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D495D" w14:textId="77777777" w:rsidR="00213461" w:rsidRDefault="00213461" w:rsidP="00EA6979">
      <w:pPr>
        <w:rPr>
          <w:rFonts w:asciiTheme="minorHAnsi" w:hAnsiTheme="minorHAnsi" w:cstheme="minorHAnsi"/>
          <w:sz w:val="24"/>
          <w:szCs w:val="24"/>
        </w:rPr>
      </w:pPr>
    </w:p>
    <w:p w14:paraId="530B0F0F" w14:textId="77777777" w:rsidR="00213461" w:rsidRPr="00D67C01" w:rsidRDefault="00213461" w:rsidP="00D67C01">
      <w:pPr>
        <w:jc w:val="right"/>
        <w:rPr>
          <w:rFonts w:asciiTheme="minorHAnsi" w:hAnsiTheme="minorHAnsi" w:cstheme="minorHAnsi"/>
          <w:i/>
          <w:iCs w:val="0"/>
          <w:sz w:val="24"/>
          <w:szCs w:val="24"/>
        </w:rPr>
      </w:pPr>
    </w:p>
    <w:p w14:paraId="1132EE67" w14:textId="591A682A" w:rsidR="00D67C01" w:rsidRPr="00D67C01" w:rsidRDefault="00D67C01" w:rsidP="00D67C01">
      <w:pPr>
        <w:jc w:val="right"/>
        <w:rPr>
          <w:rFonts w:asciiTheme="minorHAnsi" w:hAnsiTheme="minorHAnsi" w:cstheme="minorHAnsi"/>
          <w:i/>
          <w:iCs w:val="0"/>
          <w:sz w:val="24"/>
          <w:szCs w:val="24"/>
        </w:rPr>
      </w:pPr>
      <w:r w:rsidRPr="00D67C01">
        <w:rPr>
          <w:rFonts w:asciiTheme="minorHAnsi" w:hAnsiTheme="minorHAnsi" w:cstheme="minorHAnsi"/>
          <w:i/>
          <w:iCs w:val="0"/>
          <w:sz w:val="24"/>
          <w:szCs w:val="24"/>
        </w:rPr>
        <w:t>Projekts</w:t>
      </w:r>
    </w:p>
    <w:p w14:paraId="0C0BA70A" w14:textId="77777777" w:rsidR="00D67C01" w:rsidRDefault="00D67C01" w:rsidP="00D67C01">
      <w:pPr>
        <w:jc w:val="right"/>
        <w:rPr>
          <w:rFonts w:asciiTheme="minorHAnsi" w:hAnsiTheme="minorHAnsi" w:cstheme="minorHAnsi"/>
          <w:i/>
          <w:iCs w:val="0"/>
          <w:sz w:val="24"/>
          <w:szCs w:val="24"/>
        </w:rPr>
      </w:pPr>
    </w:p>
    <w:p w14:paraId="345C1CEA" w14:textId="77777777" w:rsidR="00D67C01" w:rsidRDefault="00D67C01" w:rsidP="00D67C01">
      <w:pPr>
        <w:jc w:val="right"/>
        <w:rPr>
          <w:rFonts w:asciiTheme="minorHAnsi" w:hAnsiTheme="minorHAnsi" w:cstheme="minorHAnsi"/>
          <w:i/>
          <w:iCs w:val="0"/>
          <w:sz w:val="24"/>
          <w:szCs w:val="24"/>
        </w:rPr>
      </w:pPr>
    </w:p>
    <w:p w14:paraId="14F9C66D" w14:textId="77777777" w:rsidR="00D67C01" w:rsidRPr="00D67C01" w:rsidRDefault="00D67C01" w:rsidP="00D67C01">
      <w:pPr>
        <w:jc w:val="right"/>
        <w:rPr>
          <w:rFonts w:asciiTheme="minorHAnsi" w:hAnsiTheme="minorHAnsi" w:cstheme="minorHAnsi"/>
          <w:i/>
          <w:iCs w:val="0"/>
          <w:sz w:val="24"/>
          <w:szCs w:val="24"/>
        </w:rPr>
      </w:pPr>
    </w:p>
    <w:p w14:paraId="0EB49C8A" w14:textId="77777777" w:rsidR="00F70683" w:rsidRDefault="00F70683" w:rsidP="0094025C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Pielikums</w:t>
      </w:r>
    </w:p>
    <w:p w14:paraId="69988CBC" w14:textId="56CCED33" w:rsidR="0094025C" w:rsidRDefault="0094025C" w:rsidP="0094025C">
      <w:pPr>
        <w:jc w:val="right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Cēsu</w:t>
      </w:r>
      <w:proofErr w:type="spellEnd"/>
      <w:r>
        <w:rPr>
          <w:rFonts w:ascii="Calibri" w:hAnsi="Calibri" w:cs="Calibri"/>
          <w:sz w:val="24"/>
          <w:szCs w:val="24"/>
        </w:rPr>
        <w:t xml:space="preserve"> novada domes</w:t>
      </w:r>
    </w:p>
    <w:p w14:paraId="1C5BECDA" w14:textId="686646E3" w:rsidR="0094025C" w:rsidRDefault="002020F1" w:rsidP="0094025C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30.04.2026</w:t>
      </w:r>
      <w:r w:rsidR="0094025C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94025C">
        <w:rPr>
          <w:rFonts w:ascii="Calibri" w:hAnsi="Calibri" w:cs="Calibri"/>
          <w:sz w:val="24"/>
          <w:szCs w:val="24"/>
        </w:rPr>
        <w:t>lēmumam Nr</w:t>
      </w:r>
      <w:r w:rsidR="002F6618">
        <w:rPr>
          <w:rFonts w:ascii="Calibri" w:hAnsi="Calibri" w:cs="Calibri"/>
          <w:sz w:val="24"/>
          <w:szCs w:val="24"/>
        </w:rPr>
        <w:t xml:space="preserve">. </w:t>
      </w:r>
      <w:r w:rsidR="00F70683">
        <w:rPr>
          <w:rFonts w:ascii="Calibri" w:hAnsi="Calibri" w:cs="Calibri"/>
          <w:sz w:val="24"/>
          <w:szCs w:val="24"/>
        </w:rPr>
        <w:t>…….</w:t>
      </w:r>
    </w:p>
    <w:p w14:paraId="0D9A37E6" w14:textId="77777777" w:rsidR="0094025C" w:rsidRDefault="0094025C" w:rsidP="0094025C">
      <w:pPr>
        <w:ind w:left="1440"/>
        <w:jc w:val="right"/>
        <w:rPr>
          <w:rFonts w:eastAsia="Calibri"/>
          <w:bCs/>
          <w:iCs w:val="0"/>
          <w:sz w:val="24"/>
          <w:szCs w:val="24"/>
        </w:rPr>
      </w:pPr>
    </w:p>
    <w:p w14:paraId="3F6A1DC2" w14:textId="77777777" w:rsidR="00213461" w:rsidRDefault="00213461" w:rsidP="0094025C">
      <w:pPr>
        <w:ind w:left="1440"/>
        <w:jc w:val="right"/>
        <w:rPr>
          <w:rFonts w:eastAsia="Calibri"/>
          <w:bCs/>
          <w:iCs w:val="0"/>
          <w:sz w:val="24"/>
          <w:szCs w:val="24"/>
        </w:rPr>
      </w:pPr>
    </w:p>
    <w:p w14:paraId="705F17B7" w14:textId="77777777" w:rsidR="0094025C" w:rsidRDefault="0094025C" w:rsidP="0094025C">
      <w:pPr>
        <w:ind w:left="1440"/>
        <w:jc w:val="right"/>
        <w:rPr>
          <w:rFonts w:ascii="Calibri" w:eastAsia="Calibri" w:hAnsi="Calibri" w:cs="Calibri"/>
          <w:bCs/>
          <w:iCs w:val="0"/>
          <w:sz w:val="24"/>
          <w:szCs w:val="24"/>
        </w:rPr>
      </w:pPr>
      <w:r>
        <w:rPr>
          <w:rFonts w:ascii="Calibri" w:eastAsia="Calibri" w:hAnsi="Calibri" w:cs="Calibri"/>
          <w:bCs/>
          <w:iCs w:val="0"/>
          <w:sz w:val="24"/>
          <w:szCs w:val="24"/>
        </w:rPr>
        <w:t>APSTIPRINĀTI</w:t>
      </w:r>
    </w:p>
    <w:p w14:paraId="0B1DCB48" w14:textId="77777777" w:rsidR="0094025C" w:rsidRDefault="0094025C" w:rsidP="0094025C">
      <w:pPr>
        <w:ind w:left="1440"/>
        <w:jc w:val="right"/>
        <w:rPr>
          <w:rFonts w:ascii="Calibri" w:eastAsia="Calibri" w:hAnsi="Calibri" w:cs="Calibri"/>
          <w:bCs/>
          <w:iCs w:val="0"/>
          <w:sz w:val="24"/>
          <w:szCs w:val="24"/>
        </w:rPr>
      </w:pPr>
      <w:r>
        <w:rPr>
          <w:rFonts w:ascii="Calibri" w:eastAsia="Calibri" w:hAnsi="Calibri" w:cs="Calibri"/>
          <w:bCs/>
          <w:iCs w:val="0"/>
          <w:sz w:val="24"/>
          <w:szCs w:val="24"/>
        </w:rPr>
        <w:t xml:space="preserve"> ar </w:t>
      </w:r>
      <w:proofErr w:type="spellStart"/>
      <w:r>
        <w:rPr>
          <w:rFonts w:ascii="Calibri" w:eastAsia="Calibri" w:hAnsi="Calibri" w:cs="Calibri"/>
          <w:bCs/>
          <w:iCs w:val="0"/>
          <w:sz w:val="24"/>
          <w:szCs w:val="24"/>
        </w:rPr>
        <w:t>Cēsu</w:t>
      </w:r>
      <w:proofErr w:type="spellEnd"/>
      <w:r>
        <w:rPr>
          <w:rFonts w:ascii="Calibri" w:eastAsia="Calibri" w:hAnsi="Calibri" w:cs="Calibri"/>
          <w:bCs/>
          <w:iCs w:val="0"/>
          <w:sz w:val="24"/>
          <w:szCs w:val="24"/>
        </w:rPr>
        <w:t xml:space="preserve"> novada domes</w:t>
      </w:r>
    </w:p>
    <w:p w14:paraId="206A42E7" w14:textId="47FEA86A" w:rsidR="0094025C" w:rsidRDefault="002020F1" w:rsidP="0094025C">
      <w:pPr>
        <w:ind w:left="1440"/>
        <w:jc w:val="right"/>
        <w:rPr>
          <w:rFonts w:ascii="Calibri" w:eastAsia="Calibri" w:hAnsi="Calibri" w:cs="Calibri"/>
          <w:bCs/>
          <w:iCs w:val="0"/>
          <w:sz w:val="24"/>
          <w:szCs w:val="24"/>
        </w:rPr>
      </w:pPr>
      <w:r w:rsidRPr="002020F1">
        <w:rPr>
          <w:rFonts w:ascii="Calibri" w:eastAsia="Calibri" w:hAnsi="Calibri" w:cs="Calibri"/>
          <w:bCs/>
          <w:iCs w:val="0"/>
          <w:sz w:val="24"/>
          <w:szCs w:val="24"/>
        </w:rPr>
        <w:t>30.04.2026</w:t>
      </w:r>
      <w:r w:rsidR="0094025C">
        <w:rPr>
          <w:rFonts w:ascii="Calibri" w:eastAsia="Calibri" w:hAnsi="Calibri" w:cs="Calibri"/>
          <w:bCs/>
          <w:iCs w:val="0"/>
          <w:sz w:val="24"/>
          <w:szCs w:val="24"/>
        </w:rPr>
        <w:t>. lēmumu Nr.</w:t>
      </w:r>
      <w:r w:rsidR="0041545D">
        <w:rPr>
          <w:rFonts w:ascii="Calibri" w:eastAsia="Calibri" w:hAnsi="Calibri" w:cs="Calibri"/>
          <w:bCs/>
          <w:iCs w:val="0"/>
          <w:sz w:val="24"/>
          <w:szCs w:val="24"/>
        </w:rPr>
        <w:t xml:space="preserve"> ……</w:t>
      </w:r>
    </w:p>
    <w:p w14:paraId="6DD32C78" w14:textId="77777777" w:rsidR="0041545D" w:rsidRDefault="0041545D" w:rsidP="0094025C">
      <w:pPr>
        <w:ind w:left="1440"/>
        <w:jc w:val="right"/>
        <w:rPr>
          <w:rFonts w:ascii="Calibri" w:eastAsia="Calibri" w:hAnsi="Calibri" w:cs="Calibri"/>
          <w:b/>
          <w:bCs/>
          <w:iCs w:val="0"/>
          <w:sz w:val="24"/>
          <w:szCs w:val="24"/>
        </w:rPr>
      </w:pPr>
    </w:p>
    <w:p w14:paraId="75B6C5DF" w14:textId="77777777" w:rsidR="00213461" w:rsidRDefault="00213461" w:rsidP="0094025C">
      <w:pPr>
        <w:ind w:left="1440"/>
        <w:jc w:val="right"/>
        <w:rPr>
          <w:rFonts w:ascii="Calibri" w:eastAsia="Calibri" w:hAnsi="Calibri" w:cs="Calibri"/>
          <w:b/>
          <w:bCs/>
          <w:iCs w:val="0"/>
          <w:sz w:val="24"/>
          <w:szCs w:val="24"/>
        </w:rPr>
      </w:pPr>
    </w:p>
    <w:p w14:paraId="27954DA5" w14:textId="77777777" w:rsidR="0094025C" w:rsidRDefault="0094025C" w:rsidP="0094025C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SAISTOŠIE NOTEIKUMI</w:t>
      </w:r>
    </w:p>
    <w:p w14:paraId="25D06F7C" w14:textId="77777777" w:rsidR="0094025C" w:rsidRDefault="0094025C" w:rsidP="0094025C">
      <w:pPr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Cēsīs, </w:t>
      </w:r>
      <w:proofErr w:type="spellStart"/>
      <w:r>
        <w:rPr>
          <w:rFonts w:ascii="Calibri" w:hAnsi="Calibri" w:cs="Calibri"/>
          <w:bCs/>
          <w:sz w:val="24"/>
          <w:szCs w:val="24"/>
        </w:rPr>
        <w:t>Cēsu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novadā</w:t>
      </w:r>
    </w:p>
    <w:p w14:paraId="364F9585" w14:textId="77777777" w:rsidR="00213461" w:rsidRDefault="00213461" w:rsidP="0094025C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4851B8E5" w14:textId="77777777" w:rsidR="0094025C" w:rsidRDefault="0094025C" w:rsidP="0094025C">
      <w:pPr>
        <w:jc w:val="both"/>
        <w:rPr>
          <w:rFonts w:ascii="Calibri" w:hAnsi="Calibri" w:cs="Calibri"/>
          <w:bCs/>
          <w:sz w:val="24"/>
          <w:szCs w:val="24"/>
        </w:rPr>
      </w:pPr>
    </w:p>
    <w:p w14:paraId="022F02A9" w14:textId="1B9CE2CA" w:rsidR="0094025C" w:rsidRDefault="0094025C" w:rsidP="0094025C">
      <w:p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202</w:t>
      </w:r>
      <w:r w:rsidR="002020F1">
        <w:rPr>
          <w:rFonts w:ascii="Calibri" w:hAnsi="Calibri" w:cs="Calibri"/>
          <w:bCs/>
          <w:sz w:val="24"/>
          <w:szCs w:val="24"/>
        </w:rPr>
        <w:t>6</w:t>
      </w:r>
      <w:r>
        <w:rPr>
          <w:rFonts w:ascii="Calibri" w:hAnsi="Calibri" w:cs="Calibri"/>
          <w:bCs/>
          <w:sz w:val="24"/>
          <w:szCs w:val="24"/>
        </w:rPr>
        <w:t xml:space="preserve">.gada </w:t>
      </w:r>
      <w:r w:rsidR="0041545D">
        <w:rPr>
          <w:rFonts w:ascii="Calibri" w:hAnsi="Calibri" w:cs="Calibri"/>
          <w:bCs/>
          <w:sz w:val="24"/>
          <w:szCs w:val="24"/>
        </w:rPr>
        <w:t>…………………..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 xml:space="preserve">                                </w:t>
      </w:r>
      <w:r>
        <w:rPr>
          <w:rFonts w:ascii="Calibri" w:hAnsi="Calibri" w:cs="Calibri"/>
          <w:bCs/>
          <w:sz w:val="24"/>
          <w:szCs w:val="24"/>
        </w:rPr>
        <w:tab/>
        <w:t xml:space="preserve">        </w:t>
      </w:r>
      <w:r w:rsidR="0041545D">
        <w:rPr>
          <w:rFonts w:ascii="Calibri" w:hAnsi="Calibri" w:cs="Calibri"/>
          <w:bCs/>
          <w:sz w:val="24"/>
          <w:szCs w:val="24"/>
        </w:rPr>
        <w:tab/>
      </w:r>
      <w:r w:rsidR="0041545D"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 xml:space="preserve">      Nr.</w:t>
      </w:r>
      <w:r w:rsidR="0041545D">
        <w:rPr>
          <w:rFonts w:ascii="Calibri" w:hAnsi="Calibri" w:cs="Calibri"/>
          <w:bCs/>
          <w:sz w:val="24"/>
          <w:szCs w:val="24"/>
        </w:rPr>
        <w:t>.…</w:t>
      </w:r>
    </w:p>
    <w:p w14:paraId="6085BC39" w14:textId="77777777" w:rsidR="0094025C" w:rsidRDefault="0094025C" w:rsidP="0094025C">
      <w:pPr>
        <w:ind w:left="851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_Hlk38287468"/>
    </w:p>
    <w:p w14:paraId="41154BC3" w14:textId="77777777" w:rsidR="002F6618" w:rsidRDefault="002F6618" w:rsidP="0094025C">
      <w:pPr>
        <w:ind w:left="851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43F742B" w14:textId="59649522" w:rsidR="00213461" w:rsidRDefault="002020F1" w:rsidP="00AA63A6">
      <w:pPr>
        <w:jc w:val="center"/>
        <w:rPr>
          <w:rFonts w:ascii="Calibri" w:hAnsi="Calibri" w:cs="Calibri"/>
          <w:b/>
          <w:sz w:val="24"/>
          <w:szCs w:val="24"/>
        </w:rPr>
      </w:pPr>
      <w:bookmarkStart w:id="1" w:name="_Hlk210128317"/>
      <w:bookmarkEnd w:id="0"/>
      <w:r w:rsidRPr="002020F1">
        <w:rPr>
          <w:rFonts w:ascii="Calibri" w:hAnsi="Calibri" w:cs="Calibri"/>
          <w:b/>
          <w:sz w:val="24"/>
          <w:szCs w:val="24"/>
        </w:rPr>
        <w:t xml:space="preserve">Grozījums </w:t>
      </w:r>
      <w:proofErr w:type="spellStart"/>
      <w:r w:rsidRPr="002020F1">
        <w:rPr>
          <w:rFonts w:ascii="Calibri" w:hAnsi="Calibri" w:cs="Calibri"/>
          <w:b/>
          <w:sz w:val="24"/>
          <w:szCs w:val="24"/>
        </w:rPr>
        <w:t>Cēsu</w:t>
      </w:r>
      <w:proofErr w:type="spellEnd"/>
      <w:r w:rsidRPr="002020F1">
        <w:rPr>
          <w:rFonts w:ascii="Calibri" w:hAnsi="Calibri" w:cs="Calibri"/>
          <w:b/>
          <w:sz w:val="24"/>
          <w:szCs w:val="24"/>
        </w:rPr>
        <w:t xml:space="preserve"> novada domes 2024. gada 23. maija saistošajos noteikumos Nr.16 „Par pabalstu mājokļa vides pielāgošanai </w:t>
      </w:r>
      <w:proofErr w:type="spellStart"/>
      <w:r w:rsidRPr="002020F1">
        <w:rPr>
          <w:rFonts w:ascii="Calibri" w:hAnsi="Calibri" w:cs="Calibri"/>
          <w:b/>
          <w:sz w:val="24"/>
          <w:szCs w:val="24"/>
        </w:rPr>
        <w:t>Cēsu</w:t>
      </w:r>
      <w:proofErr w:type="spellEnd"/>
      <w:r w:rsidRPr="002020F1">
        <w:rPr>
          <w:rFonts w:ascii="Calibri" w:hAnsi="Calibri" w:cs="Calibri"/>
          <w:b/>
          <w:sz w:val="24"/>
          <w:szCs w:val="24"/>
        </w:rPr>
        <w:t xml:space="preserve"> novadā”</w:t>
      </w:r>
    </w:p>
    <w:p w14:paraId="6BA15102" w14:textId="77777777" w:rsidR="00213461" w:rsidRPr="00E354BB" w:rsidRDefault="00213461" w:rsidP="00AA63A6">
      <w:pPr>
        <w:jc w:val="center"/>
        <w:rPr>
          <w:rFonts w:asciiTheme="minorHAnsi" w:eastAsiaTheme="minorHAnsi" w:hAnsiTheme="minorHAnsi" w:cstheme="minorHAnsi"/>
          <w:b/>
          <w:iCs w:val="0"/>
          <w:sz w:val="24"/>
          <w:szCs w:val="24"/>
        </w:rPr>
      </w:pPr>
    </w:p>
    <w:bookmarkEnd w:id="1"/>
    <w:p w14:paraId="15254182" w14:textId="1C6686AC" w:rsidR="0094025C" w:rsidRPr="008C480D" w:rsidRDefault="0094025C" w:rsidP="002020F1">
      <w:pPr>
        <w:tabs>
          <w:tab w:val="left" w:pos="3408"/>
        </w:tabs>
        <w:ind w:left="4248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E354BB">
        <w:rPr>
          <w:rFonts w:asciiTheme="minorHAnsi" w:hAnsiTheme="minorHAnsi" w:cstheme="minorHAnsi"/>
          <w:sz w:val="24"/>
          <w:szCs w:val="24"/>
        </w:rPr>
        <w:tab/>
      </w:r>
      <w:bookmarkStart w:id="2" w:name="_Hlk69720988"/>
      <w:r w:rsidRPr="00E354BB">
        <w:rPr>
          <w:rFonts w:asciiTheme="minorHAnsi" w:hAnsiTheme="minorHAnsi" w:cstheme="minorHAnsi"/>
          <w:i/>
          <w:sz w:val="24"/>
          <w:szCs w:val="24"/>
        </w:rPr>
        <w:t xml:space="preserve">Izdoti saskaņā </w:t>
      </w:r>
      <w:bookmarkStart w:id="3" w:name="_Hlk69720954"/>
      <w:r w:rsidRPr="00E354BB">
        <w:rPr>
          <w:rFonts w:asciiTheme="minorHAnsi" w:hAnsiTheme="minorHAnsi" w:cstheme="minorHAnsi"/>
          <w:i/>
          <w:sz w:val="24"/>
          <w:szCs w:val="24"/>
        </w:rPr>
        <w:t xml:space="preserve">ar </w:t>
      </w:r>
      <w:bookmarkEnd w:id="2"/>
      <w:r w:rsidR="002020F1">
        <w:rPr>
          <w:rFonts w:asciiTheme="minorHAnsi" w:hAnsiTheme="minorHAnsi" w:cstheme="minorHAnsi"/>
          <w:i/>
          <w:sz w:val="24"/>
          <w:szCs w:val="24"/>
        </w:rPr>
        <w:t>likuma “Par palīdzību dzīvokļa jautājum</w:t>
      </w:r>
      <w:r w:rsidR="008C480D">
        <w:rPr>
          <w:rFonts w:asciiTheme="minorHAnsi" w:hAnsiTheme="minorHAnsi" w:cstheme="minorHAnsi"/>
          <w:i/>
          <w:sz w:val="24"/>
          <w:szCs w:val="24"/>
        </w:rPr>
        <w:t>u risināšanā” 27.</w:t>
      </w:r>
      <w:r w:rsidR="008C480D" w:rsidRPr="008C480D">
        <w:rPr>
          <w:rFonts w:asciiTheme="minorHAnsi" w:hAnsiTheme="minorHAnsi" w:cstheme="minorHAnsi"/>
          <w:i/>
          <w:sz w:val="24"/>
          <w:szCs w:val="24"/>
          <w:vertAlign w:val="superscript"/>
        </w:rPr>
        <w:t>2</w:t>
      </w:r>
      <w:r w:rsidR="008C480D">
        <w:rPr>
          <w:rFonts w:asciiTheme="minorHAnsi" w:hAnsiTheme="minorHAnsi" w:cstheme="minorHAnsi"/>
          <w:i/>
          <w:sz w:val="24"/>
          <w:szCs w:val="24"/>
        </w:rPr>
        <w:t>panta</w:t>
      </w:r>
      <w:r w:rsidR="008D5FA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C480D">
        <w:rPr>
          <w:rFonts w:asciiTheme="minorHAnsi" w:hAnsiTheme="minorHAnsi" w:cstheme="minorHAnsi"/>
          <w:i/>
          <w:sz w:val="24"/>
          <w:szCs w:val="24"/>
        </w:rPr>
        <w:t xml:space="preserve"> piekto daļu </w:t>
      </w:r>
    </w:p>
    <w:p w14:paraId="58D2C006" w14:textId="77777777" w:rsidR="00213461" w:rsidRDefault="00213461" w:rsidP="00CF28DB">
      <w:pPr>
        <w:tabs>
          <w:tab w:val="left" w:pos="3408"/>
        </w:tabs>
        <w:ind w:left="4248"/>
        <w:jc w:val="right"/>
        <w:rPr>
          <w:rFonts w:asciiTheme="minorHAnsi" w:hAnsiTheme="minorHAnsi" w:cstheme="minorHAnsi"/>
          <w:i/>
          <w:sz w:val="24"/>
          <w:szCs w:val="24"/>
        </w:rPr>
      </w:pPr>
    </w:p>
    <w:p w14:paraId="3FA75F60" w14:textId="77777777" w:rsidR="00213461" w:rsidRDefault="00213461" w:rsidP="00CF28DB">
      <w:pPr>
        <w:tabs>
          <w:tab w:val="left" w:pos="3408"/>
        </w:tabs>
        <w:ind w:left="4248"/>
        <w:jc w:val="right"/>
        <w:rPr>
          <w:rFonts w:asciiTheme="minorHAnsi" w:hAnsiTheme="minorHAnsi" w:cstheme="minorHAnsi"/>
          <w:i/>
          <w:sz w:val="24"/>
          <w:szCs w:val="24"/>
        </w:rPr>
      </w:pPr>
    </w:p>
    <w:p w14:paraId="514ECABA" w14:textId="1D6F9FC0" w:rsidR="0094025C" w:rsidRPr="00B01A37" w:rsidRDefault="0094025C" w:rsidP="005B375E">
      <w:pPr>
        <w:pStyle w:val="Sarakstarindkopa"/>
        <w:ind w:left="426" w:firstLine="567"/>
        <w:jc w:val="both"/>
        <w:rPr>
          <w:rFonts w:cs="Calibri"/>
          <w:sz w:val="24"/>
          <w:szCs w:val="24"/>
        </w:rPr>
      </w:pPr>
      <w:r w:rsidRPr="00B01A37">
        <w:rPr>
          <w:rFonts w:asciiTheme="minorHAnsi" w:eastAsiaTheme="minorHAnsi" w:hAnsiTheme="minorHAnsi" w:cstheme="minorHAnsi"/>
          <w:bCs/>
          <w:sz w:val="24"/>
          <w:szCs w:val="24"/>
        </w:rPr>
        <w:t xml:space="preserve">Izdarīt </w:t>
      </w:r>
      <w:proofErr w:type="spellStart"/>
      <w:r w:rsidR="003B117A">
        <w:rPr>
          <w:rFonts w:asciiTheme="minorHAnsi" w:eastAsiaTheme="minorHAnsi" w:hAnsiTheme="minorHAnsi" w:cstheme="minorHAnsi"/>
          <w:bCs/>
          <w:sz w:val="24"/>
          <w:szCs w:val="24"/>
        </w:rPr>
        <w:t>Cēsu</w:t>
      </w:r>
      <w:proofErr w:type="spellEnd"/>
      <w:r w:rsidR="003B117A">
        <w:rPr>
          <w:rFonts w:asciiTheme="minorHAnsi" w:eastAsiaTheme="minorHAnsi" w:hAnsiTheme="minorHAnsi" w:cstheme="minorHAnsi"/>
          <w:bCs/>
          <w:sz w:val="24"/>
          <w:szCs w:val="24"/>
        </w:rPr>
        <w:t xml:space="preserve"> novada domes </w:t>
      </w:r>
      <w:r w:rsidR="003B117A" w:rsidRPr="003B117A">
        <w:rPr>
          <w:rFonts w:cs="Calibri"/>
          <w:sz w:val="24"/>
          <w:szCs w:val="24"/>
        </w:rPr>
        <w:t xml:space="preserve">2024. gada 23. maija saistošajos noteikumos Nr.16 „Par pabalstu mājokļa vides pielāgošanai </w:t>
      </w:r>
      <w:proofErr w:type="spellStart"/>
      <w:r w:rsidR="003B117A" w:rsidRPr="003B117A">
        <w:rPr>
          <w:rFonts w:cs="Calibri"/>
          <w:sz w:val="24"/>
          <w:szCs w:val="24"/>
        </w:rPr>
        <w:t>Cēsu</w:t>
      </w:r>
      <w:proofErr w:type="spellEnd"/>
      <w:r w:rsidR="003B117A" w:rsidRPr="003B117A">
        <w:rPr>
          <w:rFonts w:cs="Calibri"/>
          <w:sz w:val="24"/>
          <w:szCs w:val="24"/>
        </w:rPr>
        <w:t xml:space="preserve"> novadā</w:t>
      </w:r>
      <w:r w:rsidR="00AA63A6" w:rsidRPr="00B01A37">
        <w:rPr>
          <w:rFonts w:cs="Calibri"/>
          <w:sz w:val="24"/>
          <w:szCs w:val="24"/>
        </w:rPr>
        <w:t>”</w:t>
      </w:r>
      <w:r w:rsidRPr="00B01A37">
        <w:rPr>
          <w:rFonts w:cs="Calibri"/>
          <w:sz w:val="24"/>
          <w:szCs w:val="24"/>
        </w:rPr>
        <w:t xml:space="preserve"> šādu grozījumu:</w:t>
      </w:r>
    </w:p>
    <w:p w14:paraId="112842E4" w14:textId="5F97BF76" w:rsidR="00B855BD" w:rsidRPr="00B855BD" w:rsidRDefault="00AB4E1A" w:rsidP="0094025C">
      <w:pPr>
        <w:tabs>
          <w:tab w:val="left" w:pos="3540"/>
        </w:tabs>
        <w:ind w:firstLine="426"/>
        <w:jc w:val="both"/>
        <w:rPr>
          <w:rFonts w:asciiTheme="minorHAnsi" w:eastAsiaTheme="minorHAnsi" w:hAnsiTheme="minorHAnsi" w:cstheme="minorHAnsi"/>
          <w:iCs w:val="0"/>
          <w:sz w:val="24"/>
          <w:szCs w:val="24"/>
        </w:rPr>
      </w:pPr>
      <w:r>
        <w:rPr>
          <w:rFonts w:asciiTheme="minorHAnsi" w:eastAsiaTheme="minorHAnsi" w:hAnsiTheme="minorHAnsi" w:cstheme="minorHAnsi"/>
          <w:iCs w:val="0"/>
          <w:sz w:val="24"/>
          <w:szCs w:val="24"/>
        </w:rPr>
        <w:t xml:space="preserve">aizstāt 8. punktā skaitli </w:t>
      </w:r>
      <w:r w:rsidR="005B375E">
        <w:rPr>
          <w:rFonts w:asciiTheme="minorHAnsi" w:eastAsiaTheme="minorHAnsi" w:hAnsiTheme="minorHAnsi" w:cstheme="minorHAnsi"/>
          <w:iCs w:val="0"/>
          <w:sz w:val="24"/>
          <w:szCs w:val="24"/>
        </w:rPr>
        <w:t>“</w:t>
      </w:r>
      <w:r>
        <w:rPr>
          <w:rFonts w:asciiTheme="minorHAnsi" w:eastAsiaTheme="minorHAnsi" w:hAnsiTheme="minorHAnsi" w:cstheme="minorHAnsi"/>
          <w:iCs w:val="0"/>
          <w:sz w:val="24"/>
          <w:szCs w:val="24"/>
        </w:rPr>
        <w:t>12</w:t>
      </w:r>
      <w:r w:rsidR="005B375E">
        <w:rPr>
          <w:rFonts w:asciiTheme="minorHAnsi" w:eastAsiaTheme="minorHAnsi" w:hAnsiTheme="minorHAnsi" w:cstheme="minorHAnsi"/>
          <w:iCs w:val="0"/>
          <w:sz w:val="24"/>
          <w:szCs w:val="24"/>
        </w:rPr>
        <w:t> </w:t>
      </w:r>
      <w:r>
        <w:rPr>
          <w:rFonts w:asciiTheme="minorHAnsi" w:eastAsiaTheme="minorHAnsi" w:hAnsiTheme="minorHAnsi" w:cstheme="minorHAnsi"/>
          <w:iCs w:val="0"/>
          <w:sz w:val="24"/>
          <w:szCs w:val="24"/>
        </w:rPr>
        <w:t>000</w:t>
      </w:r>
      <w:r w:rsidR="005B375E">
        <w:rPr>
          <w:rFonts w:asciiTheme="minorHAnsi" w:eastAsiaTheme="minorHAnsi" w:hAnsiTheme="minorHAnsi" w:cstheme="minorHAnsi"/>
          <w:iCs w:val="0"/>
          <w:sz w:val="24"/>
          <w:szCs w:val="24"/>
        </w:rPr>
        <w:t>”</w:t>
      </w:r>
      <w:r>
        <w:rPr>
          <w:rFonts w:asciiTheme="minorHAnsi" w:eastAsiaTheme="minorHAnsi" w:hAnsiTheme="minorHAnsi" w:cstheme="minorHAnsi"/>
          <w:iCs w:val="0"/>
          <w:sz w:val="24"/>
          <w:szCs w:val="24"/>
        </w:rPr>
        <w:t xml:space="preserve"> ar skaitli </w:t>
      </w:r>
      <w:r w:rsidR="005B375E">
        <w:rPr>
          <w:rFonts w:asciiTheme="minorHAnsi" w:eastAsiaTheme="minorHAnsi" w:hAnsiTheme="minorHAnsi" w:cstheme="minorHAnsi"/>
          <w:iCs w:val="0"/>
          <w:sz w:val="24"/>
          <w:szCs w:val="24"/>
        </w:rPr>
        <w:t>“15 000”.</w:t>
      </w:r>
    </w:p>
    <w:p w14:paraId="779187CB" w14:textId="77777777" w:rsidR="00B855BD" w:rsidRDefault="00B855BD" w:rsidP="0094025C">
      <w:pPr>
        <w:tabs>
          <w:tab w:val="left" w:pos="3540"/>
        </w:tabs>
        <w:ind w:firstLine="426"/>
        <w:jc w:val="both"/>
        <w:rPr>
          <w:rFonts w:asciiTheme="minorHAnsi" w:eastAsiaTheme="minorHAnsi" w:hAnsiTheme="minorHAnsi" w:cstheme="minorHAnsi"/>
          <w:b/>
          <w:bCs/>
          <w:iCs w:val="0"/>
          <w:sz w:val="24"/>
          <w:szCs w:val="24"/>
        </w:rPr>
      </w:pPr>
    </w:p>
    <w:bookmarkEnd w:id="3"/>
    <w:p w14:paraId="502BDF30" w14:textId="79AC096B" w:rsidR="0094025C" w:rsidRPr="00E354BB" w:rsidRDefault="0094025C" w:rsidP="0094025C">
      <w:pPr>
        <w:tabs>
          <w:tab w:val="left" w:pos="6750"/>
        </w:tabs>
        <w:jc w:val="right"/>
        <w:rPr>
          <w:rFonts w:asciiTheme="minorHAnsi" w:eastAsiaTheme="minorHAnsi" w:hAnsiTheme="minorHAnsi" w:cstheme="minorHAnsi"/>
          <w:bCs/>
          <w:iCs w:val="0"/>
          <w:sz w:val="24"/>
          <w:szCs w:val="24"/>
        </w:rPr>
      </w:pPr>
      <w:r w:rsidRPr="00E354BB">
        <w:rPr>
          <w:rFonts w:asciiTheme="minorHAnsi" w:eastAsiaTheme="minorHAnsi" w:hAnsiTheme="minorHAnsi" w:cstheme="minorHAnsi"/>
          <w:bCs/>
          <w:iCs w:val="0"/>
          <w:sz w:val="24"/>
          <w:szCs w:val="24"/>
        </w:rPr>
        <w:t>Pielikums</w:t>
      </w:r>
    </w:p>
    <w:p w14:paraId="3E1E0D74" w14:textId="77777777" w:rsidR="0094025C" w:rsidRPr="00E354BB" w:rsidRDefault="0094025C" w:rsidP="0094025C">
      <w:pPr>
        <w:ind w:left="1440"/>
        <w:jc w:val="right"/>
        <w:rPr>
          <w:rFonts w:asciiTheme="minorHAnsi" w:eastAsiaTheme="minorHAnsi" w:hAnsiTheme="minorHAnsi" w:cstheme="minorHAnsi"/>
          <w:bCs/>
          <w:iCs w:val="0"/>
          <w:sz w:val="24"/>
          <w:szCs w:val="24"/>
        </w:rPr>
      </w:pPr>
      <w:proofErr w:type="spellStart"/>
      <w:r w:rsidRPr="00E354BB">
        <w:rPr>
          <w:rFonts w:asciiTheme="minorHAnsi" w:eastAsiaTheme="minorHAnsi" w:hAnsiTheme="minorHAnsi" w:cstheme="minorHAnsi"/>
          <w:bCs/>
          <w:iCs w:val="0"/>
          <w:sz w:val="24"/>
          <w:szCs w:val="24"/>
        </w:rPr>
        <w:t>Cēsu</w:t>
      </w:r>
      <w:proofErr w:type="spellEnd"/>
      <w:r w:rsidRPr="00E354BB">
        <w:rPr>
          <w:rFonts w:asciiTheme="minorHAnsi" w:eastAsiaTheme="minorHAnsi" w:hAnsiTheme="minorHAnsi" w:cstheme="minorHAnsi"/>
          <w:bCs/>
          <w:iCs w:val="0"/>
          <w:sz w:val="24"/>
          <w:szCs w:val="24"/>
        </w:rPr>
        <w:t xml:space="preserve"> novada domes </w:t>
      </w:r>
    </w:p>
    <w:p w14:paraId="21F6ECE4" w14:textId="4D96B3EF" w:rsidR="0094025C" w:rsidRPr="00E354BB" w:rsidRDefault="00FD2311" w:rsidP="0094025C">
      <w:pPr>
        <w:ind w:left="1440"/>
        <w:jc w:val="right"/>
        <w:rPr>
          <w:rFonts w:asciiTheme="minorHAnsi" w:eastAsiaTheme="minorHAnsi" w:hAnsiTheme="minorHAnsi" w:cstheme="minorHAnsi"/>
          <w:bCs/>
          <w:iCs w:val="0"/>
          <w:sz w:val="24"/>
          <w:szCs w:val="24"/>
        </w:rPr>
      </w:pPr>
      <w:r>
        <w:rPr>
          <w:rFonts w:asciiTheme="minorHAnsi" w:eastAsiaTheme="minorHAnsi" w:hAnsiTheme="minorHAnsi" w:cstheme="minorHAnsi"/>
          <w:bCs/>
          <w:iCs w:val="0"/>
          <w:sz w:val="24"/>
          <w:szCs w:val="24"/>
        </w:rPr>
        <w:t>………</w:t>
      </w:r>
      <w:r w:rsidR="0094025C" w:rsidRPr="00E354BB">
        <w:rPr>
          <w:rFonts w:asciiTheme="minorHAnsi" w:eastAsiaTheme="minorHAnsi" w:hAnsiTheme="minorHAnsi" w:cstheme="minorHAnsi"/>
          <w:bCs/>
          <w:iCs w:val="0"/>
          <w:sz w:val="24"/>
          <w:szCs w:val="24"/>
        </w:rPr>
        <w:t>. 202</w:t>
      </w:r>
      <w:r w:rsidR="005B375E">
        <w:rPr>
          <w:rFonts w:asciiTheme="minorHAnsi" w:eastAsiaTheme="minorHAnsi" w:hAnsiTheme="minorHAnsi" w:cstheme="minorHAnsi"/>
          <w:bCs/>
          <w:iCs w:val="0"/>
          <w:sz w:val="24"/>
          <w:szCs w:val="24"/>
        </w:rPr>
        <w:t>6</w:t>
      </w:r>
      <w:r w:rsidR="0094025C" w:rsidRPr="00E354BB">
        <w:rPr>
          <w:rFonts w:asciiTheme="minorHAnsi" w:eastAsiaTheme="minorHAnsi" w:hAnsiTheme="minorHAnsi" w:cstheme="minorHAnsi"/>
          <w:bCs/>
          <w:iCs w:val="0"/>
          <w:sz w:val="24"/>
          <w:szCs w:val="24"/>
        </w:rPr>
        <w:t xml:space="preserve">. lēmumam </w:t>
      </w:r>
      <w:proofErr w:type="spellStart"/>
      <w:r w:rsidR="0094025C" w:rsidRPr="00E354BB">
        <w:rPr>
          <w:rFonts w:asciiTheme="minorHAnsi" w:eastAsiaTheme="minorHAnsi" w:hAnsiTheme="minorHAnsi" w:cstheme="minorHAnsi"/>
          <w:bCs/>
          <w:iCs w:val="0"/>
          <w:sz w:val="24"/>
          <w:szCs w:val="24"/>
        </w:rPr>
        <w:t>Nr</w:t>
      </w:r>
      <w:proofErr w:type="spellEnd"/>
      <w:r>
        <w:rPr>
          <w:rFonts w:asciiTheme="minorHAnsi" w:eastAsiaTheme="minorHAnsi" w:hAnsiTheme="minorHAnsi" w:cstheme="minorHAnsi"/>
          <w:bCs/>
          <w:iCs w:val="0"/>
          <w:sz w:val="24"/>
          <w:szCs w:val="24"/>
        </w:rPr>
        <w:t>………….</w:t>
      </w:r>
    </w:p>
    <w:p w14:paraId="18EAA0D3" w14:textId="77777777" w:rsidR="0094025C" w:rsidRPr="00E354BB" w:rsidRDefault="0094025C" w:rsidP="0094025C">
      <w:pPr>
        <w:ind w:left="1440"/>
        <w:jc w:val="right"/>
        <w:rPr>
          <w:rFonts w:asciiTheme="minorHAnsi" w:eastAsiaTheme="minorHAnsi" w:hAnsiTheme="minorHAnsi" w:cstheme="minorHAnsi"/>
          <w:bCs/>
          <w:iCs w:val="0"/>
          <w:sz w:val="24"/>
          <w:szCs w:val="24"/>
        </w:rPr>
      </w:pPr>
    </w:p>
    <w:p w14:paraId="7C2888C1" w14:textId="77777777" w:rsidR="0094025C" w:rsidRPr="00E354BB" w:rsidRDefault="0094025C" w:rsidP="0094025C">
      <w:pPr>
        <w:ind w:left="-993"/>
        <w:jc w:val="right"/>
        <w:rPr>
          <w:rFonts w:asciiTheme="minorHAnsi" w:eastAsiaTheme="minorHAnsi" w:hAnsiTheme="minorHAnsi" w:cstheme="minorHAnsi"/>
          <w:bCs/>
          <w:iCs w:val="0"/>
          <w:sz w:val="24"/>
          <w:szCs w:val="24"/>
        </w:rPr>
      </w:pPr>
    </w:p>
    <w:p w14:paraId="3A13469B" w14:textId="7218FAF1" w:rsidR="0094025C" w:rsidRPr="00E354BB" w:rsidRDefault="0094025C" w:rsidP="0094025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E354BB">
        <w:rPr>
          <w:rFonts w:asciiTheme="minorHAnsi" w:hAnsiTheme="minorHAnsi" w:cstheme="minorHAnsi"/>
          <w:b/>
          <w:sz w:val="24"/>
          <w:szCs w:val="24"/>
        </w:rPr>
        <w:t>Cēsu</w:t>
      </w:r>
      <w:proofErr w:type="spellEnd"/>
      <w:r w:rsidRPr="00E354BB">
        <w:rPr>
          <w:rFonts w:asciiTheme="minorHAnsi" w:hAnsiTheme="minorHAnsi" w:cstheme="minorHAnsi"/>
          <w:b/>
          <w:sz w:val="24"/>
          <w:szCs w:val="24"/>
        </w:rPr>
        <w:t xml:space="preserve"> novada domes 202</w:t>
      </w:r>
      <w:r w:rsidR="005B375E">
        <w:rPr>
          <w:rFonts w:asciiTheme="minorHAnsi" w:hAnsiTheme="minorHAnsi" w:cstheme="minorHAnsi"/>
          <w:b/>
          <w:sz w:val="24"/>
          <w:szCs w:val="24"/>
        </w:rPr>
        <w:t>6</w:t>
      </w:r>
      <w:r w:rsidRPr="00E354BB">
        <w:rPr>
          <w:rFonts w:asciiTheme="minorHAnsi" w:hAnsiTheme="minorHAnsi" w:cstheme="minorHAnsi"/>
          <w:b/>
          <w:sz w:val="24"/>
          <w:szCs w:val="24"/>
        </w:rPr>
        <w:t xml:space="preserve">. gada </w:t>
      </w:r>
      <w:r w:rsidR="00A147A0">
        <w:rPr>
          <w:rFonts w:asciiTheme="minorHAnsi" w:hAnsiTheme="minorHAnsi" w:cstheme="minorHAnsi"/>
          <w:b/>
          <w:sz w:val="24"/>
          <w:szCs w:val="24"/>
        </w:rPr>
        <w:t>………</w:t>
      </w:r>
      <w:r w:rsidRPr="00E354BB">
        <w:rPr>
          <w:rFonts w:asciiTheme="minorHAnsi" w:hAnsiTheme="minorHAnsi" w:cstheme="minorHAnsi"/>
          <w:b/>
          <w:sz w:val="24"/>
          <w:szCs w:val="24"/>
        </w:rPr>
        <w:t xml:space="preserve"> saistošo noteikumu </w:t>
      </w:r>
      <w:proofErr w:type="spellStart"/>
      <w:r w:rsidRPr="00E354BB">
        <w:rPr>
          <w:rFonts w:asciiTheme="minorHAnsi" w:hAnsiTheme="minorHAnsi" w:cstheme="minorHAnsi"/>
          <w:b/>
          <w:sz w:val="24"/>
          <w:szCs w:val="24"/>
        </w:rPr>
        <w:t>Nr</w:t>
      </w:r>
      <w:proofErr w:type="spellEnd"/>
      <w:r w:rsidR="00A147A0">
        <w:rPr>
          <w:rFonts w:asciiTheme="minorHAnsi" w:hAnsiTheme="minorHAnsi" w:cstheme="minorHAnsi"/>
          <w:b/>
          <w:sz w:val="24"/>
          <w:szCs w:val="24"/>
        </w:rPr>
        <w:t>………..</w:t>
      </w:r>
    </w:p>
    <w:p w14:paraId="4872D54D" w14:textId="77777777" w:rsidR="005B375E" w:rsidRDefault="005B375E" w:rsidP="0094025C">
      <w:pPr>
        <w:jc w:val="center"/>
        <w:rPr>
          <w:rFonts w:asciiTheme="minorHAnsi" w:eastAsiaTheme="minorHAnsi" w:hAnsiTheme="minorHAnsi" w:cstheme="minorHAnsi"/>
          <w:b/>
          <w:iCs w:val="0"/>
          <w:sz w:val="24"/>
          <w:szCs w:val="24"/>
        </w:rPr>
      </w:pPr>
      <w:r w:rsidRPr="005B375E">
        <w:rPr>
          <w:rFonts w:asciiTheme="minorHAnsi" w:eastAsiaTheme="minorHAnsi" w:hAnsiTheme="minorHAnsi" w:cstheme="minorHAnsi"/>
          <w:b/>
          <w:iCs w:val="0"/>
          <w:sz w:val="24"/>
          <w:szCs w:val="24"/>
        </w:rPr>
        <w:t xml:space="preserve">“Grozījums </w:t>
      </w:r>
      <w:proofErr w:type="spellStart"/>
      <w:r w:rsidRPr="005B375E">
        <w:rPr>
          <w:rFonts w:asciiTheme="minorHAnsi" w:eastAsiaTheme="minorHAnsi" w:hAnsiTheme="minorHAnsi" w:cstheme="minorHAnsi"/>
          <w:b/>
          <w:iCs w:val="0"/>
          <w:sz w:val="24"/>
          <w:szCs w:val="24"/>
        </w:rPr>
        <w:t>Cēsu</w:t>
      </w:r>
      <w:proofErr w:type="spellEnd"/>
      <w:r w:rsidRPr="005B375E">
        <w:rPr>
          <w:rFonts w:asciiTheme="minorHAnsi" w:eastAsiaTheme="minorHAnsi" w:hAnsiTheme="minorHAnsi" w:cstheme="minorHAnsi"/>
          <w:b/>
          <w:iCs w:val="0"/>
          <w:sz w:val="24"/>
          <w:szCs w:val="24"/>
        </w:rPr>
        <w:t xml:space="preserve"> novada domes 2024. gada 23. maija saistošajos noteikumos Nr.16 „Par pabalstu mājokļa vides pielāgošanai </w:t>
      </w:r>
      <w:proofErr w:type="spellStart"/>
      <w:r w:rsidRPr="005B375E">
        <w:rPr>
          <w:rFonts w:asciiTheme="minorHAnsi" w:eastAsiaTheme="minorHAnsi" w:hAnsiTheme="minorHAnsi" w:cstheme="minorHAnsi"/>
          <w:b/>
          <w:iCs w:val="0"/>
          <w:sz w:val="24"/>
          <w:szCs w:val="24"/>
        </w:rPr>
        <w:t>Cēsu</w:t>
      </w:r>
      <w:proofErr w:type="spellEnd"/>
      <w:r w:rsidRPr="005B375E">
        <w:rPr>
          <w:rFonts w:asciiTheme="minorHAnsi" w:eastAsiaTheme="minorHAnsi" w:hAnsiTheme="minorHAnsi" w:cstheme="minorHAnsi"/>
          <w:b/>
          <w:iCs w:val="0"/>
          <w:sz w:val="24"/>
          <w:szCs w:val="24"/>
        </w:rPr>
        <w:t xml:space="preserve"> novadā””</w:t>
      </w:r>
    </w:p>
    <w:p w14:paraId="5D5ADB7B" w14:textId="19B4CEEB" w:rsidR="0094025C" w:rsidRPr="00E354BB" w:rsidRDefault="0094025C" w:rsidP="0094025C">
      <w:pPr>
        <w:jc w:val="center"/>
        <w:rPr>
          <w:rFonts w:asciiTheme="minorHAnsi" w:eastAsiaTheme="minorHAnsi" w:hAnsiTheme="minorHAnsi" w:cstheme="minorHAnsi"/>
          <w:b/>
          <w:sz w:val="24"/>
          <w:szCs w:val="24"/>
        </w:rPr>
      </w:pPr>
      <w:r w:rsidRPr="00E354BB">
        <w:rPr>
          <w:rFonts w:asciiTheme="minorHAnsi" w:eastAsiaTheme="minorHAnsi" w:hAnsiTheme="minorHAnsi" w:cstheme="minorHAnsi"/>
          <w:b/>
          <w:sz w:val="24"/>
          <w:szCs w:val="24"/>
        </w:rPr>
        <w:t>PASKAIDROJUMA RAKSTS</w:t>
      </w:r>
    </w:p>
    <w:p w14:paraId="01A2D414" w14:textId="77777777" w:rsidR="0094025C" w:rsidRPr="00E354BB" w:rsidRDefault="0094025C" w:rsidP="0094025C">
      <w:pPr>
        <w:jc w:val="both"/>
        <w:rPr>
          <w:rFonts w:asciiTheme="minorHAnsi" w:hAnsiTheme="minorHAnsi" w:cstheme="minorHAnsi"/>
          <w:iCs w:val="0"/>
          <w:sz w:val="24"/>
          <w:szCs w:val="24"/>
        </w:rPr>
      </w:pPr>
    </w:p>
    <w:tbl>
      <w:tblPr>
        <w:tblpPr w:leftFromText="180" w:rightFromText="180" w:bottomFromText="200" w:vertAnchor="text" w:tblpX="336" w:tblpY="1"/>
        <w:tblOverlap w:val="never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7020"/>
      </w:tblGrid>
      <w:tr w:rsidR="0094025C" w:rsidRPr="00E354BB" w14:paraId="60300781" w14:textId="77777777" w:rsidTr="009A3EBF">
        <w:trPr>
          <w:trHeight w:val="26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C74D" w14:textId="2CE209BC" w:rsidR="0094025C" w:rsidRPr="00E354BB" w:rsidRDefault="00F25B66" w:rsidP="009A3EB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B63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Mērķis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un nepieciešamības pamatojums</w:t>
            </w:r>
          </w:p>
          <w:p w14:paraId="7220AC1D" w14:textId="77777777" w:rsidR="0094025C" w:rsidRPr="00E354BB" w:rsidRDefault="0094025C" w:rsidP="009A3EB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A77C35A" w14:textId="77777777" w:rsidR="0094025C" w:rsidRPr="00E354BB" w:rsidRDefault="0094025C" w:rsidP="009A3EB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4F36" w14:textId="1E061A87" w:rsidR="001908D9" w:rsidRDefault="0094025C" w:rsidP="009A3EB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5B375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 gada 2</w:t>
            </w:r>
            <w:r w:rsidR="007C5A4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C00FE0">
              <w:rPr>
                <w:rFonts w:asciiTheme="minorHAnsi" w:hAnsiTheme="minorHAnsi" w:cstheme="minorHAnsi"/>
                <w:sz w:val="24"/>
                <w:szCs w:val="24"/>
              </w:rPr>
              <w:t>maijā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Cēsu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novada dome izdeva saistošos noteikumus Nr. </w:t>
            </w:r>
            <w:r w:rsidR="00C00FE0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C5A41" w:rsidRPr="007C5A41">
              <w:rPr>
                <w:rFonts w:asciiTheme="minorHAnsi" w:hAnsiTheme="minorHAnsi" w:cstheme="minorHAnsi"/>
                <w:sz w:val="24"/>
                <w:szCs w:val="24"/>
              </w:rPr>
              <w:t>„</w:t>
            </w:r>
            <w:r w:rsidR="00C00FE0" w:rsidRPr="00C00FE0">
              <w:rPr>
                <w:rFonts w:asciiTheme="minorHAnsi" w:hAnsiTheme="minorHAnsi" w:cstheme="minorHAnsi"/>
                <w:sz w:val="24"/>
                <w:szCs w:val="24"/>
              </w:rPr>
              <w:t xml:space="preserve">Par pabalstu mājokļa vides pielāgošanai </w:t>
            </w:r>
            <w:proofErr w:type="spellStart"/>
            <w:r w:rsidR="00C00FE0" w:rsidRPr="00C00FE0">
              <w:rPr>
                <w:rFonts w:asciiTheme="minorHAnsi" w:hAnsiTheme="minorHAnsi" w:cstheme="minorHAnsi"/>
                <w:sz w:val="24"/>
                <w:szCs w:val="24"/>
              </w:rPr>
              <w:t>Cēsu</w:t>
            </w:r>
            <w:proofErr w:type="spellEnd"/>
            <w:r w:rsidR="00C00FE0" w:rsidRPr="00C00FE0">
              <w:rPr>
                <w:rFonts w:asciiTheme="minorHAnsi" w:hAnsiTheme="minorHAnsi" w:cstheme="minorHAnsi"/>
                <w:sz w:val="24"/>
                <w:szCs w:val="24"/>
              </w:rPr>
              <w:t xml:space="preserve"> novadā</w:t>
            </w:r>
            <w:r w:rsidR="007C5A41" w:rsidRPr="007C5A41">
              <w:rPr>
                <w:rFonts w:asciiTheme="minorHAnsi" w:hAnsiTheme="minorHAnsi" w:cstheme="minorHAnsi"/>
                <w:sz w:val="24"/>
                <w:szCs w:val="24"/>
              </w:rPr>
              <w:t>”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(turpmāk – Saistošie noteikumi</w:t>
            </w:r>
            <w:r w:rsidR="00D26C86">
              <w:rPr>
                <w:rFonts w:asciiTheme="minorHAnsi" w:hAnsiTheme="minorHAnsi" w:cstheme="minorHAnsi"/>
                <w:sz w:val="24"/>
                <w:szCs w:val="24"/>
              </w:rPr>
              <w:t xml:space="preserve"> Nr. 1</w:t>
            </w:r>
            <w:r w:rsidR="001908D9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). </w:t>
            </w:r>
            <w:r w:rsidR="00C558B9">
              <w:rPr>
                <w:rFonts w:asciiTheme="minorHAnsi" w:hAnsiTheme="minorHAnsi" w:cstheme="minorHAnsi"/>
                <w:sz w:val="24"/>
                <w:szCs w:val="24"/>
              </w:rPr>
              <w:t>Saistošie noteikumi</w:t>
            </w:r>
            <w:r w:rsidR="00D26C86">
              <w:rPr>
                <w:rFonts w:asciiTheme="minorHAnsi" w:hAnsiTheme="minorHAnsi" w:cstheme="minorHAnsi"/>
                <w:sz w:val="24"/>
                <w:szCs w:val="24"/>
              </w:rPr>
              <w:t xml:space="preserve"> Nr. 1</w:t>
            </w:r>
            <w:r w:rsidR="001908D9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930F3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30F3A" w:rsidRPr="00930F3A">
              <w:rPr>
                <w:rFonts w:asciiTheme="minorHAnsi" w:hAnsiTheme="minorHAnsi" w:cstheme="minorHAnsi"/>
                <w:sz w:val="24"/>
                <w:szCs w:val="24"/>
              </w:rPr>
              <w:t>nosaka pabalsta mājokļa vides pielāgošanai (turpmāk – pabalsts) apmēru, pabalsta pieprasīšanas, piešķiršanas un finansēšanas kārtību</w:t>
            </w:r>
            <w:r w:rsidR="00930F3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9B8970A" w14:textId="2590D8A7" w:rsidR="001908D9" w:rsidRDefault="00007ED8" w:rsidP="009A3EB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Saskaņā ar </w:t>
            </w:r>
            <w:r w:rsidR="00B37209">
              <w:rPr>
                <w:rFonts w:asciiTheme="minorHAnsi" w:hAnsiTheme="minorHAnsi" w:cstheme="minorHAnsi"/>
                <w:sz w:val="24"/>
                <w:szCs w:val="24"/>
              </w:rPr>
              <w:t>Saistošo noteikumu Nr. 16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8. punktu</w:t>
            </w:r>
            <w:r w:rsidR="00A24B8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24B85" w:rsidRPr="00E00108">
              <w:rPr>
                <w:rFonts w:asciiTheme="minorHAnsi" w:hAnsiTheme="minorHAnsi" w:cstheme="minorHAnsi"/>
                <w:i/>
                <w:iCs w:val="0"/>
                <w:sz w:val="24"/>
                <w:szCs w:val="24"/>
              </w:rPr>
              <w:t xml:space="preserve">pabalsta apmēru nosaka, pamatojoties uz personas iesniegto </w:t>
            </w:r>
            <w:proofErr w:type="spellStart"/>
            <w:r w:rsidR="00A24B85" w:rsidRPr="00E00108">
              <w:rPr>
                <w:rFonts w:asciiTheme="minorHAnsi" w:hAnsiTheme="minorHAnsi" w:cstheme="minorHAnsi"/>
                <w:i/>
                <w:iCs w:val="0"/>
                <w:sz w:val="24"/>
                <w:szCs w:val="24"/>
              </w:rPr>
              <w:t>ergoterapeita</w:t>
            </w:r>
            <w:proofErr w:type="spellEnd"/>
            <w:r w:rsidR="00A24B85" w:rsidRPr="00E00108">
              <w:rPr>
                <w:rFonts w:asciiTheme="minorHAnsi" w:hAnsiTheme="minorHAnsi" w:cstheme="minorHAnsi"/>
                <w:i/>
                <w:iCs w:val="0"/>
                <w:sz w:val="24"/>
                <w:szCs w:val="24"/>
              </w:rPr>
              <w:t xml:space="preserve"> atzinumu un sertificēta pašvaldības </w:t>
            </w:r>
            <w:proofErr w:type="spellStart"/>
            <w:r w:rsidR="00A24B85" w:rsidRPr="00E00108">
              <w:rPr>
                <w:rFonts w:asciiTheme="minorHAnsi" w:hAnsiTheme="minorHAnsi" w:cstheme="minorHAnsi"/>
                <w:i/>
                <w:iCs w:val="0"/>
                <w:sz w:val="24"/>
                <w:szCs w:val="24"/>
              </w:rPr>
              <w:t>būvspeciālista</w:t>
            </w:r>
            <w:proofErr w:type="spellEnd"/>
            <w:r w:rsidR="00A24B85" w:rsidRPr="00E00108">
              <w:rPr>
                <w:rFonts w:asciiTheme="minorHAnsi" w:hAnsiTheme="minorHAnsi" w:cstheme="minorHAnsi"/>
                <w:i/>
                <w:iCs w:val="0"/>
                <w:sz w:val="24"/>
                <w:szCs w:val="24"/>
              </w:rPr>
              <w:t xml:space="preserve"> sagatavotu izdevumu tāmi, bet nepārsniedzot 12000 </w:t>
            </w:r>
            <w:proofErr w:type="spellStart"/>
            <w:r w:rsidR="00A24B85" w:rsidRPr="00E00108">
              <w:rPr>
                <w:rFonts w:asciiTheme="minorHAnsi" w:hAnsiTheme="minorHAnsi" w:cstheme="minorHAnsi"/>
                <w:i/>
                <w:iCs w:val="0"/>
                <w:sz w:val="24"/>
                <w:szCs w:val="24"/>
              </w:rPr>
              <w:t>euro</w:t>
            </w:r>
            <w:proofErr w:type="spellEnd"/>
            <w:r w:rsidR="00D80E42" w:rsidRPr="00E00108">
              <w:rPr>
                <w:rFonts w:asciiTheme="minorHAnsi" w:hAnsiTheme="minorHAnsi" w:cstheme="minorHAnsi"/>
                <w:i/>
                <w:iCs w:val="0"/>
                <w:sz w:val="24"/>
                <w:szCs w:val="24"/>
              </w:rPr>
              <w:t>,</w:t>
            </w:r>
            <w:r w:rsidR="00A24B85" w:rsidRPr="00E00108">
              <w:rPr>
                <w:rFonts w:asciiTheme="minorHAnsi" w:hAnsiTheme="minorHAnsi" w:cstheme="minorHAnsi"/>
                <w:i/>
                <w:iCs w:val="0"/>
                <w:sz w:val="24"/>
                <w:szCs w:val="24"/>
              </w:rPr>
              <w:t xml:space="preserve"> mājokļa iekšējās vai ārējās vides pielāgošanai, 3000 </w:t>
            </w:r>
            <w:proofErr w:type="spellStart"/>
            <w:r w:rsidR="00A24B85" w:rsidRPr="00E00108">
              <w:rPr>
                <w:rFonts w:asciiTheme="minorHAnsi" w:hAnsiTheme="minorHAnsi" w:cstheme="minorHAnsi"/>
                <w:i/>
                <w:iCs w:val="0"/>
                <w:sz w:val="24"/>
                <w:szCs w:val="24"/>
              </w:rPr>
              <w:t>euro</w:t>
            </w:r>
            <w:proofErr w:type="spellEnd"/>
            <w:r w:rsidR="00A24B85" w:rsidRPr="00E00108">
              <w:rPr>
                <w:rFonts w:asciiTheme="minorHAnsi" w:hAnsiTheme="minorHAnsi" w:cstheme="minorHAnsi"/>
                <w:i/>
                <w:iCs w:val="0"/>
                <w:sz w:val="24"/>
                <w:szCs w:val="24"/>
              </w:rPr>
              <w:t xml:space="preserve"> – tehnisko palīglīdzekļu iegādei</w:t>
            </w:r>
            <w:r w:rsidR="00A24B85" w:rsidRPr="00A24B8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E863018" w14:textId="0FB71396" w:rsidR="00963521" w:rsidRDefault="00A24B85" w:rsidP="0096352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Ievērojot būvniecības izmaksu</w:t>
            </w:r>
            <w:r w:rsidR="007763E8">
              <w:rPr>
                <w:rFonts w:asciiTheme="minorHAnsi" w:hAnsiTheme="minorHAnsi" w:cstheme="minorHAnsi"/>
                <w:sz w:val="24"/>
                <w:szCs w:val="24"/>
              </w:rPr>
              <w:t xml:space="preserve"> sadārdzināšanos</w:t>
            </w:r>
            <w:r w:rsidR="0016706E">
              <w:rPr>
                <w:rFonts w:asciiTheme="minorHAnsi" w:hAnsiTheme="minorHAnsi" w:cstheme="minorHAnsi"/>
                <w:sz w:val="24"/>
                <w:szCs w:val="24"/>
              </w:rPr>
              <w:t xml:space="preserve"> un to, ka </w:t>
            </w:r>
            <w:r w:rsidR="0086432C">
              <w:rPr>
                <w:rFonts w:asciiTheme="minorHAnsi" w:hAnsiTheme="minorHAnsi" w:cstheme="minorHAnsi"/>
                <w:sz w:val="24"/>
                <w:szCs w:val="24"/>
              </w:rPr>
              <w:t>nepieciešamo būvdarbu tām</w:t>
            </w:r>
            <w:r w:rsidR="00017D41">
              <w:rPr>
                <w:rFonts w:asciiTheme="minorHAnsi" w:hAnsiTheme="minorHAnsi" w:cstheme="minorHAnsi"/>
                <w:sz w:val="24"/>
                <w:szCs w:val="24"/>
              </w:rPr>
              <w:t>es izm</w:t>
            </w:r>
            <w:r w:rsidR="00EC00C2">
              <w:rPr>
                <w:rFonts w:asciiTheme="minorHAnsi" w:hAnsiTheme="minorHAnsi" w:cstheme="minorHAnsi"/>
                <w:sz w:val="24"/>
                <w:szCs w:val="24"/>
              </w:rPr>
              <w:t xml:space="preserve">aksas </w:t>
            </w:r>
            <w:r w:rsidR="0086432C">
              <w:rPr>
                <w:rFonts w:asciiTheme="minorHAnsi" w:hAnsiTheme="minorHAnsi" w:cstheme="minorHAnsi"/>
                <w:sz w:val="24"/>
                <w:szCs w:val="24"/>
              </w:rPr>
              <w:t>vides pielāgošana</w:t>
            </w:r>
            <w:r w:rsidR="00017D41">
              <w:rPr>
                <w:rFonts w:asciiTheme="minorHAnsi" w:hAnsiTheme="minorHAnsi" w:cstheme="minorHAnsi"/>
                <w:sz w:val="24"/>
                <w:szCs w:val="24"/>
              </w:rPr>
              <w:t>i vairumā gadījumu</w:t>
            </w:r>
            <w:r w:rsidR="00EC00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C66DD">
              <w:rPr>
                <w:rFonts w:asciiTheme="minorHAnsi" w:hAnsiTheme="minorHAnsi" w:cstheme="minorHAnsi"/>
                <w:sz w:val="24"/>
                <w:szCs w:val="24"/>
              </w:rPr>
              <w:t xml:space="preserve">par 2000 </w:t>
            </w:r>
            <w:r w:rsidR="00963521">
              <w:rPr>
                <w:rFonts w:asciiTheme="minorHAnsi" w:hAnsiTheme="minorHAnsi" w:cstheme="minorHAnsi"/>
                <w:sz w:val="24"/>
                <w:szCs w:val="24"/>
              </w:rPr>
              <w:t xml:space="preserve">– 3000 </w:t>
            </w:r>
            <w:proofErr w:type="spellStart"/>
            <w:r w:rsidR="00963521" w:rsidRPr="00963521">
              <w:rPr>
                <w:rFonts w:asciiTheme="minorHAnsi" w:hAnsiTheme="minorHAnsi" w:cstheme="minorHAnsi"/>
                <w:i/>
                <w:iCs w:val="0"/>
                <w:sz w:val="24"/>
                <w:szCs w:val="24"/>
              </w:rPr>
              <w:t>euro</w:t>
            </w:r>
            <w:proofErr w:type="spellEnd"/>
            <w:r w:rsidR="0096352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C00C2">
              <w:rPr>
                <w:rFonts w:asciiTheme="minorHAnsi" w:hAnsiTheme="minorHAnsi" w:cstheme="minorHAnsi"/>
                <w:sz w:val="24"/>
                <w:szCs w:val="24"/>
              </w:rPr>
              <w:t xml:space="preserve">pārsniedz </w:t>
            </w:r>
            <w:r w:rsidR="00F806F4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EC00C2">
              <w:rPr>
                <w:rFonts w:asciiTheme="minorHAnsi" w:hAnsiTheme="minorHAnsi" w:cstheme="minorHAnsi"/>
                <w:sz w:val="24"/>
                <w:szCs w:val="24"/>
              </w:rPr>
              <w:t>aistošajos noteikumos Nr. 16 paredzēt</w:t>
            </w:r>
            <w:r w:rsidR="00F806F4">
              <w:rPr>
                <w:rFonts w:asciiTheme="minorHAnsi" w:hAnsiTheme="minorHAnsi" w:cstheme="minorHAnsi"/>
                <w:sz w:val="24"/>
                <w:szCs w:val="24"/>
              </w:rPr>
              <w:t>o maksimālo pabalsta apmēru</w:t>
            </w:r>
            <w:r w:rsidR="005B044E">
              <w:rPr>
                <w:rFonts w:asciiTheme="minorHAnsi" w:hAnsiTheme="minorHAnsi" w:cstheme="minorHAnsi"/>
                <w:sz w:val="24"/>
                <w:szCs w:val="24"/>
              </w:rPr>
              <w:t>, ir pa</w:t>
            </w:r>
            <w:r w:rsidR="00AB1897">
              <w:rPr>
                <w:rFonts w:asciiTheme="minorHAnsi" w:hAnsiTheme="minorHAnsi" w:cstheme="minorHAnsi"/>
                <w:sz w:val="24"/>
                <w:szCs w:val="24"/>
              </w:rPr>
              <w:t xml:space="preserve">lielināms </w:t>
            </w:r>
            <w:r w:rsidR="00137956">
              <w:rPr>
                <w:rFonts w:asciiTheme="minorHAnsi" w:hAnsiTheme="minorHAnsi" w:cstheme="minorHAnsi"/>
                <w:sz w:val="24"/>
                <w:szCs w:val="24"/>
              </w:rPr>
              <w:t xml:space="preserve">šī </w:t>
            </w:r>
            <w:r w:rsidR="00AB1897">
              <w:rPr>
                <w:rFonts w:asciiTheme="minorHAnsi" w:hAnsiTheme="minorHAnsi" w:cstheme="minorHAnsi"/>
                <w:sz w:val="24"/>
                <w:szCs w:val="24"/>
              </w:rPr>
              <w:t xml:space="preserve">pabalsta </w:t>
            </w:r>
            <w:r w:rsidR="002979FB">
              <w:rPr>
                <w:rFonts w:asciiTheme="minorHAnsi" w:hAnsiTheme="minorHAnsi" w:cstheme="minorHAnsi"/>
                <w:sz w:val="24"/>
                <w:szCs w:val="24"/>
              </w:rPr>
              <w:t xml:space="preserve">maksimālais </w:t>
            </w:r>
            <w:r w:rsidR="00AB1897">
              <w:rPr>
                <w:rFonts w:asciiTheme="minorHAnsi" w:hAnsiTheme="minorHAnsi" w:cstheme="minorHAnsi"/>
                <w:sz w:val="24"/>
                <w:szCs w:val="24"/>
              </w:rPr>
              <w:t>apmērs</w:t>
            </w:r>
            <w:r w:rsidR="002979FB">
              <w:rPr>
                <w:rFonts w:asciiTheme="minorHAnsi" w:hAnsiTheme="minorHAnsi" w:cstheme="minorHAnsi"/>
                <w:sz w:val="24"/>
                <w:szCs w:val="24"/>
              </w:rPr>
              <w:t xml:space="preserve">, to nosakot 15 000 </w:t>
            </w:r>
            <w:proofErr w:type="spellStart"/>
            <w:r w:rsidR="002979FB" w:rsidRPr="002979FB">
              <w:rPr>
                <w:rFonts w:asciiTheme="minorHAnsi" w:hAnsiTheme="minorHAnsi" w:cstheme="minorHAnsi"/>
                <w:i/>
                <w:iCs w:val="0"/>
                <w:sz w:val="24"/>
                <w:szCs w:val="24"/>
              </w:rPr>
              <w:t>euro</w:t>
            </w:r>
            <w:proofErr w:type="spellEnd"/>
            <w:r w:rsidR="00AB1897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137956">
              <w:rPr>
                <w:rFonts w:asciiTheme="minorHAnsi" w:hAnsiTheme="minorHAnsi" w:cstheme="minorHAnsi"/>
                <w:sz w:val="24"/>
                <w:szCs w:val="24"/>
              </w:rPr>
              <w:t xml:space="preserve">ir izdarāmi </w:t>
            </w:r>
            <w:r w:rsidR="00941AE9">
              <w:rPr>
                <w:rFonts w:asciiTheme="minorHAnsi" w:hAnsiTheme="minorHAnsi" w:cstheme="minorHAnsi"/>
                <w:sz w:val="24"/>
                <w:szCs w:val="24"/>
              </w:rPr>
              <w:t xml:space="preserve">atbilstoši </w:t>
            </w:r>
            <w:r w:rsidR="008871F3">
              <w:rPr>
                <w:rFonts w:asciiTheme="minorHAnsi" w:hAnsiTheme="minorHAnsi" w:cstheme="minorHAnsi"/>
                <w:sz w:val="24"/>
                <w:szCs w:val="24"/>
              </w:rPr>
              <w:t xml:space="preserve">grozījumi </w:t>
            </w:r>
            <w:r w:rsidR="00FC66DD">
              <w:rPr>
                <w:rFonts w:asciiTheme="minorHAnsi" w:hAnsiTheme="minorHAnsi" w:cstheme="minorHAnsi"/>
                <w:sz w:val="24"/>
                <w:szCs w:val="24"/>
              </w:rPr>
              <w:t xml:space="preserve">Saistošajos noteikumos Nr. 16 un ir izdodami saistošie noteikumi </w:t>
            </w:r>
            <w:r w:rsidR="00FC66DD" w:rsidRPr="00FC66DD">
              <w:rPr>
                <w:rFonts w:asciiTheme="minorHAnsi" w:hAnsiTheme="minorHAnsi" w:cstheme="minorHAnsi"/>
                <w:sz w:val="24"/>
                <w:szCs w:val="24"/>
              </w:rPr>
              <w:t xml:space="preserve">“Grozījums </w:t>
            </w:r>
            <w:proofErr w:type="spellStart"/>
            <w:r w:rsidR="00FC66DD" w:rsidRPr="00FC66DD">
              <w:rPr>
                <w:rFonts w:asciiTheme="minorHAnsi" w:hAnsiTheme="minorHAnsi" w:cstheme="minorHAnsi"/>
                <w:sz w:val="24"/>
                <w:szCs w:val="24"/>
              </w:rPr>
              <w:t>Cēsu</w:t>
            </w:r>
            <w:proofErr w:type="spellEnd"/>
            <w:r w:rsidR="00FC66DD" w:rsidRPr="00FC66DD">
              <w:rPr>
                <w:rFonts w:asciiTheme="minorHAnsi" w:hAnsiTheme="minorHAnsi" w:cstheme="minorHAnsi"/>
                <w:sz w:val="24"/>
                <w:szCs w:val="24"/>
              </w:rPr>
              <w:t xml:space="preserve"> novada domes 2024. gada 23. maija saistošajos noteikumos Nr.16 „Par pabalstu mājokļa vides pielāgošanai </w:t>
            </w:r>
            <w:proofErr w:type="spellStart"/>
            <w:r w:rsidR="00FC66DD" w:rsidRPr="00FC66DD">
              <w:rPr>
                <w:rFonts w:asciiTheme="minorHAnsi" w:hAnsiTheme="minorHAnsi" w:cstheme="minorHAnsi"/>
                <w:sz w:val="24"/>
                <w:szCs w:val="24"/>
              </w:rPr>
              <w:t>Cēsu</w:t>
            </w:r>
            <w:proofErr w:type="spellEnd"/>
            <w:r w:rsidR="00FC66DD" w:rsidRPr="00FC66DD">
              <w:rPr>
                <w:rFonts w:asciiTheme="minorHAnsi" w:hAnsiTheme="minorHAnsi" w:cstheme="minorHAnsi"/>
                <w:sz w:val="24"/>
                <w:szCs w:val="24"/>
              </w:rPr>
              <w:t xml:space="preserve"> novadā””</w:t>
            </w:r>
            <w:r w:rsidR="00FC66DD">
              <w:rPr>
                <w:rFonts w:asciiTheme="minorHAnsi" w:hAnsiTheme="minorHAnsi" w:cstheme="minorHAnsi"/>
                <w:sz w:val="24"/>
                <w:szCs w:val="24"/>
              </w:rPr>
              <w:t xml:space="preserve"> (turpmāk – Saistošie noteikumi)</w:t>
            </w:r>
            <w:r w:rsidR="002979FB">
              <w:rPr>
                <w:rFonts w:asciiTheme="minorHAnsi" w:hAnsiTheme="minorHAnsi" w:cstheme="minorHAnsi"/>
                <w:sz w:val="24"/>
                <w:szCs w:val="24"/>
              </w:rPr>
              <w:t xml:space="preserve">, lai </w:t>
            </w:r>
            <w:r w:rsidR="002979FB" w:rsidRPr="002979FB">
              <w:rPr>
                <w:rFonts w:asciiTheme="minorHAnsi" w:hAnsiTheme="minorHAnsi" w:cstheme="minorHAnsi"/>
                <w:sz w:val="24"/>
                <w:szCs w:val="24"/>
              </w:rPr>
              <w:t>mērķa grupas personām (personas ar I un II grupas invaliditāti</w:t>
            </w:r>
            <w:r w:rsidR="007C642B">
              <w:rPr>
                <w:rFonts w:asciiTheme="minorHAnsi" w:hAnsiTheme="minorHAnsi" w:cstheme="minorHAnsi"/>
                <w:sz w:val="24"/>
                <w:szCs w:val="24"/>
              </w:rPr>
              <w:t xml:space="preserve">, kam ir kustību traucējumi, </w:t>
            </w:r>
            <w:r w:rsidR="002979FB" w:rsidRPr="002979FB">
              <w:rPr>
                <w:rFonts w:asciiTheme="minorHAnsi" w:hAnsiTheme="minorHAnsi" w:cstheme="minorHAnsi"/>
                <w:sz w:val="24"/>
                <w:szCs w:val="24"/>
              </w:rPr>
              <w:t>un bērni, kam noteiktas medicīniskās indikācijas īpašas kopšanas nepieciešamībai) nodrošinātu pilnvērtīg</w:t>
            </w:r>
            <w:r w:rsidR="00F5186A">
              <w:rPr>
                <w:rFonts w:asciiTheme="minorHAnsi" w:hAnsiTheme="minorHAnsi" w:cstheme="minorHAnsi"/>
                <w:sz w:val="24"/>
                <w:szCs w:val="24"/>
              </w:rPr>
              <w:t>āku</w:t>
            </w:r>
            <w:r w:rsidR="002979FB" w:rsidRPr="002979FB">
              <w:rPr>
                <w:rFonts w:asciiTheme="minorHAnsi" w:hAnsiTheme="minorHAnsi" w:cstheme="minorHAnsi"/>
                <w:sz w:val="24"/>
                <w:szCs w:val="24"/>
              </w:rPr>
              <w:t xml:space="preserve"> atbalstu mājokļa vides pielāgošanā</w:t>
            </w:r>
          </w:p>
          <w:p w14:paraId="0F8E466A" w14:textId="4C0B3DD4" w:rsidR="00811C32" w:rsidRPr="00E354BB" w:rsidRDefault="00811C32" w:rsidP="00D953E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025C" w:rsidRPr="00E354BB" w14:paraId="7CC4BCDF" w14:textId="77777777" w:rsidTr="009A3EBF">
        <w:trPr>
          <w:trHeight w:val="86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C624" w14:textId="6F1292A9" w:rsidR="0094025C" w:rsidRPr="00E354BB" w:rsidRDefault="00F25B66" w:rsidP="009A3EB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Fiskālā ietekme uz pašvaldības budžetu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DDDA" w14:textId="29BFC6EE" w:rsidR="00EE4B99" w:rsidRPr="00EE4B99" w:rsidRDefault="00EE4B99" w:rsidP="00372032">
            <w:pPr>
              <w:jc w:val="both"/>
              <w:rPr>
                <w:rFonts w:asciiTheme="minorHAnsi" w:eastAsiaTheme="minorHAnsi" w:hAnsiTheme="minorHAnsi" w:cstheme="minorHAnsi"/>
                <w:iCs w:val="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iCs w:val="0"/>
                <w:sz w:val="24"/>
                <w:szCs w:val="24"/>
              </w:rPr>
              <w:t>Nosakot</w:t>
            </w:r>
            <w:r w:rsidR="00D953E6">
              <w:rPr>
                <w:rFonts w:asciiTheme="minorHAnsi" w:eastAsiaTheme="minorHAnsi" w:hAnsiTheme="minorHAnsi" w:cstheme="minorHAnsi"/>
                <w:iCs w:val="0"/>
                <w:sz w:val="24"/>
                <w:szCs w:val="24"/>
              </w:rPr>
              <w:t xml:space="preserve"> </w:t>
            </w:r>
            <w:r w:rsidR="002979FB">
              <w:rPr>
                <w:rFonts w:asciiTheme="minorHAnsi" w:eastAsiaTheme="minorHAnsi" w:hAnsiTheme="minorHAnsi" w:cstheme="minorHAnsi"/>
                <w:iCs w:val="0"/>
                <w:sz w:val="24"/>
                <w:szCs w:val="24"/>
              </w:rPr>
              <w:t>pabalsta</w:t>
            </w:r>
            <w:r w:rsidR="00372032">
              <w:rPr>
                <w:rFonts w:asciiTheme="minorHAnsi" w:eastAsiaTheme="minorHAnsi" w:hAnsiTheme="minorHAnsi" w:cstheme="minorHAnsi"/>
                <w:iCs w:val="0"/>
                <w:sz w:val="24"/>
                <w:szCs w:val="24"/>
              </w:rPr>
              <w:t xml:space="preserve"> </w:t>
            </w:r>
            <w:r w:rsidR="002979FB">
              <w:rPr>
                <w:rFonts w:asciiTheme="minorHAnsi" w:eastAsiaTheme="minorHAnsi" w:hAnsiTheme="minorHAnsi" w:cstheme="minorHAnsi"/>
                <w:iCs w:val="0"/>
                <w:sz w:val="24"/>
                <w:szCs w:val="24"/>
              </w:rPr>
              <w:t xml:space="preserve">maksimālo </w:t>
            </w:r>
            <w:r w:rsidR="00372032">
              <w:rPr>
                <w:rFonts w:asciiTheme="minorHAnsi" w:eastAsiaTheme="minorHAnsi" w:hAnsiTheme="minorHAnsi" w:cstheme="minorHAnsi"/>
                <w:iCs w:val="0"/>
                <w:sz w:val="24"/>
                <w:szCs w:val="24"/>
              </w:rPr>
              <w:t>apmēru 1</w:t>
            </w:r>
            <w:r w:rsidR="002979FB">
              <w:rPr>
                <w:rFonts w:asciiTheme="minorHAnsi" w:eastAsiaTheme="minorHAnsi" w:hAnsiTheme="minorHAnsi" w:cstheme="minorHAnsi"/>
                <w:iCs w:val="0"/>
                <w:sz w:val="24"/>
                <w:szCs w:val="24"/>
              </w:rPr>
              <w:t xml:space="preserve">5 000 </w:t>
            </w:r>
            <w:proofErr w:type="spellStart"/>
            <w:r w:rsidR="002979FB" w:rsidRPr="002979FB">
              <w:rPr>
                <w:rFonts w:asciiTheme="minorHAnsi" w:eastAsiaTheme="minorHAnsi" w:hAnsiTheme="minorHAnsi" w:cstheme="minorHAnsi"/>
                <w:i/>
                <w:sz w:val="24"/>
                <w:szCs w:val="24"/>
              </w:rPr>
              <w:t>euro</w:t>
            </w:r>
            <w:proofErr w:type="spellEnd"/>
            <w:r w:rsidR="002979FB">
              <w:rPr>
                <w:rFonts w:asciiTheme="minorHAnsi" w:eastAsiaTheme="minorHAnsi" w:hAnsiTheme="minorHAnsi" w:cstheme="minorHAnsi"/>
                <w:iCs w:val="0"/>
                <w:sz w:val="24"/>
                <w:szCs w:val="24"/>
              </w:rPr>
              <w:t>, nebūs nepieciešami</w:t>
            </w:r>
            <w:r w:rsidR="007B6A00">
              <w:rPr>
                <w:rFonts w:asciiTheme="minorHAnsi" w:eastAsiaTheme="minorHAnsi" w:hAnsiTheme="minorHAnsi" w:cstheme="minorHAnsi"/>
                <w:iCs w:val="0"/>
                <w:sz w:val="24"/>
                <w:szCs w:val="24"/>
              </w:rPr>
              <w:t xml:space="preserve"> papildu līdzekļi un nepieciešamais finansējums tiks nodrošināts </w:t>
            </w:r>
            <w:proofErr w:type="spellStart"/>
            <w:r w:rsidR="00BD3436">
              <w:rPr>
                <w:rFonts w:asciiTheme="minorHAnsi" w:eastAsiaTheme="minorHAnsi" w:hAnsiTheme="minorHAnsi" w:cstheme="minorHAnsi"/>
                <w:iCs w:val="0"/>
                <w:sz w:val="24"/>
                <w:szCs w:val="24"/>
              </w:rPr>
              <w:t>Cēsu</w:t>
            </w:r>
            <w:proofErr w:type="spellEnd"/>
            <w:r w:rsidR="00BD3436">
              <w:rPr>
                <w:rFonts w:asciiTheme="minorHAnsi" w:eastAsiaTheme="minorHAnsi" w:hAnsiTheme="minorHAnsi" w:cstheme="minorHAnsi"/>
                <w:iCs w:val="0"/>
                <w:sz w:val="24"/>
                <w:szCs w:val="24"/>
              </w:rPr>
              <w:t xml:space="preserve"> novada Sociālā dienesta 2026. gada budžeta ietvaros.</w:t>
            </w:r>
          </w:p>
        </w:tc>
      </w:tr>
      <w:tr w:rsidR="0094025C" w:rsidRPr="00E354BB" w14:paraId="49EBE570" w14:textId="77777777" w:rsidTr="009A3EB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BE8F" w14:textId="2060A2DA" w:rsidR="0094025C" w:rsidRPr="00E354BB" w:rsidRDefault="0062396B" w:rsidP="009A3EB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Sociālā ietekme, ietekme uz vidi, iedzīvotāju veselību, uzņēmējdarbības vidi pašvaldības teritorijā</w:t>
            </w:r>
            <w:r w:rsidR="00F87874">
              <w:rPr>
                <w:rFonts w:asciiTheme="minorHAnsi" w:hAnsiTheme="minorHAnsi" w:cstheme="minorHAnsi"/>
                <w:b/>
                <w:sz w:val="24"/>
                <w:szCs w:val="24"/>
              </w:rPr>
              <w:t>, plānotā regulējuma ietekme uz konkurenci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6E09" w14:textId="18F5E32A" w:rsidR="0094025C" w:rsidRDefault="00BD3436" w:rsidP="002B1ED7">
            <w:pPr>
              <w:autoSpaceDE w:val="0"/>
              <w:autoSpaceDN w:val="0"/>
              <w:adjustRightInd w:val="0"/>
              <w:ind w:hanging="1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BA55E1">
              <w:rPr>
                <w:rFonts w:asciiTheme="minorHAnsi" w:hAnsiTheme="minorHAnsi" w:cstheme="minorHAnsi"/>
                <w:sz w:val="24"/>
                <w:szCs w:val="24"/>
              </w:rPr>
              <w:t xml:space="preserve">abalsta apmēra palielināšana </w:t>
            </w:r>
            <w:r w:rsidR="00D13CEF">
              <w:rPr>
                <w:rFonts w:asciiTheme="minorHAnsi" w:hAnsiTheme="minorHAnsi" w:cstheme="minorHAnsi"/>
                <w:sz w:val="24"/>
                <w:szCs w:val="24"/>
              </w:rPr>
              <w:t>uzlabos</w:t>
            </w:r>
            <w:r w:rsidR="006844C4">
              <w:rPr>
                <w:rFonts w:asciiTheme="minorHAnsi" w:hAnsiTheme="minorHAnsi" w:cstheme="minorHAnsi"/>
                <w:sz w:val="24"/>
                <w:szCs w:val="24"/>
              </w:rPr>
              <w:t xml:space="preserve"> pašvaldības</w:t>
            </w:r>
            <w:r w:rsidR="00D13CEF">
              <w:rPr>
                <w:rFonts w:asciiTheme="minorHAnsi" w:hAnsiTheme="minorHAnsi" w:cstheme="minorHAnsi"/>
                <w:sz w:val="24"/>
                <w:szCs w:val="24"/>
              </w:rPr>
              <w:t xml:space="preserve"> atbalstu </w:t>
            </w:r>
            <w:r w:rsidR="007C642B">
              <w:rPr>
                <w:rFonts w:asciiTheme="minorHAnsi" w:hAnsiTheme="minorHAnsi" w:cstheme="minorHAnsi"/>
                <w:sz w:val="24"/>
                <w:szCs w:val="24"/>
              </w:rPr>
              <w:t>personām ar I un II grupas invaliditāti, kam ir kust</w:t>
            </w:r>
            <w:r w:rsidR="00CF5EB8">
              <w:rPr>
                <w:rFonts w:asciiTheme="minorHAnsi" w:hAnsiTheme="minorHAnsi" w:cstheme="minorHAnsi"/>
                <w:sz w:val="24"/>
                <w:szCs w:val="24"/>
              </w:rPr>
              <w:t>ību traucējumi, un bērniem, kam noteiktas medicīniskās indikācijas īpašas kopšanas nepieciešamībai</w:t>
            </w:r>
            <w:r w:rsidR="00355124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E915AE">
              <w:rPr>
                <w:rFonts w:asciiTheme="minorHAnsi" w:hAnsiTheme="minorHAnsi" w:cstheme="minorHAnsi"/>
                <w:sz w:val="24"/>
                <w:szCs w:val="24"/>
              </w:rPr>
              <w:t xml:space="preserve">sekmēs </w:t>
            </w:r>
            <w:r w:rsidR="00355124">
              <w:rPr>
                <w:rFonts w:asciiTheme="minorHAnsi" w:hAnsiTheme="minorHAnsi" w:cstheme="minorHAnsi"/>
                <w:sz w:val="24"/>
                <w:szCs w:val="24"/>
              </w:rPr>
              <w:t xml:space="preserve">šo personu </w:t>
            </w:r>
            <w:r w:rsidR="004979B5">
              <w:rPr>
                <w:rFonts w:asciiTheme="minorHAnsi" w:hAnsiTheme="minorHAnsi" w:cstheme="minorHAnsi"/>
                <w:sz w:val="24"/>
                <w:szCs w:val="24"/>
              </w:rPr>
              <w:t xml:space="preserve">un viņu </w:t>
            </w:r>
            <w:r w:rsidR="00E915AE">
              <w:rPr>
                <w:rFonts w:asciiTheme="minorHAnsi" w:hAnsiTheme="minorHAnsi" w:cstheme="minorHAnsi"/>
                <w:sz w:val="24"/>
                <w:szCs w:val="24"/>
              </w:rPr>
              <w:t xml:space="preserve">ģimeņu sociālo integrāciju un </w:t>
            </w:r>
            <w:r w:rsidR="00304654">
              <w:rPr>
                <w:rFonts w:asciiTheme="minorHAnsi" w:hAnsiTheme="minorHAnsi" w:cstheme="minorHAnsi"/>
                <w:sz w:val="24"/>
                <w:szCs w:val="24"/>
              </w:rPr>
              <w:t xml:space="preserve">atvieglos </w:t>
            </w:r>
            <w:r w:rsidR="00C1067D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4C22EC">
              <w:rPr>
                <w:rFonts w:asciiTheme="minorHAnsi" w:hAnsiTheme="minorHAnsi" w:cstheme="minorHAnsi"/>
                <w:sz w:val="24"/>
                <w:szCs w:val="24"/>
              </w:rPr>
              <w:t>kdienas vajadzību nodrošināšanu</w:t>
            </w:r>
            <w:r w:rsidR="008D3F49">
              <w:rPr>
                <w:rFonts w:asciiTheme="minorHAnsi" w:hAnsiTheme="minorHAnsi" w:cstheme="minorHAnsi"/>
                <w:sz w:val="24"/>
                <w:szCs w:val="24"/>
              </w:rPr>
              <w:t>, tostarp veselības aprūpes pieejamību</w:t>
            </w:r>
            <w:r w:rsidR="004C22EC">
              <w:rPr>
                <w:rFonts w:asciiTheme="minorHAnsi" w:hAnsiTheme="minorHAnsi" w:cstheme="minorHAnsi"/>
                <w:sz w:val="24"/>
                <w:szCs w:val="24"/>
              </w:rPr>
              <w:t xml:space="preserve">, tādā veidā stiprinot iedzīvotāju </w:t>
            </w:r>
            <w:r w:rsidR="003E24A1">
              <w:rPr>
                <w:rFonts w:asciiTheme="minorHAnsi" w:hAnsiTheme="minorHAnsi" w:cstheme="minorHAnsi"/>
                <w:sz w:val="24"/>
                <w:szCs w:val="24"/>
              </w:rPr>
              <w:t>sociālo drošību</w:t>
            </w:r>
            <w:r w:rsidR="0066534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10AE839" w14:textId="0BA617CD" w:rsidR="00665340" w:rsidRDefault="00BE5B37" w:rsidP="009A3EBF">
            <w:pPr>
              <w:autoSpaceDE w:val="0"/>
              <w:autoSpaceDN w:val="0"/>
              <w:adjustRightInd w:val="0"/>
              <w:ind w:firstLine="55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Saistoš</w:t>
            </w:r>
            <w:r w:rsidR="003B2879">
              <w:rPr>
                <w:rFonts w:asciiTheme="minorHAnsi" w:hAnsiTheme="minorHAnsi" w:cstheme="minorHAnsi"/>
                <w:sz w:val="24"/>
                <w:szCs w:val="24"/>
              </w:rPr>
              <w:t xml:space="preserve">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noteikum</w:t>
            </w:r>
            <w:r w:rsidR="003B2879">
              <w:rPr>
                <w:rFonts w:asciiTheme="minorHAnsi" w:hAnsiTheme="minorHAnsi" w:cstheme="minorHAnsi"/>
                <w:sz w:val="24"/>
                <w:szCs w:val="24"/>
              </w:rPr>
              <w:t>u izpilde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C1FFA">
              <w:rPr>
                <w:rFonts w:asciiTheme="minorHAnsi" w:hAnsiTheme="minorHAnsi" w:cstheme="minorHAnsi"/>
                <w:sz w:val="24"/>
                <w:szCs w:val="24"/>
              </w:rPr>
              <w:t xml:space="preserve">neietekmēs </w:t>
            </w:r>
            <w:r w:rsidR="00CD7BC7">
              <w:rPr>
                <w:rFonts w:asciiTheme="minorHAnsi" w:hAnsiTheme="minorHAnsi" w:cstheme="minorHAnsi"/>
                <w:sz w:val="24"/>
                <w:szCs w:val="24"/>
              </w:rPr>
              <w:t xml:space="preserve">uzņēmējdarbības vidi un konkurenci </w:t>
            </w:r>
            <w:r w:rsidR="002C5721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CD7BC7">
              <w:rPr>
                <w:rFonts w:asciiTheme="minorHAnsi" w:hAnsiTheme="minorHAnsi" w:cstheme="minorHAnsi"/>
                <w:sz w:val="24"/>
                <w:szCs w:val="24"/>
              </w:rPr>
              <w:t>ašvaldības teritorijā</w:t>
            </w:r>
            <w:r w:rsidR="00DA0C1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1266B36" w14:textId="1B702A63" w:rsidR="00DD6FD4" w:rsidRPr="00E354BB" w:rsidRDefault="00DD6FD4" w:rsidP="009A3EBF">
            <w:pPr>
              <w:autoSpaceDE w:val="0"/>
              <w:autoSpaceDN w:val="0"/>
              <w:adjustRightInd w:val="0"/>
              <w:ind w:firstLine="55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025C" w:rsidRPr="00E354BB" w14:paraId="5BC70068" w14:textId="77777777" w:rsidTr="009A3EBF">
        <w:trPr>
          <w:trHeight w:val="47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C5F6" w14:textId="7C25F469" w:rsidR="0094025C" w:rsidRPr="00E354BB" w:rsidRDefault="00261687" w:rsidP="009A3EB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Ietekme uz administratīvajām procedūrām un to izmaksām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F84FC" w14:textId="66A0DC55" w:rsidR="002C5721" w:rsidRDefault="005C12FA" w:rsidP="009A3EB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8D7F5D">
              <w:rPr>
                <w:rFonts w:asciiTheme="minorHAnsi" w:hAnsiTheme="minorHAnsi" w:cstheme="minorHAnsi"/>
                <w:sz w:val="24"/>
                <w:szCs w:val="24"/>
              </w:rPr>
              <w:t>aistoš</w:t>
            </w:r>
            <w:r w:rsidR="003B2879">
              <w:rPr>
                <w:rFonts w:asciiTheme="minorHAnsi" w:hAnsiTheme="minorHAnsi" w:cstheme="minorHAnsi"/>
                <w:sz w:val="24"/>
                <w:szCs w:val="24"/>
              </w:rPr>
              <w:t>ie</w:t>
            </w:r>
            <w:r w:rsidR="008D7F5D">
              <w:rPr>
                <w:rFonts w:asciiTheme="minorHAnsi" w:hAnsiTheme="minorHAnsi" w:cstheme="minorHAnsi"/>
                <w:sz w:val="24"/>
                <w:szCs w:val="24"/>
              </w:rPr>
              <w:t xml:space="preserve"> noteikum</w:t>
            </w:r>
            <w:r w:rsidR="003B2879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8D7F5D">
              <w:rPr>
                <w:rFonts w:asciiTheme="minorHAnsi" w:hAnsiTheme="minorHAnsi" w:cstheme="minorHAnsi"/>
                <w:sz w:val="24"/>
                <w:szCs w:val="24"/>
              </w:rPr>
              <w:t xml:space="preserve"> ir izstrādāt</w:t>
            </w:r>
            <w:r w:rsidR="003B2879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2C5721">
              <w:rPr>
                <w:rFonts w:asciiTheme="minorHAnsi" w:hAnsiTheme="minorHAnsi" w:cstheme="minorHAnsi"/>
                <w:sz w:val="24"/>
                <w:szCs w:val="24"/>
              </w:rPr>
              <w:t xml:space="preserve">, lai pilnvērtīgāk nodrošinātu </w:t>
            </w:r>
            <w:proofErr w:type="spellStart"/>
            <w:r w:rsidR="002C5721">
              <w:rPr>
                <w:rFonts w:asciiTheme="minorHAnsi" w:hAnsiTheme="minorHAnsi" w:cstheme="minorHAnsi"/>
                <w:sz w:val="24"/>
                <w:szCs w:val="24"/>
              </w:rPr>
              <w:t>Cēsu</w:t>
            </w:r>
            <w:proofErr w:type="spellEnd"/>
            <w:r w:rsidR="002C5721">
              <w:rPr>
                <w:rFonts w:asciiTheme="minorHAnsi" w:hAnsiTheme="minorHAnsi" w:cstheme="minorHAnsi"/>
                <w:sz w:val="24"/>
                <w:szCs w:val="24"/>
              </w:rPr>
              <w:t xml:space="preserve"> novada</w:t>
            </w:r>
            <w:r w:rsidR="008D7F5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C5721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F0740C">
              <w:rPr>
                <w:rFonts w:asciiTheme="minorHAnsi" w:hAnsiTheme="minorHAnsi" w:cstheme="minorHAnsi"/>
                <w:sz w:val="24"/>
                <w:szCs w:val="24"/>
              </w:rPr>
              <w:t xml:space="preserve">ašvaldības </w:t>
            </w:r>
            <w:r w:rsidR="001D53D3">
              <w:rPr>
                <w:rFonts w:asciiTheme="minorHAnsi" w:hAnsiTheme="minorHAnsi" w:cstheme="minorHAnsi"/>
                <w:sz w:val="24"/>
                <w:szCs w:val="24"/>
              </w:rPr>
              <w:t>palīdzību personām dzīvokļa jautājumu risināšanā</w:t>
            </w:r>
          </w:p>
          <w:p w14:paraId="0E5F9B1B" w14:textId="77777777" w:rsidR="002C5721" w:rsidRDefault="002C5721" w:rsidP="009A3EB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17C065" w14:textId="77777777" w:rsidR="002C5721" w:rsidRDefault="002C5721" w:rsidP="009A3EB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306B1F" w14:textId="44318E8F" w:rsidR="0094025C" w:rsidRDefault="00C148DD" w:rsidP="009A3EB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 t</w:t>
            </w:r>
            <w:r w:rsidR="003B2879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izpilde tiks </w:t>
            </w:r>
            <w:r w:rsidR="002D0568">
              <w:rPr>
                <w:rFonts w:asciiTheme="minorHAnsi" w:hAnsiTheme="minorHAnsi" w:cstheme="minorHAnsi"/>
                <w:sz w:val="24"/>
                <w:szCs w:val="24"/>
              </w:rPr>
              <w:t>veikta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jau noteikto administratīvo procedūru ietvaros</w:t>
            </w:r>
            <w:r w:rsidR="00BE191E">
              <w:rPr>
                <w:rFonts w:asciiTheme="minorHAnsi" w:hAnsiTheme="minorHAnsi" w:cstheme="minorHAnsi"/>
                <w:sz w:val="24"/>
                <w:szCs w:val="24"/>
              </w:rPr>
              <w:t>, neietekmējot</w:t>
            </w:r>
            <w:r w:rsidR="00B44B0A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r w:rsidR="009B0BB1">
              <w:rPr>
                <w:rFonts w:asciiTheme="minorHAnsi" w:hAnsiTheme="minorHAnsi" w:cstheme="minorHAnsi"/>
                <w:sz w:val="24"/>
                <w:szCs w:val="24"/>
              </w:rPr>
              <w:t>izmaksas.</w:t>
            </w:r>
          </w:p>
          <w:p w14:paraId="6A8A6EBC" w14:textId="3AA26B40" w:rsidR="0094025C" w:rsidRPr="00E354BB" w:rsidRDefault="0094025C" w:rsidP="009A3EB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025C" w:rsidRPr="00E354BB" w14:paraId="46E25BFE" w14:textId="77777777" w:rsidTr="009A3EBF">
        <w:trPr>
          <w:trHeight w:val="34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77503" w14:textId="383D7E32" w:rsidR="0094025C" w:rsidRPr="00E354BB" w:rsidRDefault="009D2C2E" w:rsidP="009A3EB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r w:rsidR="00DB6FF2">
              <w:rPr>
                <w:rFonts w:asciiTheme="minorHAnsi" w:hAnsiTheme="minorHAnsi" w:cstheme="minorHAnsi"/>
                <w:b/>
                <w:sz w:val="24"/>
                <w:szCs w:val="24"/>
              </w:rPr>
              <w:t>etekme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uz pašvaldības funkcijām un cilvēkresursiem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EF20" w14:textId="0547EFA1" w:rsidR="0094025C" w:rsidRPr="00E354BB" w:rsidRDefault="001E394E" w:rsidP="009A3EBF">
            <w:pPr>
              <w:jc w:val="both"/>
              <w:rPr>
                <w:rFonts w:asciiTheme="minorHAnsi" w:eastAsiaTheme="minorHAnsi" w:hAnsiTheme="minorHAnsi" w:cstheme="minorHAnsi"/>
                <w:iCs w:val="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iCs w:val="0"/>
                <w:sz w:val="24"/>
                <w:szCs w:val="24"/>
              </w:rPr>
              <w:t>Saistoš</w:t>
            </w:r>
            <w:r w:rsidR="003B2879">
              <w:rPr>
                <w:rFonts w:asciiTheme="minorHAnsi" w:eastAsiaTheme="minorHAnsi" w:hAnsiTheme="minorHAnsi" w:cstheme="minorHAnsi"/>
                <w:iCs w:val="0"/>
                <w:sz w:val="24"/>
                <w:szCs w:val="24"/>
              </w:rPr>
              <w:t>ie</w:t>
            </w:r>
            <w:r w:rsidR="00B439C4">
              <w:rPr>
                <w:rFonts w:asciiTheme="minorHAnsi" w:eastAsiaTheme="minorHAnsi" w:hAnsiTheme="minorHAnsi" w:cstheme="minorHAnsi"/>
                <w:iCs w:val="0"/>
                <w:sz w:val="24"/>
                <w:szCs w:val="24"/>
              </w:rPr>
              <w:t xml:space="preserve"> neietekmēs </w:t>
            </w:r>
            <w:r w:rsidR="00DA7D76">
              <w:rPr>
                <w:rFonts w:asciiTheme="minorHAnsi" w:eastAsiaTheme="minorHAnsi" w:hAnsiTheme="minorHAnsi" w:cstheme="minorHAnsi"/>
                <w:iCs w:val="0"/>
                <w:sz w:val="24"/>
                <w:szCs w:val="24"/>
              </w:rPr>
              <w:t>pašvaldības funkcijas, un t</w:t>
            </w:r>
            <w:r w:rsidR="00DB6FF2">
              <w:rPr>
                <w:rFonts w:asciiTheme="minorHAnsi" w:eastAsiaTheme="minorHAnsi" w:hAnsiTheme="minorHAnsi" w:cstheme="minorHAnsi"/>
                <w:iCs w:val="0"/>
                <w:sz w:val="24"/>
                <w:szCs w:val="24"/>
              </w:rPr>
              <w:t>o</w:t>
            </w:r>
            <w:r w:rsidR="00DA7D76">
              <w:rPr>
                <w:rFonts w:asciiTheme="minorHAnsi" w:eastAsiaTheme="minorHAnsi" w:hAnsiTheme="minorHAnsi" w:cstheme="minorHAnsi"/>
                <w:iCs w:val="0"/>
                <w:sz w:val="24"/>
                <w:szCs w:val="24"/>
              </w:rPr>
              <w:t xml:space="preserve"> īstenošanai nebūs vajadzīgi papildu cilvēkresursi.</w:t>
            </w:r>
          </w:p>
        </w:tc>
      </w:tr>
      <w:tr w:rsidR="0094025C" w:rsidRPr="00E354BB" w14:paraId="1F8480F3" w14:textId="77777777" w:rsidTr="009A3EBF">
        <w:trPr>
          <w:trHeight w:val="58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F00B" w14:textId="1F12A6F0" w:rsidR="0094025C" w:rsidRPr="00E354BB" w:rsidRDefault="00DC7626" w:rsidP="009A3EB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Izpildes nodrošināšana</w:t>
            </w:r>
            <w:r w:rsidR="0094025C" w:rsidRPr="00E354B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CEDB" w14:textId="03B1521A" w:rsidR="0094025C" w:rsidRPr="00E354BB" w:rsidRDefault="00DB6FF2" w:rsidP="009A3EB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Saistošo noteikumu i</w:t>
            </w:r>
            <w:r w:rsidR="00696009">
              <w:rPr>
                <w:rFonts w:asciiTheme="minorHAnsi" w:hAnsiTheme="minorHAnsi" w:cstheme="minorHAnsi"/>
                <w:sz w:val="24"/>
                <w:szCs w:val="24"/>
              </w:rPr>
              <w:t xml:space="preserve">zpildi nodrošinās </w:t>
            </w:r>
            <w:r w:rsidR="00FE53B7">
              <w:rPr>
                <w:rFonts w:asciiTheme="minorHAnsi" w:hAnsiTheme="minorHAnsi" w:cstheme="minorHAnsi"/>
                <w:sz w:val="24"/>
                <w:szCs w:val="24"/>
              </w:rPr>
              <w:t xml:space="preserve">Pašvaldības </w:t>
            </w:r>
            <w:r w:rsidR="00696009">
              <w:rPr>
                <w:rFonts w:asciiTheme="minorHAnsi" w:hAnsiTheme="minorHAnsi" w:cstheme="minorHAnsi"/>
                <w:sz w:val="24"/>
                <w:szCs w:val="24"/>
              </w:rPr>
              <w:t>Sociālais dienests</w:t>
            </w:r>
            <w:r w:rsidR="00305C71">
              <w:rPr>
                <w:rFonts w:asciiTheme="minorHAnsi" w:hAnsiTheme="minorHAnsi" w:cstheme="minorHAnsi"/>
                <w:sz w:val="24"/>
                <w:szCs w:val="24"/>
              </w:rPr>
              <w:t xml:space="preserve">, Pabalsta izmaksu Saistošo noteikumu paredzētajā apmērā veiks </w:t>
            </w:r>
            <w:r w:rsidR="004775B9">
              <w:rPr>
                <w:rFonts w:asciiTheme="minorHAnsi" w:hAnsiTheme="minorHAnsi" w:cstheme="minorHAnsi"/>
                <w:sz w:val="24"/>
                <w:szCs w:val="24"/>
              </w:rPr>
              <w:t>Pašvaldības Finanšu pārvaldes centralizētā grāmatvedība.</w:t>
            </w:r>
          </w:p>
        </w:tc>
      </w:tr>
      <w:tr w:rsidR="0094025C" w:rsidRPr="00E354BB" w14:paraId="00FD1700" w14:textId="77777777" w:rsidTr="009A3EBF">
        <w:trPr>
          <w:trHeight w:val="84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3B881" w14:textId="7F1F229D" w:rsidR="0094025C" w:rsidRPr="00E354BB" w:rsidRDefault="00DC7626" w:rsidP="009A3EBF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Prasību un izmaksu samērīgums pret ieguvumiem, ko sniedz mērķa sasniegšana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CAE1" w14:textId="77777777" w:rsidR="0094025C" w:rsidRDefault="0094025C" w:rsidP="009A3EBF">
            <w:pPr>
              <w:tabs>
                <w:tab w:val="left" w:pos="3408"/>
              </w:tabs>
              <w:ind w:lef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8CF0C1" w14:textId="080113A7" w:rsidR="00DA7D76" w:rsidRPr="00E354BB" w:rsidRDefault="00D94CEB" w:rsidP="009A3EBF">
            <w:pPr>
              <w:tabs>
                <w:tab w:val="left" w:pos="3408"/>
              </w:tabs>
              <w:ind w:lef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Saistoš</w:t>
            </w:r>
            <w:r w:rsidR="00DB6FF2">
              <w:rPr>
                <w:rFonts w:asciiTheme="minorHAnsi" w:hAnsiTheme="minorHAnsi" w:cstheme="minorHAnsi"/>
                <w:sz w:val="24"/>
                <w:szCs w:val="24"/>
              </w:rPr>
              <w:t>ie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noteikum</w:t>
            </w:r>
            <w:r w:rsidR="00DB6FF2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04F3B">
              <w:rPr>
                <w:rFonts w:asciiTheme="minorHAnsi" w:hAnsiTheme="minorHAnsi" w:cstheme="minorHAnsi"/>
                <w:sz w:val="24"/>
                <w:szCs w:val="24"/>
              </w:rPr>
              <w:t>atbilst iecerētā mērķa sasniegšanai</w:t>
            </w:r>
            <w:r w:rsidR="00430666">
              <w:rPr>
                <w:rFonts w:asciiTheme="minorHAnsi" w:hAnsiTheme="minorHAnsi" w:cstheme="minorHAnsi"/>
                <w:sz w:val="24"/>
                <w:szCs w:val="24"/>
              </w:rPr>
              <w:t xml:space="preserve"> un ietver tikai tādus pasākumus</w:t>
            </w:r>
            <w:r w:rsidR="00015735">
              <w:rPr>
                <w:rFonts w:asciiTheme="minorHAnsi" w:hAnsiTheme="minorHAnsi" w:cstheme="minorHAnsi"/>
                <w:sz w:val="24"/>
                <w:szCs w:val="24"/>
              </w:rPr>
              <w:t>, kas nepieciešami šī mērķa sasniegšanai</w:t>
            </w:r>
            <w:r w:rsidR="00DF213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DB6FF2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DF213D">
              <w:rPr>
                <w:rFonts w:asciiTheme="minorHAnsi" w:hAnsiTheme="minorHAnsi" w:cstheme="minorHAnsi"/>
                <w:sz w:val="24"/>
                <w:szCs w:val="24"/>
              </w:rPr>
              <w:t>aistoš</w:t>
            </w:r>
            <w:r w:rsidR="0006787C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DF213D">
              <w:rPr>
                <w:rFonts w:asciiTheme="minorHAnsi" w:hAnsiTheme="minorHAnsi" w:cstheme="minorHAnsi"/>
                <w:sz w:val="24"/>
                <w:szCs w:val="24"/>
              </w:rPr>
              <w:t xml:space="preserve"> noteikum</w:t>
            </w:r>
            <w:r w:rsidR="0006787C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DB6FF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F213D">
              <w:rPr>
                <w:rFonts w:asciiTheme="minorHAnsi" w:hAnsiTheme="minorHAnsi" w:cstheme="minorHAnsi"/>
                <w:sz w:val="24"/>
                <w:szCs w:val="24"/>
              </w:rPr>
              <w:t>īstenošanas izmaksas i</w:t>
            </w:r>
            <w:r w:rsidR="0006787C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DF213D">
              <w:rPr>
                <w:rFonts w:asciiTheme="minorHAnsi" w:hAnsiTheme="minorHAnsi" w:cstheme="minorHAnsi"/>
                <w:sz w:val="24"/>
                <w:szCs w:val="24"/>
              </w:rPr>
              <w:t xml:space="preserve"> atbilstošas tā izdošanas </w:t>
            </w:r>
            <w:r w:rsidR="00EC1F36">
              <w:rPr>
                <w:rFonts w:asciiTheme="minorHAnsi" w:hAnsiTheme="minorHAnsi" w:cstheme="minorHAnsi"/>
                <w:sz w:val="24"/>
                <w:szCs w:val="24"/>
              </w:rPr>
              <w:t>mērķim.</w:t>
            </w:r>
          </w:p>
        </w:tc>
      </w:tr>
      <w:tr w:rsidR="0094025C" w:rsidRPr="00E354BB" w14:paraId="25CFD3E2" w14:textId="77777777" w:rsidTr="004A30EB">
        <w:trPr>
          <w:trHeight w:val="98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0A49" w14:textId="3AD9930C" w:rsidR="0094025C" w:rsidRPr="00E354BB" w:rsidRDefault="00AB6776" w:rsidP="009A3EB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Izstrādes gaitā veiktās konsultācijas ar privātpersonām un institūcijām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7931" w14:textId="5CEF8F64" w:rsidR="00EE40EE" w:rsidRPr="00EE40EE" w:rsidRDefault="00EE40EE" w:rsidP="00EE40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E40EE">
              <w:rPr>
                <w:rFonts w:asciiTheme="minorHAnsi" w:hAnsiTheme="minorHAnsi" w:cstheme="minorHAnsi"/>
                <w:sz w:val="24"/>
                <w:szCs w:val="24"/>
              </w:rPr>
              <w:t xml:space="preserve">Saistošo noteikumu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grozījuma</w:t>
            </w:r>
            <w:r w:rsidR="00A8229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E40EE">
              <w:rPr>
                <w:rFonts w:asciiTheme="minorHAnsi" w:hAnsiTheme="minorHAnsi" w:cstheme="minorHAnsi"/>
                <w:sz w:val="24"/>
                <w:szCs w:val="24"/>
              </w:rPr>
              <w:t xml:space="preserve">projekts no </w:t>
            </w:r>
            <w:r w:rsidRPr="006B324A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1D53D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6B324A">
              <w:rPr>
                <w:rFonts w:asciiTheme="minorHAnsi" w:hAnsiTheme="minorHAnsi" w:cstheme="minorHAnsi"/>
                <w:sz w:val="24"/>
                <w:szCs w:val="24"/>
              </w:rPr>
              <w:t xml:space="preserve">. gada </w:t>
            </w:r>
            <w:r w:rsidR="005970A8" w:rsidRPr="006B324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1D53D3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970A8" w:rsidRPr="006B324A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1D53D3">
              <w:rPr>
                <w:rFonts w:asciiTheme="minorHAnsi" w:hAnsiTheme="minorHAnsi" w:cstheme="minorHAnsi"/>
                <w:sz w:val="24"/>
                <w:szCs w:val="24"/>
              </w:rPr>
              <w:t>aprīļa</w:t>
            </w:r>
            <w:r w:rsidR="005970A8" w:rsidRPr="006B324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B324A">
              <w:rPr>
                <w:rFonts w:asciiTheme="minorHAnsi" w:hAnsiTheme="minorHAnsi" w:cstheme="minorHAnsi"/>
                <w:sz w:val="24"/>
                <w:szCs w:val="24"/>
              </w:rPr>
              <w:t>līdz 202</w:t>
            </w:r>
            <w:r w:rsidR="002664C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6B324A">
              <w:rPr>
                <w:rFonts w:asciiTheme="minorHAnsi" w:hAnsiTheme="minorHAnsi" w:cstheme="minorHAnsi"/>
                <w:sz w:val="24"/>
                <w:szCs w:val="24"/>
              </w:rPr>
              <w:t xml:space="preserve">. gada </w:t>
            </w:r>
            <w:r w:rsidR="004A30EB" w:rsidRPr="006B324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C5482D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4A30EB" w:rsidRPr="006B324A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C5482D">
              <w:rPr>
                <w:rFonts w:asciiTheme="minorHAnsi" w:hAnsiTheme="minorHAnsi" w:cstheme="minorHAnsi"/>
                <w:sz w:val="24"/>
                <w:szCs w:val="24"/>
              </w:rPr>
              <w:t>aprīlim</w:t>
            </w:r>
            <w:r w:rsidRPr="006B324A">
              <w:rPr>
                <w:rFonts w:asciiTheme="minorHAnsi" w:hAnsiTheme="minorHAnsi" w:cstheme="minorHAnsi"/>
                <w:sz w:val="24"/>
                <w:szCs w:val="24"/>
              </w:rPr>
              <w:t xml:space="preserve"> publicēts </w:t>
            </w:r>
            <w:proofErr w:type="spellStart"/>
            <w:r w:rsidR="002664C3">
              <w:rPr>
                <w:rFonts w:asciiTheme="minorHAnsi" w:hAnsiTheme="minorHAnsi" w:cstheme="minorHAnsi"/>
                <w:sz w:val="24"/>
                <w:szCs w:val="24"/>
              </w:rPr>
              <w:t>Cēsu</w:t>
            </w:r>
            <w:proofErr w:type="spellEnd"/>
            <w:r w:rsidR="002664C3">
              <w:rPr>
                <w:rFonts w:asciiTheme="minorHAnsi" w:hAnsiTheme="minorHAnsi" w:cstheme="minorHAnsi"/>
                <w:sz w:val="24"/>
                <w:szCs w:val="24"/>
              </w:rPr>
              <w:t xml:space="preserve"> novada p</w:t>
            </w:r>
            <w:r w:rsidRPr="006B324A">
              <w:rPr>
                <w:rFonts w:asciiTheme="minorHAnsi" w:hAnsiTheme="minorHAnsi" w:cstheme="minorHAnsi"/>
                <w:sz w:val="24"/>
                <w:szCs w:val="24"/>
              </w:rPr>
              <w:t xml:space="preserve">ašvaldības tīmekļa vietnē </w:t>
            </w:r>
            <w:hyperlink r:id="rId7" w:history="1">
              <w:r w:rsidR="00C5482D" w:rsidRPr="004F0DAC">
                <w:rPr>
                  <w:rStyle w:val="Hipersaite"/>
                  <w:rFonts w:asciiTheme="minorHAnsi" w:hAnsiTheme="minorHAnsi" w:cstheme="minorHAnsi"/>
                  <w:sz w:val="24"/>
                  <w:szCs w:val="24"/>
                </w:rPr>
                <w:t>www.cesunovads.lv</w:t>
              </w:r>
            </w:hyperlink>
            <w:r w:rsidR="00C5482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B324A">
              <w:rPr>
                <w:rFonts w:asciiTheme="minorHAnsi" w:hAnsiTheme="minorHAnsi" w:cstheme="minorHAnsi"/>
                <w:sz w:val="24"/>
                <w:szCs w:val="24"/>
              </w:rPr>
              <w:t xml:space="preserve"> sabiedrības viedokļa</w:t>
            </w:r>
            <w:r w:rsidRPr="00EE40EE">
              <w:rPr>
                <w:rFonts w:asciiTheme="minorHAnsi" w:hAnsiTheme="minorHAnsi" w:cstheme="minorHAnsi"/>
                <w:sz w:val="24"/>
                <w:szCs w:val="24"/>
              </w:rPr>
              <w:t xml:space="preserve"> noskaidrošanai.</w:t>
            </w:r>
          </w:p>
          <w:p w14:paraId="0B027E73" w14:textId="6B648734" w:rsidR="0094025C" w:rsidRDefault="00EE40EE" w:rsidP="00EE40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E40EE">
              <w:rPr>
                <w:rFonts w:asciiTheme="minorHAnsi" w:hAnsiTheme="minorHAnsi" w:cstheme="minorHAnsi"/>
                <w:sz w:val="24"/>
                <w:szCs w:val="24"/>
              </w:rPr>
              <w:t xml:space="preserve">Par Saistošo noteikumu projektu </w:t>
            </w:r>
            <w:r w:rsidR="002664C3">
              <w:rPr>
                <w:rFonts w:asciiTheme="minorHAnsi" w:hAnsiTheme="minorHAnsi" w:cstheme="minorHAnsi"/>
                <w:sz w:val="24"/>
                <w:szCs w:val="24"/>
              </w:rPr>
              <w:t>ir/</w:t>
            </w:r>
            <w:r w:rsidRPr="00EE40EE">
              <w:rPr>
                <w:rFonts w:asciiTheme="minorHAnsi" w:hAnsiTheme="minorHAnsi" w:cstheme="minorHAnsi"/>
                <w:sz w:val="24"/>
                <w:szCs w:val="24"/>
              </w:rPr>
              <w:t>nav izteikti iedzīvotāju viedokļi</w:t>
            </w:r>
            <w:r w:rsidR="002664C3">
              <w:rPr>
                <w:rFonts w:asciiTheme="minorHAnsi" w:hAnsiTheme="minorHAnsi" w:cstheme="minorHAnsi"/>
                <w:sz w:val="24"/>
                <w:szCs w:val="24"/>
              </w:rPr>
              <w:t>…………………</w:t>
            </w:r>
            <w:r w:rsidR="00813C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E6CFA6C" w14:textId="5A0FEF42" w:rsidR="00B70778" w:rsidRPr="00E354BB" w:rsidRDefault="00B70778" w:rsidP="004D14C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10045FE" w14:textId="77777777" w:rsidR="0094025C" w:rsidRDefault="0094025C" w:rsidP="0094025C">
      <w:pPr>
        <w:rPr>
          <w:b/>
          <w:sz w:val="24"/>
          <w:szCs w:val="24"/>
        </w:rPr>
      </w:pPr>
    </w:p>
    <w:p w14:paraId="3B580A7F" w14:textId="77777777" w:rsidR="008D5D98" w:rsidRDefault="008D5D98" w:rsidP="0094025C">
      <w:pPr>
        <w:rPr>
          <w:b/>
          <w:sz w:val="24"/>
          <w:szCs w:val="24"/>
        </w:rPr>
      </w:pPr>
    </w:p>
    <w:p w14:paraId="3B97815B" w14:textId="77777777" w:rsidR="008D5D98" w:rsidRDefault="008D5D98" w:rsidP="0094025C">
      <w:pPr>
        <w:rPr>
          <w:b/>
          <w:sz w:val="24"/>
          <w:szCs w:val="24"/>
        </w:rPr>
      </w:pPr>
    </w:p>
    <w:p w14:paraId="3E4A4405" w14:textId="77777777" w:rsidR="008D5D98" w:rsidRDefault="008D5D98" w:rsidP="0094025C">
      <w:pPr>
        <w:rPr>
          <w:b/>
          <w:sz w:val="24"/>
          <w:szCs w:val="24"/>
        </w:rPr>
      </w:pPr>
    </w:p>
    <w:sectPr w:rsidR="008D5D98" w:rsidSect="00B4274A">
      <w:pgSz w:w="11907" w:h="16840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055A7" w14:textId="77777777" w:rsidR="00732823" w:rsidRDefault="00732823" w:rsidP="00E104B1">
      <w:r>
        <w:separator/>
      </w:r>
    </w:p>
  </w:endnote>
  <w:endnote w:type="continuationSeparator" w:id="0">
    <w:p w14:paraId="19D9947D" w14:textId="77777777" w:rsidR="00732823" w:rsidRDefault="00732823" w:rsidP="00E1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B6887" w14:textId="77777777" w:rsidR="00732823" w:rsidRDefault="00732823" w:rsidP="00E104B1">
      <w:r>
        <w:separator/>
      </w:r>
    </w:p>
  </w:footnote>
  <w:footnote w:type="continuationSeparator" w:id="0">
    <w:p w14:paraId="24F13866" w14:textId="77777777" w:rsidR="00732823" w:rsidRDefault="00732823" w:rsidP="00E10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72C"/>
    <w:multiLevelType w:val="multilevel"/>
    <w:tmpl w:val="F696744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06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04E864BC"/>
    <w:multiLevelType w:val="multilevel"/>
    <w:tmpl w:val="B40CCB72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ahoma"/>
        <w:color w:val="auto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" w15:restartNumberingAfterBreak="0">
    <w:nsid w:val="065E617E"/>
    <w:multiLevelType w:val="hybridMultilevel"/>
    <w:tmpl w:val="EBCA3A7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6E2361A"/>
    <w:multiLevelType w:val="hybridMultilevel"/>
    <w:tmpl w:val="8FC294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E798E"/>
    <w:multiLevelType w:val="hybridMultilevel"/>
    <w:tmpl w:val="F8C43A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039C0"/>
    <w:multiLevelType w:val="hybridMultilevel"/>
    <w:tmpl w:val="1206ECC4"/>
    <w:lvl w:ilvl="0" w:tplc="BE0AF4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FC11416"/>
    <w:multiLevelType w:val="multilevel"/>
    <w:tmpl w:val="2E2CACE8"/>
    <w:lvl w:ilvl="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0A53EAB"/>
    <w:multiLevelType w:val="hybridMultilevel"/>
    <w:tmpl w:val="58DA25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631FD"/>
    <w:multiLevelType w:val="hybridMultilevel"/>
    <w:tmpl w:val="0D0A8868"/>
    <w:lvl w:ilvl="0" w:tplc="CC6CDBF8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16271D59"/>
    <w:multiLevelType w:val="hybridMultilevel"/>
    <w:tmpl w:val="CCDCB3FE"/>
    <w:lvl w:ilvl="0" w:tplc="AB5C6F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6A03F30"/>
    <w:multiLevelType w:val="multilevel"/>
    <w:tmpl w:val="E1341D5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187A3DF5"/>
    <w:multiLevelType w:val="multilevel"/>
    <w:tmpl w:val="AA0069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93C5886"/>
    <w:multiLevelType w:val="hybridMultilevel"/>
    <w:tmpl w:val="31C6F68C"/>
    <w:lvl w:ilvl="0" w:tplc="E98C1DF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061491"/>
    <w:multiLevelType w:val="multilevel"/>
    <w:tmpl w:val="AA4A759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250882"/>
    <w:multiLevelType w:val="hybridMultilevel"/>
    <w:tmpl w:val="10A882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769BA"/>
    <w:multiLevelType w:val="hybridMultilevel"/>
    <w:tmpl w:val="C664A05E"/>
    <w:lvl w:ilvl="0" w:tplc="DF3A7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D81DAB"/>
    <w:multiLevelType w:val="multilevel"/>
    <w:tmpl w:val="49F6F084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80" w:hanging="1440"/>
      </w:pPr>
      <w:rPr>
        <w:rFonts w:hint="default"/>
      </w:rPr>
    </w:lvl>
  </w:abstractNum>
  <w:abstractNum w:abstractNumId="17" w15:restartNumberingAfterBreak="0">
    <w:nsid w:val="29C81A4D"/>
    <w:multiLevelType w:val="hybridMultilevel"/>
    <w:tmpl w:val="BC0E1C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246D6"/>
    <w:multiLevelType w:val="multilevel"/>
    <w:tmpl w:val="98625594"/>
    <w:lvl w:ilvl="0">
      <w:start w:val="1"/>
      <w:numFmt w:val="decimal"/>
      <w:lvlText w:val="%1."/>
      <w:lvlJc w:val="left"/>
      <w:pPr>
        <w:ind w:left="810" w:hanging="360"/>
      </w:pPr>
      <w:rPr>
        <w:rFonts w:cstheme="minorHAnsi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19" w15:restartNumberingAfterBreak="0">
    <w:nsid w:val="345E2644"/>
    <w:multiLevelType w:val="hybridMultilevel"/>
    <w:tmpl w:val="22545C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602CD"/>
    <w:multiLevelType w:val="hybridMultilevel"/>
    <w:tmpl w:val="8A7A0030"/>
    <w:lvl w:ilvl="0" w:tplc="4E36C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DA60FF"/>
    <w:multiLevelType w:val="hybridMultilevel"/>
    <w:tmpl w:val="AF56EFE6"/>
    <w:lvl w:ilvl="0" w:tplc="6A5CE50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0DF7C1C"/>
    <w:multiLevelType w:val="multilevel"/>
    <w:tmpl w:val="091CCD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416F1366"/>
    <w:multiLevelType w:val="hybridMultilevel"/>
    <w:tmpl w:val="A34297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8345D"/>
    <w:multiLevelType w:val="multilevel"/>
    <w:tmpl w:val="A5C4F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7F138D3"/>
    <w:multiLevelType w:val="hybridMultilevel"/>
    <w:tmpl w:val="1A4667E0"/>
    <w:lvl w:ilvl="0" w:tplc="2046A7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8C15BFF"/>
    <w:multiLevelType w:val="hybridMultilevel"/>
    <w:tmpl w:val="D87CC2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754BEF"/>
    <w:multiLevelType w:val="hybridMultilevel"/>
    <w:tmpl w:val="FE500FFC"/>
    <w:lvl w:ilvl="0" w:tplc="DFFED5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24579F"/>
    <w:multiLevelType w:val="multilevel"/>
    <w:tmpl w:val="6090DB0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4FAA6B2D"/>
    <w:multiLevelType w:val="hybridMultilevel"/>
    <w:tmpl w:val="2732FE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54563"/>
    <w:multiLevelType w:val="multilevel"/>
    <w:tmpl w:val="A5C4F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52F2E57"/>
    <w:multiLevelType w:val="multilevel"/>
    <w:tmpl w:val="0D98C1E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56497D98"/>
    <w:multiLevelType w:val="hybridMultilevel"/>
    <w:tmpl w:val="1554C078"/>
    <w:lvl w:ilvl="0" w:tplc="ED4AC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7180D10"/>
    <w:multiLevelType w:val="multilevel"/>
    <w:tmpl w:val="475265AA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1800"/>
      </w:pPr>
      <w:rPr>
        <w:rFonts w:hint="default"/>
      </w:rPr>
    </w:lvl>
  </w:abstractNum>
  <w:abstractNum w:abstractNumId="34" w15:restartNumberingAfterBreak="0">
    <w:nsid w:val="57AF1D07"/>
    <w:multiLevelType w:val="multilevel"/>
    <w:tmpl w:val="AA0069B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59CC42CE"/>
    <w:multiLevelType w:val="multilevel"/>
    <w:tmpl w:val="522849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6" w15:restartNumberingAfterBreak="0">
    <w:nsid w:val="6072338E"/>
    <w:multiLevelType w:val="hybridMultilevel"/>
    <w:tmpl w:val="4FB6933A"/>
    <w:lvl w:ilvl="0" w:tplc="01EC2290">
      <w:start w:val="18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CC325E"/>
    <w:multiLevelType w:val="multilevel"/>
    <w:tmpl w:val="A5C4F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5C6331B"/>
    <w:multiLevelType w:val="hybridMultilevel"/>
    <w:tmpl w:val="0A8CDF6A"/>
    <w:lvl w:ilvl="0" w:tplc="8CBC7E2E">
      <w:start w:val="1"/>
      <w:numFmt w:val="decimal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890" w:hanging="360"/>
      </w:pPr>
    </w:lvl>
    <w:lvl w:ilvl="2" w:tplc="0426001B" w:tentative="1">
      <w:start w:val="1"/>
      <w:numFmt w:val="lowerRoman"/>
      <w:lvlText w:val="%3."/>
      <w:lvlJc w:val="right"/>
      <w:pPr>
        <w:ind w:left="2610" w:hanging="180"/>
      </w:pPr>
    </w:lvl>
    <w:lvl w:ilvl="3" w:tplc="0426000F" w:tentative="1">
      <w:start w:val="1"/>
      <w:numFmt w:val="decimal"/>
      <w:lvlText w:val="%4."/>
      <w:lvlJc w:val="left"/>
      <w:pPr>
        <w:ind w:left="3330" w:hanging="360"/>
      </w:pPr>
    </w:lvl>
    <w:lvl w:ilvl="4" w:tplc="04260019" w:tentative="1">
      <w:start w:val="1"/>
      <w:numFmt w:val="lowerLetter"/>
      <w:lvlText w:val="%5."/>
      <w:lvlJc w:val="left"/>
      <w:pPr>
        <w:ind w:left="4050" w:hanging="360"/>
      </w:pPr>
    </w:lvl>
    <w:lvl w:ilvl="5" w:tplc="0426001B" w:tentative="1">
      <w:start w:val="1"/>
      <w:numFmt w:val="lowerRoman"/>
      <w:lvlText w:val="%6."/>
      <w:lvlJc w:val="right"/>
      <w:pPr>
        <w:ind w:left="4770" w:hanging="180"/>
      </w:pPr>
    </w:lvl>
    <w:lvl w:ilvl="6" w:tplc="0426000F" w:tentative="1">
      <w:start w:val="1"/>
      <w:numFmt w:val="decimal"/>
      <w:lvlText w:val="%7."/>
      <w:lvlJc w:val="left"/>
      <w:pPr>
        <w:ind w:left="5490" w:hanging="360"/>
      </w:pPr>
    </w:lvl>
    <w:lvl w:ilvl="7" w:tplc="04260019" w:tentative="1">
      <w:start w:val="1"/>
      <w:numFmt w:val="lowerLetter"/>
      <w:lvlText w:val="%8."/>
      <w:lvlJc w:val="left"/>
      <w:pPr>
        <w:ind w:left="6210" w:hanging="360"/>
      </w:pPr>
    </w:lvl>
    <w:lvl w:ilvl="8" w:tplc="042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9" w15:restartNumberingAfterBreak="0">
    <w:nsid w:val="65CE63A2"/>
    <w:multiLevelType w:val="hybridMultilevel"/>
    <w:tmpl w:val="65169C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FE4AF0"/>
    <w:multiLevelType w:val="multilevel"/>
    <w:tmpl w:val="40960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48" w:hanging="1800"/>
      </w:pPr>
      <w:rPr>
        <w:rFonts w:hint="default"/>
      </w:rPr>
    </w:lvl>
  </w:abstractNum>
  <w:abstractNum w:abstractNumId="41" w15:restartNumberingAfterBreak="0">
    <w:nsid w:val="6BAE2EA5"/>
    <w:multiLevelType w:val="hybridMultilevel"/>
    <w:tmpl w:val="25E64902"/>
    <w:lvl w:ilvl="0" w:tplc="CF603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563463C0">
      <w:start w:val="1"/>
      <w:numFmt w:val="decimal"/>
      <w:lvlText w:val="%4."/>
      <w:lvlJc w:val="left"/>
      <w:pPr>
        <w:ind w:left="3240" w:hanging="360"/>
      </w:pPr>
      <w:rPr>
        <w:rFonts w:asciiTheme="minorHAnsi" w:eastAsia="Times New Roman" w:hAnsiTheme="minorHAnsi" w:cstheme="minorHAnsi"/>
      </w:r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C5966B5"/>
    <w:multiLevelType w:val="hybridMultilevel"/>
    <w:tmpl w:val="9B4A0A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6E6463"/>
    <w:multiLevelType w:val="hybridMultilevel"/>
    <w:tmpl w:val="4538F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62577B"/>
    <w:multiLevelType w:val="hybridMultilevel"/>
    <w:tmpl w:val="9F003988"/>
    <w:lvl w:ilvl="0" w:tplc="C50625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161DC2"/>
    <w:multiLevelType w:val="hybridMultilevel"/>
    <w:tmpl w:val="1BCE18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9F7BD2"/>
    <w:multiLevelType w:val="multilevel"/>
    <w:tmpl w:val="F9783C1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47" w15:restartNumberingAfterBreak="0">
    <w:nsid w:val="74704B98"/>
    <w:multiLevelType w:val="hybridMultilevel"/>
    <w:tmpl w:val="40AEC0FC"/>
    <w:lvl w:ilvl="0" w:tplc="485087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7535C9"/>
    <w:multiLevelType w:val="hybridMultilevel"/>
    <w:tmpl w:val="8FC294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EB4EE6"/>
    <w:multiLevelType w:val="hybridMultilevel"/>
    <w:tmpl w:val="8B4A30B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BFFCD6BA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Calibri"/>
      </w:r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711240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223810">
    <w:abstractNumId w:val="43"/>
  </w:num>
  <w:num w:numId="3" w16cid:durableId="1805001582">
    <w:abstractNumId w:val="22"/>
  </w:num>
  <w:num w:numId="4" w16cid:durableId="541789006">
    <w:abstractNumId w:val="23"/>
  </w:num>
  <w:num w:numId="5" w16cid:durableId="649134534">
    <w:abstractNumId w:val="26"/>
  </w:num>
  <w:num w:numId="6" w16cid:durableId="1641642701">
    <w:abstractNumId w:val="0"/>
  </w:num>
  <w:num w:numId="7" w16cid:durableId="2017533584">
    <w:abstractNumId w:val="34"/>
  </w:num>
  <w:num w:numId="8" w16cid:durableId="340934372">
    <w:abstractNumId w:val="36"/>
  </w:num>
  <w:num w:numId="9" w16cid:durableId="1983578688">
    <w:abstractNumId w:val="11"/>
  </w:num>
  <w:num w:numId="10" w16cid:durableId="1447197407">
    <w:abstractNumId w:val="13"/>
  </w:num>
  <w:num w:numId="11" w16cid:durableId="1451587213">
    <w:abstractNumId w:val="18"/>
  </w:num>
  <w:num w:numId="12" w16cid:durableId="1692612161">
    <w:abstractNumId w:val="38"/>
  </w:num>
  <w:num w:numId="13" w16cid:durableId="66571470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4630090">
    <w:abstractNumId w:val="19"/>
  </w:num>
  <w:num w:numId="15" w16cid:durableId="337924197">
    <w:abstractNumId w:val="49"/>
  </w:num>
  <w:num w:numId="16" w16cid:durableId="1243375683">
    <w:abstractNumId w:val="14"/>
  </w:num>
  <w:num w:numId="17" w16cid:durableId="606080235">
    <w:abstractNumId w:val="21"/>
  </w:num>
  <w:num w:numId="18" w16cid:durableId="89863790">
    <w:abstractNumId w:val="39"/>
  </w:num>
  <w:num w:numId="19" w16cid:durableId="1767530867">
    <w:abstractNumId w:val="3"/>
  </w:num>
  <w:num w:numId="20" w16cid:durableId="1867789095">
    <w:abstractNumId w:val="48"/>
  </w:num>
  <w:num w:numId="21" w16cid:durableId="1918780053">
    <w:abstractNumId w:val="15"/>
  </w:num>
  <w:num w:numId="22" w16cid:durableId="30419761">
    <w:abstractNumId w:val="17"/>
  </w:num>
  <w:num w:numId="23" w16cid:durableId="219249139">
    <w:abstractNumId w:val="9"/>
  </w:num>
  <w:num w:numId="24" w16cid:durableId="752439122">
    <w:abstractNumId w:val="32"/>
  </w:num>
  <w:num w:numId="25" w16cid:durableId="1351447106">
    <w:abstractNumId w:val="41"/>
  </w:num>
  <w:num w:numId="26" w16cid:durableId="70532997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84561857">
    <w:abstractNumId w:val="37"/>
  </w:num>
  <w:num w:numId="28" w16cid:durableId="442656153">
    <w:abstractNumId w:val="30"/>
  </w:num>
  <w:num w:numId="29" w16cid:durableId="2099137093">
    <w:abstractNumId w:val="31"/>
  </w:num>
  <w:num w:numId="30" w16cid:durableId="1013873656">
    <w:abstractNumId w:val="4"/>
  </w:num>
  <w:num w:numId="31" w16cid:durableId="1694187976">
    <w:abstractNumId w:val="25"/>
  </w:num>
  <w:num w:numId="32" w16cid:durableId="234167607">
    <w:abstractNumId w:val="33"/>
  </w:num>
  <w:num w:numId="33" w16cid:durableId="1438675920">
    <w:abstractNumId w:val="40"/>
  </w:num>
  <w:num w:numId="34" w16cid:durableId="902063902">
    <w:abstractNumId w:val="28"/>
  </w:num>
  <w:num w:numId="35" w16cid:durableId="1760053273">
    <w:abstractNumId w:val="46"/>
  </w:num>
  <w:num w:numId="36" w16cid:durableId="1666782488">
    <w:abstractNumId w:val="44"/>
  </w:num>
  <w:num w:numId="37" w16cid:durableId="2057927736">
    <w:abstractNumId w:val="7"/>
  </w:num>
  <w:num w:numId="38" w16cid:durableId="67851652">
    <w:abstractNumId w:val="1"/>
  </w:num>
  <w:num w:numId="39" w16cid:durableId="894896133">
    <w:abstractNumId w:val="27"/>
  </w:num>
  <w:num w:numId="40" w16cid:durableId="1403866099">
    <w:abstractNumId w:val="16"/>
  </w:num>
  <w:num w:numId="41" w16cid:durableId="66223218">
    <w:abstractNumId w:val="8"/>
  </w:num>
  <w:num w:numId="42" w16cid:durableId="705180585">
    <w:abstractNumId w:val="47"/>
  </w:num>
  <w:num w:numId="43" w16cid:durableId="1482497623">
    <w:abstractNumId w:val="20"/>
  </w:num>
  <w:num w:numId="44" w16cid:durableId="67965167">
    <w:abstractNumId w:val="29"/>
  </w:num>
  <w:num w:numId="45" w16cid:durableId="8736186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44182424">
    <w:abstractNumId w:val="35"/>
  </w:num>
  <w:num w:numId="47" w16cid:durableId="232475093">
    <w:abstractNumId w:val="6"/>
  </w:num>
  <w:num w:numId="48" w16cid:durableId="1156913949">
    <w:abstractNumId w:val="5"/>
  </w:num>
  <w:num w:numId="49" w16cid:durableId="2110808925">
    <w:abstractNumId w:val="12"/>
  </w:num>
  <w:num w:numId="50" w16cid:durableId="1814520160">
    <w:abstractNumId w:val="45"/>
  </w:num>
  <w:num w:numId="51" w16cid:durableId="1871139508">
    <w:abstractNumId w:val="10"/>
  </w:num>
  <w:num w:numId="52" w16cid:durableId="643244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472"/>
    <w:rsid w:val="00001AE5"/>
    <w:rsid w:val="00007ED8"/>
    <w:rsid w:val="00011021"/>
    <w:rsid w:val="000118D9"/>
    <w:rsid w:val="00013FBA"/>
    <w:rsid w:val="00014F41"/>
    <w:rsid w:val="00015735"/>
    <w:rsid w:val="0001660B"/>
    <w:rsid w:val="00017D41"/>
    <w:rsid w:val="00026824"/>
    <w:rsid w:val="000331BC"/>
    <w:rsid w:val="00034A8B"/>
    <w:rsid w:val="00037BC5"/>
    <w:rsid w:val="00043304"/>
    <w:rsid w:val="00051DD1"/>
    <w:rsid w:val="00063A3D"/>
    <w:rsid w:val="0006787C"/>
    <w:rsid w:val="00071D5F"/>
    <w:rsid w:val="00082F34"/>
    <w:rsid w:val="0008458A"/>
    <w:rsid w:val="00085B23"/>
    <w:rsid w:val="000863E9"/>
    <w:rsid w:val="00087714"/>
    <w:rsid w:val="00092017"/>
    <w:rsid w:val="000B1319"/>
    <w:rsid w:val="000B2C1A"/>
    <w:rsid w:val="000B62E5"/>
    <w:rsid w:val="000C3707"/>
    <w:rsid w:val="000C7A5F"/>
    <w:rsid w:val="000D6078"/>
    <w:rsid w:val="000D6EB6"/>
    <w:rsid w:val="000E2375"/>
    <w:rsid w:val="000E4A8B"/>
    <w:rsid w:val="000F2E24"/>
    <w:rsid w:val="001024CF"/>
    <w:rsid w:val="0010435B"/>
    <w:rsid w:val="00104900"/>
    <w:rsid w:val="00105CE1"/>
    <w:rsid w:val="001060F1"/>
    <w:rsid w:val="001133CC"/>
    <w:rsid w:val="0013076B"/>
    <w:rsid w:val="00136F08"/>
    <w:rsid w:val="00137062"/>
    <w:rsid w:val="00137956"/>
    <w:rsid w:val="0014590A"/>
    <w:rsid w:val="00146B98"/>
    <w:rsid w:val="00163CC2"/>
    <w:rsid w:val="0016706E"/>
    <w:rsid w:val="001715A0"/>
    <w:rsid w:val="00180CEB"/>
    <w:rsid w:val="001810B5"/>
    <w:rsid w:val="00187C00"/>
    <w:rsid w:val="001908D9"/>
    <w:rsid w:val="00194363"/>
    <w:rsid w:val="0019739C"/>
    <w:rsid w:val="001A0032"/>
    <w:rsid w:val="001A19FC"/>
    <w:rsid w:val="001B14D2"/>
    <w:rsid w:val="001B1E40"/>
    <w:rsid w:val="001B6BF2"/>
    <w:rsid w:val="001D3EB3"/>
    <w:rsid w:val="001D53D3"/>
    <w:rsid w:val="001D669F"/>
    <w:rsid w:val="001D7AA1"/>
    <w:rsid w:val="001E254E"/>
    <w:rsid w:val="001E394E"/>
    <w:rsid w:val="001E3C54"/>
    <w:rsid w:val="001E7F14"/>
    <w:rsid w:val="001F2049"/>
    <w:rsid w:val="001F5E06"/>
    <w:rsid w:val="002020F1"/>
    <w:rsid w:val="00203ACA"/>
    <w:rsid w:val="0021049A"/>
    <w:rsid w:val="00213461"/>
    <w:rsid w:val="002174D4"/>
    <w:rsid w:val="00223CE2"/>
    <w:rsid w:val="00224AA5"/>
    <w:rsid w:val="002267B8"/>
    <w:rsid w:val="00235FBE"/>
    <w:rsid w:val="002534A2"/>
    <w:rsid w:val="00261687"/>
    <w:rsid w:val="002664C3"/>
    <w:rsid w:val="0026655C"/>
    <w:rsid w:val="00267C96"/>
    <w:rsid w:val="002716AF"/>
    <w:rsid w:val="002730D2"/>
    <w:rsid w:val="002865D2"/>
    <w:rsid w:val="00291531"/>
    <w:rsid w:val="002947AB"/>
    <w:rsid w:val="002979FB"/>
    <w:rsid w:val="002A01AE"/>
    <w:rsid w:val="002B1ED7"/>
    <w:rsid w:val="002C0C79"/>
    <w:rsid w:val="002C1FFA"/>
    <w:rsid w:val="002C5721"/>
    <w:rsid w:val="002D0568"/>
    <w:rsid w:val="002D0940"/>
    <w:rsid w:val="002D7CA4"/>
    <w:rsid w:val="002E2CDC"/>
    <w:rsid w:val="002F07E5"/>
    <w:rsid w:val="002F51E9"/>
    <w:rsid w:val="002F6618"/>
    <w:rsid w:val="00304654"/>
    <w:rsid w:val="00305C71"/>
    <w:rsid w:val="00310B6C"/>
    <w:rsid w:val="00311B49"/>
    <w:rsid w:val="00314503"/>
    <w:rsid w:val="00314F5F"/>
    <w:rsid w:val="00327D8B"/>
    <w:rsid w:val="003440F7"/>
    <w:rsid w:val="00346964"/>
    <w:rsid w:val="003523CD"/>
    <w:rsid w:val="00353D95"/>
    <w:rsid w:val="00354430"/>
    <w:rsid w:val="00355124"/>
    <w:rsid w:val="00372032"/>
    <w:rsid w:val="00374946"/>
    <w:rsid w:val="00383E30"/>
    <w:rsid w:val="00386B3A"/>
    <w:rsid w:val="00392434"/>
    <w:rsid w:val="003A3498"/>
    <w:rsid w:val="003B117A"/>
    <w:rsid w:val="003B2879"/>
    <w:rsid w:val="003B7327"/>
    <w:rsid w:val="003C0734"/>
    <w:rsid w:val="003C66A0"/>
    <w:rsid w:val="003D79A4"/>
    <w:rsid w:val="003E24A1"/>
    <w:rsid w:val="003E2F76"/>
    <w:rsid w:val="003E55DA"/>
    <w:rsid w:val="003E5779"/>
    <w:rsid w:val="003E7164"/>
    <w:rsid w:val="003F1681"/>
    <w:rsid w:val="003F2520"/>
    <w:rsid w:val="003F5705"/>
    <w:rsid w:val="003F725C"/>
    <w:rsid w:val="004012C8"/>
    <w:rsid w:val="00405E7E"/>
    <w:rsid w:val="0041545D"/>
    <w:rsid w:val="00415788"/>
    <w:rsid w:val="00424255"/>
    <w:rsid w:val="004248AB"/>
    <w:rsid w:val="00424BEE"/>
    <w:rsid w:val="00425DE9"/>
    <w:rsid w:val="00430666"/>
    <w:rsid w:val="0043262C"/>
    <w:rsid w:val="00433EFD"/>
    <w:rsid w:val="004352AF"/>
    <w:rsid w:val="00437C92"/>
    <w:rsid w:val="00452330"/>
    <w:rsid w:val="00455881"/>
    <w:rsid w:val="00456B08"/>
    <w:rsid w:val="00460141"/>
    <w:rsid w:val="004742C5"/>
    <w:rsid w:val="004775B9"/>
    <w:rsid w:val="00483BE4"/>
    <w:rsid w:val="004902EA"/>
    <w:rsid w:val="00491227"/>
    <w:rsid w:val="00491B1D"/>
    <w:rsid w:val="00494BA5"/>
    <w:rsid w:val="004956CC"/>
    <w:rsid w:val="004977E6"/>
    <w:rsid w:val="004979B5"/>
    <w:rsid w:val="004A30EB"/>
    <w:rsid w:val="004A71AD"/>
    <w:rsid w:val="004B3947"/>
    <w:rsid w:val="004C22EC"/>
    <w:rsid w:val="004C5119"/>
    <w:rsid w:val="004C6D78"/>
    <w:rsid w:val="004D1174"/>
    <w:rsid w:val="004D14C6"/>
    <w:rsid w:val="004E3752"/>
    <w:rsid w:val="004E3BEC"/>
    <w:rsid w:val="004E43CF"/>
    <w:rsid w:val="004E71F6"/>
    <w:rsid w:val="004F1308"/>
    <w:rsid w:val="00504F3B"/>
    <w:rsid w:val="005140FC"/>
    <w:rsid w:val="005149FB"/>
    <w:rsid w:val="005209FB"/>
    <w:rsid w:val="005337F3"/>
    <w:rsid w:val="00545AE0"/>
    <w:rsid w:val="00564A61"/>
    <w:rsid w:val="00565C41"/>
    <w:rsid w:val="0058357E"/>
    <w:rsid w:val="00596D9B"/>
    <w:rsid w:val="00596F92"/>
    <w:rsid w:val="005970A8"/>
    <w:rsid w:val="005A37D5"/>
    <w:rsid w:val="005A3F0B"/>
    <w:rsid w:val="005A5C3B"/>
    <w:rsid w:val="005B044E"/>
    <w:rsid w:val="005B375E"/>
    <w:rsid w:val="005B5D76"/>
    <w:rsid w:val="005C07DB"/>
    <w:rsid w:val="005C12FA"/>
    <w:rsid w:val="005C3D27"/>
    <w:rsid w:val="005D1C07"/>
    <w:rsid w:val="005D30D8"/>
    <w:rsid w:val="005D4597"/>
    <w:rsid w:val="005D6337"/>
    <w:rsid w:val="005E008F"/>
    <w:rsid w:val="005E16CD"/>
    <w:rsid w:val="005E3032"/>
    <w:rsid w:val="005E4CD0"/>
    <w:rsid w:val="005E58CA"/>
    <w:rsid w:val="005F4161"/>
    <w:rsid w:val="006145ED"/>
    <w:rsid w:val="0061712C"/>
    <w:rsid w:val="00622B86"/>
    <w:rsid w:val="0062396B"/>
    <w:rsid w:val="006314E6"/>
    <w:rsid w:val="00632C6F"/>
    <w:rsid w:val="00633F0A"/>
    <w:rsid w:val="00642D0B"/>
    <w:rsid w:val="006470BF"/>
    <w:rsid w:val="0065061C"/>
    <w:rsid w:val="00651A8F"/>
    <w:rsid w:val="00664D2F"/>
    <w:rsid w:val="00665340"/>
    <w:rsid w:val="00674610"/>
    <w:rsid w:val="006844C4"/>
    <w:rsid w:val="00687B14"/>
    <w:rsid w:val="00691A8D"/>
    <w:rsid w:val="00692AAF"/>
    <w:rsid w:val="00696009"/>
    <w:rsid w:val="00697051"/>
    <w:rsid w:val="006979F0"/>
    <w:rsid w:val="006A5574"/>
    <w:rsid w:val="006A6DB4"/>
    <w:rsid w:val="006B324A"/>
    <w:rsid w:val="006C612F"/>
    <w:rsid w:val="006C6743"/>
    <w:rsid w:val="006C6B68"/>
    <w:rsid w:val="006E518F"/>
    <w:rsid w:val="006F154A"/>
    <w:rsid w:val="00713505"/>
    <w:rsid w:val="00715BC0"/>
    <w:rsid w:val="00722211"/>
    <w:rsid w:val="00724B63"/>
    <w:rsid w:val="00732823"/>
    <w:rsid w:val="00734B17"/>
    <w:rsid w:val="00754AD3"/>
    <w:rsid w:val="007634F9"/>
    <w:rsid w:val="00763B80"/>
    <w:rsid w:val="007652EB"/>
    <w:rsid w:val="00770CE3"/>
    <w:rsid w:val="007763E8"/>
    <w:rsid w:val="00780075"/>
    <w:rsid w:val="00780C1D"/>
    <w:rsid w:val="00782477"/>
    <w:rsid w:val="00783A5B"/>
    <w:rsid w:val="0079583F"/>
    <w:rsid w:val="00796CED"/>
    <w:rsid w:val="007A7C0A"/>
    <w:rsid w:val="007B6A00"/>
    <w:rsid w:val="007B76A7"/>
    <w:rsid w:val="007C0881"/>
    <w:rsid w:val="007C2F9C"/>
    <w:rsid w:val="007C5A41"/>
    <w:rsid w:val="007C5F7A"/>
    <w:rsid w:val="007C642B"/>
    <w:rsid w:val="007D156F"/>
    <w:rsid w:val="007D42EF"/>
    <w:rsid w:val="007F30C7"/>
    <w:rsid w:val="00811C32"/>
    <w:rsid w:val="00813CC6"/>
    <w:rsid w:val="00822766"/>
    <w:rsid w:val="00826DE8"/>
    <w:rsid w:val="008432D3"/>
    <w:rsid w:val="00851963"/>
    <w:rsid w:val="0086360C"/>
    <w:rsid w:val="0086432C"/>
    <w:rsid w:val="00872466"/>
    <w:rsid w:val="00873A1E"/>
    <w:rsid w:val="00876D83"/>
    <w:rsid w:val="00880B7F"/>
    <w:rsid w:val="008839E9"/>
    <w:rsid w:val="00884462"/>
    <w:rsid w:val="008871F3"/>
    <w:rsid w:val="008A079C"/>
    <w:rsid w:val="008A5B09"/>
    <w:rsid w:val="008A71BE"/>
    <w:rsid w:val="008B4A0A"/>
    <w:rsid w:val="008B63F0"/>
    <w:rsid w:val="008C480D"/>
    <w:rsid w:val="008C5A52"/>
    <w:rsid w:val="008C633F"/>
    <w:rsid w:val="008D2B38"/>
    <w:rsid w:val="008D3F49"/>
    <w:rsid w:val="008D5D98"/>
    <w:rsid w:val="008D5FA9"/>
    <w:rsid w:val="008D6EA4"/>
    <w:rsid w:val="008D7063"/>
    <w:rsid w:val="008D7F5D"/>
    <w:rsid w:val="008D7FD7"/>
    <w:rsid w:val="008E5A8B"/>
    <w:rsid w:val="008F3E97"/>
    <w:rsid w:val="0092097A"/>
    <w:rsid w:val="00930F3A"/>
    <w:rsid w:val="0094025C"/>
    <w:rsid w:val="00941AE9"/>
    <w:rsid w:val="00955E63"/>
    <w:rsid w:val="00956745"/>
    <w:rsid w:val="009613E1"/>
    <w:rsid w:val="0096216B"/>
    <w:rsid w:val="00963521"/>
    <w:rsid w:val="00971CC4"/>
    <w:rsid w:val="009754A3"/>
    <w:rsid w:val="00975B68"/>
    <w:rsid w:val="009948DD"/>
    <w:rsid w:val="009A1F44"/>
    <w:rsid w:val="009A224F"/>
    <w:rsid w:val="009B0BB1"/>
    <w:rsid w:val="009B474E"/>
    <w:rsid w:val="009C5C45"/>
    <w:rsid w:val="009D2C2E"/>
    <w:rsid w:val="009E1321"/>
    <w:rsid w:val="009E221C"/>
    <w:rsid w:val="009E2D62"/>
    <w:rsid w:val="009F3A80"/>
    <w:rsid w:val="009F5435"/>
    <w:rsid w:val="009F72E3"/>
    <w:rsid w:val="009F78D8"/>
    <w:rsid w:val="009F7BBF"/>
    <w:rsid w:val="00A07AE4"/>
    <w:rsid w:val="00A13F2C"/>
    <w:rsid w:val="00A147A0"/>
    <w:rsid w:val="00A17385"/>
    <w:rsid w:val="00A243E6"/>
    <w:rsid w:val="00A24555"/>
    <w:rsid w:val="00A24B85"/>
    <w:rsid w:val="00A31191"/>
    <w:rsid w:val="00A34A58"/>
    <w:rsid w:val="00A43943"/>
    <w:rsid w:val="00A43DCA"/>
    <w:rsid w:val="00A54A26"/>
    <w:rsid w:val="00A56586"/>
    <w:rsid w:val="00A67251"/>
    <w:rsid w:val="00A75C98"/>
    <w:rsid w:val="00A80607"/>
    <w:rsid w:val="00A82290"/>
    <w:rsid w:val="00A834F1"/>
    <w:rsid w:val="00A90592"/>
    <w:rsid w:val="00A93D16"/>
    <w:rsid w:val="00AA0CA9"/>
    <w:rsid w:val="00AA499F"/>
    <w:rsid w:val="00AA63A6"/>
    <w:rsid w:val="00AB1897"/>
    <w:rsid w:val="00AB4768"/>
    <w:rsid w:val="00AB4E1A"/>
    <w:rsid w:val="00AB59C7"/>
    <w:rsid w:val="00AB6268"/>
    <w:rsid w:val="00AB6776"/>
    <w:rsid w:val="00AB7D92"/>
    <w:rsid w:val="00AC046D"/>
    <w:rsid w:val="00AC371B"/>
    <w:rsid w:val="00AC5EB9"/>
    <w:rsid w:val="00AD5C9A"/>
    <w:rsid w:val="00AE4C51"/>
    <w:rsid w:val="00AF3737"/>
    <w:rsid w:val="00AF436C"/>
    <w:rsid w:val="00B01A37"/>
    <w:rsid w:val="00B03D12"/>
    <w:rsid w:val="00B137C8"/>
    <w:rsid w:val="00B1507D"/>
    <w:rsid w:val="00B20600"/>
    <w:rsid w:val="00B20CFB"/>
    <w:rsid w:val="00B2361D"/>
    <w:rsid w:val="00B25A51"/>
    <w:rsid w:val="00B26E02"/>
    <w:rsid w:val="00B37209"/>
    <w:rsid w:val="00B40C68"/>
    <w:rsid w:val="00B422A1"/>
    <w:rsid w:val="00B4274A"/>
    <w:rsid w:val="00B43739"/>
    <w:rsid w:val="00B439C4"/>
    <w:rsid w:val="00B43F7D"/>
    <w:rsid w:val="00B44B0A"/>
    <w:rsid w:val="00B505AA"/>
    <w:rsid w:val="00B560EE"/>
    <w:rsid w:val="00B6318D"/>
    <w:rsid w:val="00B65AB3"/>
    <w:rsid w:val="00B70778"/>
    <w:rsid w:val="00B72F58"/>
    <w:rsid w:val="00B74293"/>
    <w:rsid w:val="00B855BD"/>
    <w:rsid w:val="00B87FDC"/>
    <w:rsid w:val="00B938AD"/>
    <w:rsid w:val="00B9658A"/>
    <w:rsid w:val="00B96B02"/>
    <w:rsid w:val="00BA55E1"/>
    <w:rsid w:val="00BB0469"/>
    <w:rsid w:val="00BB288F"/>
    <w:rsid w:val="00BC47AF"/>
    <w:rsid w:val="00BC48DF"/>
    <w:rsid w:val="00BC4989"/>
    <w:rsid w:val="00BC7364"/>
    <w:rsid w:val="00BD3436"/>
    <w:rsid w:val="00BD4B82"/>
    <w:rsid w:val="00BE1671"/>
    <w:rsid w:val="00BE191E"/>
    <w:rsid w:val="00BE2AE7"/>
    <w:rsid w:val="00BE5B37"/>
    <w:rsid w:val="00BF16DF"/>
    <w:rsid w:val="00C00FE0"/>
    <w:rsid w:val="00C02FBE"/>
    <w:rsid w:val="00C045D4"/>
    <w:rsid w:val="00C05D1C"/>
    <w:rsid w:val="00C1009C"/>
    <w:rsid w:val="00C1067D"/>
    <w:rsid w:val="00C11367"/>
    <w:rsid w:val="00C148DD"/>
    <w:rsid w:val="00C17785"/>
    <w:rsid w:val="00C40586"/>
    <w:rsid w:val="00C46117"/>
    <w:rsid w:val="00C53E56"/>
    <w:rsid w:val="00C5482D"/>
    <w:rsid w:val="00C558B9"/>
    <w:rsid w:val="00C56A14"/>
    <w:rsid w:val="00C60AEF"/>
    <w:rsid w:val="00C61C28"/>
    <w:rsid w:val="00C63FC8"/>
    <w:rsid w:val="00C73F05"/>
    <w:rsid w:val="00C747EA"/>
    <w:rsid w:val="00C83876"/>
    <w:rsid w:val="00C84B04"/>
    <w:rsid w:val="00C9353F"/>
    <w:rsid w:val="00C952EC"/>
    <w:rsid w:val="00C97BE7"/>
    <w:rsid w:val="00CA0111"/>
    <w:rsid w:val="00CA2458"/>
    <w:rsid w:val="00CA3472"/>
    <w:rsid w:val="00CB10A7"/>
    <w:rsid w:val="00CB5685"/>
    <w:rsid w:val="00CB6345"/>
    <w:rsid w:val="00CC2439"/>
    <w:rsid w:val="00CC3A2B"/>
    <w:rsid w:val="00CD1BBB"/>
    <w:rsid w:val="00CD1D1A"/>
    <w:rsid w:val="00CD2EB6"/>
    <w:rsid w:val="00CD7162"/>
    <w:rsid w:val="00CD7BC7"/>
    <w:rsid w:val="00CD7F73"/>
    <w:rsid w:val="00CE30A2"/>
    <w:rsid w:val="00CE3BCB"/>
    <w:rsid w:val="00CF0D68"/>
    <w:rsid w:val="00CF11F0"/>
    <w:rsid w:val="00CF28DB"/>
    <w:rsid w:val="00CF2CE9"/>
    <w:rsid w:val="00CF4FBD"/>
    <w:rsid w:val="00CF5EB8"/>
    <w:rsid w:val="00D0736D"/>
    <w:rsid w:val="00D10C41"/>
    <w:rsid w:val="00D13CEF"/>
    <w:rsid w:val="00D216E6"/>
    <w:rsid w:val="00D228E2"/>
    <w:rsid w:val="00D2401D"/>
    <w:rsid w:val="00D259CC"/>
    <w:rsid w:val="00D25EBE"/>
    <w:rsid w:val="00D26C86"/>
    <w:rsid w:val="00D2706C"/>
    <w:rsid w:val="00D27D1F"/>
    <w:rsid w:val="00D34EE0"/>
    <w:rsid w:val="00D356F3"/>
    <w:rsid w:val="00D40CA7"/>
    <w:rsid w:val="00D45863"/>
    <w:rsid w:val="00D55C40"/>
    <w:rsid w:val="00D67C01"/>
    <w:rsid w:val="00D731B1"/>
    <w:rsid w:val="00D80E42"/>
    <w:rsid w:val="00D87564"/>
    <w:rsid w:val="00D9138D"/>
    <w:rsid w:val="00D9374D"/>
    <w:rsid w:val="00D94CEB"/>
    <w:rsid w:val="00D953E6"/>
    <w:rsid w:val="00DA0C15"/>
    <w:rsid w:val="00DA7D76"/>
    <w:rsid w:val="00DB2CD0"/>
    <w:rsid w:val="00DB434E"/>
    <w:rsid w:val="00DB6FF2"/>
    <w:rsid w:val="00DC059D"/>
    <w:rsid w:val="00DC6AB4"/>
    <w:rsid w:val="00DC7626"/>
    <w:rsid w:val="00DD621A"/>
    <w:rsid w:val="00DD6FD4"/>
    <w:rsid w:val="00DE7011"/>
    <w:rsid w:val="00DE711F"/>
    <w:rsid w:val="00DE759D"/>
    <w:rsid w:val="00DF174A"/>
    <w:rsid w:val="00DF213D"/>
    <w:rsid w:val="00E00108"/>
    <w:rsid w:val="00E02651"/>
    <w:rsid w:val="00E104B1"/>
    <w:rsid w:val="00E10986"/>
    <w:rsid w:val="00E112CE"/>
    <w:rsid w:val="00E1659F"/>
    <w:rsid w:val="00E17E6C"/>
    <w:rsid w:val="00E208C9"/>
    <w:rsid w:val="00E2229A"/>
    <w:rsid w:val="00E33A3A"/>
    <w:rsid w:val="00E35F55"/>
    <w:rsid w:val="00E45E72"/>
    <w:rsid w:val="00E52D45"/>
    <w:rsid w:val="00E53848"/>
    <w:rsid w:val="00E542F2"/>
    <w:rsid w:val="00E55B26"/>
    <w:rsid w:val="00E561F3"/>
    <w:rsid w:val="00E5762D"/>
    <w:rsid w:val="00E60187"/>
    <w:rsid w:val="00E65EBA"/>
    <w:rsid w:val="00E731D9"/>
    <w:rsid w:val="00E915AE"/>
    <w:rsid w:val="00E93BC7"/>
    <w:rsid w:val="00E955F2"/>
    <w:rsid w:val="00E96767"/>
    <w:rsid w:val="00EA001B"/>
    <w:rsid w:val="00EA6979"/>
    <w:rsid w:val="00EA7921"/>
    <w:rsid w:val="00EB5161"/>
    <w:rsid w:val="00EC00C2"/>
    <w:rsid w:val="00EC1CD5"/>
    <w:rsid w:val="00EC1F36"/>
    <w:rsid w:val="00ED2ACD"/>
    <w:rsid w:val="00EE40EE"/>
    <w:rsid w:val="00EE4B99"/>
    <w:rsid w:val="00EE7443"/>
    <w:rsid w:val="00EF402F"/>
    <w:rsid w:val="00F013FD"/>
    <w:rsid w:val="00F0399B"/>
    <w:rsid w:val="00F0740C"/>
    <w:rsid w:val="00F1003A"/>
    <w:rsid w:val="00F173AD"/>
    <w:rsid w:val="00F25B66"/>
    <w:rsid w:val="00F4079A"/>
    <w:rsid w:val="00F474B8"/>
    <w:rsid w:val="00F5186A"/>
    <w:rsid w:val="00F5659A"/>
    <w:rsid w:val="00F6190D"/>
    <w:rsid w:val="00F70683"/>
    <w:rsid w:val="00F806F4"/>
    <w:rsid w:val="00F812C6"/>
    <w:rsid w:val="00F83C48"/>
    <w:rsid w:val="00F87874"/>
    <w:rsid w:val="00F90041"/>
    <w:rsid w:val="00F9233B"/>
    <w:rsid w:val="00F972F6"/>
    <w:rsid w:val="00FA08D6"/>
    <w:rsid w:val="00FA6DD8"/>
    <w:rsid w:val="00FB1AE3"/>
    <w:rsid w:val="00FB5E6A"/>
    <w:rsid w:val="00FC0F2C"/>
    <w:rsid w:val="00FC3A7A"/>
    <w:rsid w:val="00FC4401"/>
    <w:rsid w:val="00FC5428"/>
    <w:rsid w:val="00FC66DD"/>
    <w:rsid w:val="00FC6C13"/>
    <w:rsid w:val="00FD2311"/>
    <w:rsid w:val="00FE53B7"/>
    <w:rsid w:val="00FE63DB"/>
    <w:rsid w:val="00FE6EB2"/>
    <w:rsid w:val="00FF062F"/>
    <w:rsid w:val="00FF14BD"/>
    <w:rsid w:val="00FF515A"/>
    <w:rsid w:val="00FF5C85"/>
    <w:rsid w:val="00FF60BE"/>
    <w:rsid w:val="00FF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95872C"/>
  <w15:docId w15:val="{F043EB21-ED70-4B67-A31D-4855168A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82477"/>
    <w:rPr>
      <w:rFonts w:ascii="Times New Roman" w:eastAsia="Times New Roman" w:hAnsi="Times New Roman"/>
      <w:iCs/>
      <w:sz w:val="28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E104B1"/>
    <w:rPr>
      <w:color w:val="0000FF"/>
      <w:u w:val="single"/>
    </w:rPr>
  </w:style>
  <w:style w:type="table" w:styleId="Reatabula">
    <w:name w:val="Table Grid"/>
    <w:basedOn w:val="Parastatabula"/>
    <w:uiPriority w:val="39"/>
    <w:qFormat/>
    <w:rsid w:val="00E104B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E104B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E104B1"/>
    <w:rPr>
      <w:rFonts w:ascii="Tahoma" w:eastAsia="Times New Roman" w:hAnsi="Tahoma" w:cs="Tahoma"/>
      <w:iCs/>
      <w:sz w:val="16"/>
      <w:szCs w:val="16"/>
      <w:lang w:val="lv-LV"/>
    </w:rPr>
  </w:style>
  <w:style w:type="paragraph" w:styleId="Galvene">
    <w:name w:val="header"/>
    <w:basedOn w:val="Parasts"/>
    <w:link w:val="GalveneRakstz"/>
    <w:unhideWhenUsed/>
    <w:rsid w:val="00E104B1"/>
    <w:pPr>
      <w:tabs>
        <w:tab w:val="center" w:pos="4844"/>
        <w:tab w:val="right" w:pos="9689"/>
      </w:tabs>
    </w:pPr>
  </w:style>
  <w:style w:type="character" w:customStyle="1" w:styleId="GalveneRakstz">
    <w:name w:val="Galvene Rakstz."/>
    <w:link w:val="Galvene"/>
    <w:uiPriority w:val="99"/>
    <w:semiHidden/>
    <w:rsid w:val="00E104B1"/>
    <w:rPr>
      <w:rFonts w:ascii="Times New Roman" w:eastAsia="Times New Roman" w:hAnsi="Times New Roman" w:cs="Times New Roman"/>
      <w:iCs/>
      <w:sz w:val="28"/>
      <w:szCs w:val="20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E104B1"/>
    <w:pPr>
      <w:tabs>
        <w:tab w:val="center" w:pos="4844"/>
        <w:tab w:val="right" w:pos="9689"/>
      </w:tabs>
    </w:pPr>
  </w:style>
  <w:style w:type="character" w:customStyle="1" w:styleId="KjeneRakstz">
    <w:name w:val="Kājene Rakstz."/>
    <w:link w:val="Kjene"/>
    <w:uiPriority w:val="99"/>
    <w:rsid w:val="00E104B1"/>
    <w:rPr>
      <w:rFonts w:ascii="Times New Roman" w:eastAsia="Times New Roman" w:hAnsi="Times New Roman" w:cs="Times New Roman"/>
      <w:iCs/>
      <w:sz w:val="28"/>
      <w:szCs w:val="20"/>
      <w:lang w:val="lv-LV"/>
    </w:rPr>
  </w:style>
  <w:style w:type="character" w:styleId="Lappusesnumurs">
    <w:name w:val="page number"/>
    <w:basedOn w:val="Noklusjumarindkopasfonts"/>
    <w:rsid w:val="00E104B1"/>
  </w:style>
  <w:style w:type="character" w:customStyle="1" w:styleId="SarakstarindkopaRakstz">
    <w:name w:val="Saraksta rindkopa Rakstz."/>
    <w:aliases w:val="Strip Rakstz.,2 Rakstz.,Numbered Para 1 Rakstz.,Dot pt Rakstz.,No Spacing1 Rakstz.,List Paragraph Char Char Char Rakstz.,Indicator Text Rakstz.,List Paragraph1 Rakstz.,Bullet Points Rakstz.,MAIN CONTENT Rakstz.,Syle 1 Rakstz."/>
    <w:link w:val="Sarakstarindkopa"/>
    <w:uiPriority w:val="34"/>
    <w:qFormat/>
    <w:locked/>
    <w:rsid w:val="00EA6979"/>
  </w:style>
  <w:style w:type="paragraph" w:styleId="Sarakstarindkopa">
    <w:name w:val="List Paragraph"/>
    <w:aliases w:val="Strip,2,Numbered Para 1,Dot pt,No Spacing1,List Paragraph Char Char Char,Indicator Text,List Paragraph1,Bullet Points,MAIN CONTENT,IFCL - List Paragraph,List Paragraph12,OBC Bullet,F5 List Paragraph,Syle 1,PPS_Bullet,H&amp;P List Paragraph"/>
    <w:basedOn w:val="Parasts"/>
    <w:link w:val="SarakstarindkopaRakstz"/>
    <w:uiPriority w:val="34"/>
    <w:qFormat/>
    <w:rsid w:val="00EA6979"/>
    <w:pPr>
      <w:ind w:left="720"/>
      <w:contextualSpacing/>
    </w:pPr>
    <w:rPr>
      <w:rFonts w:ascii="Calibri" w:eastAsia="Calibri" w:hAnsi="Calibri"/>
      <w:iCs w:val="0"/>
      <w:sz w:val="20"/>
      <w:lang w:eastAsia="lv-LV"/>
    </w:rPr>
  </w:style>
  <w:style w:type="character" w:customStyle="1" w:styleId="markedcontent">
    <w:name w:val="markedcontent"/>
    <w:rsid w:val="003E5779"/>
  </w:style>
  <w:style w:type="paragraph" w:customStyle="1" w:styleId="Default">
    <w:name w:val="Default"/>
    <w:rsid w:val="003F168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</w:rPr>
  </w:style>
  <w:style w:type="paragraph" w:styleId="Nosaukums">
    <w:name w:val="Title"/>
    <w:basedOn w:val="Parasts"/>
    <w:link w:val="NosaukumsRakstz"/>
    <w:uiPriority w:val="99"/>
    <w:qFormat/>
    <w:rsid w:val="007F30C7"/>
    <w:pPr>
      <w:jc w:val="center"/>
    </w:pPr>
    <w:rPr>
      <w:iCs w:val="0"/>
      <w:sz w:val="24"/>
      <w:szCs w:val="24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7F30C7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normaltextrun">
    <w:name w:val="normaltextrun"/>
    <w:basedOn w:val="Noklusjumarindkopasfonts"/>
    <w:rsid w:val="00E52D45"/>
  </w:style>
  <w:style w:type="character" w:customStyle="1" w:styleId="None">
    <w:name w:val="None"/>
    <w:rsid w:val="00E52D45"/>
  </w:style>
  <w:style w:type="character" w:styleId="Neatrisintapieminana">
    <w:name w:val="Unresolved Mention"/>
    <w:basedOn w:val="Noklusjumarindkopasfonts"/>
    <w:uiPriority w:val="99"/>
    <w:semiHidden/>
    <w:unhideWhenUsed/>
    <w:rsid w:val="00C54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7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esu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gita.alksnite\Downloads\3_Cesu%20novada%20dom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3_Cesu novada dome (1)</Template>
  <TotalTime>66</TotalTime>
  <Pages>3</Pages>
  <Words>2966</Words>
  <Characters>1692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Dome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Alksnite</dc:creator>
  <cp:keywords/>
  <cp:lastModifiedBy>Skaidrīte Grīnberga</cp:lastModifiedBy>
  <cp:revision>66</cp:revision>
  <cp:lastPrinted>2026-04-09T13:27:00Z</cp:lastPrinted>
  <dcterms:created xsi:type="dcterms:W3CDTF">2026-04-09T08:15:00Z</dcterms:created>
  <dcterms:modified xsi:type="dcterms:W3CDTF">2026-04-10T07:39:00Z</dcterms:modified>
</cp:coreProperties>
</file>