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B8ED" w14:textId="4208A884" w:rsidR="00AD24E6" w:rsidRDefault="00AD24E6" w:rsidP="00AD24E6">
      <w:pPr>
        <w:widowControl w:val="0"/>
        <w:autoSpaceDE w:val="0"/>
        <w:autoSpaceDN w:val="0"/>
        <w:jc w:val="right"/>
        <w:rPr>
          <w:rFonts w:asciiTheme="minorHAnsi" w:hAnsiTheme="minorHAnsi" w:cstheme="minorHAnsi"/>
          <w:iCs w:val="0"/>
          <w:sz w:val="23"/>
          <w:szCs w:val="23"/>
        </w:rPr>
      </w:pPr>
      <w:r>
        <w:rPr>
          <w:rFonts w:asciiTheme="minorHAnsi" w:hAnsiTheme="minorHAnsi" w:cstheme="minorHAnsi"/>
          <w:iCs w:val="0"/>
          <w:sz w:val="23"/>
          <w:szCs w:val="23"/>
        </w:rPr>
        <w:t>Pielikums</w:t>
      </w:r>
    </w:p>
    <w:p w14:paraId="63609B2D" w14:textId="4DF99840" w:rsidR="00AD24E6" w:rsidRDefault="00AD24E6" w:rsidP="00AD24E6">
      <w:pPr>
        <w:widowControl w:val="0"/>
        <w:autoSpaceDE w:val="0"/>
        <w:autoSpaceDN w:val="0"/>
        <w:jc w:val="right"/>
        <w:rPr>
          <w:rFonts w:asciiTheme="minorHAnsi" w:hAnsiTheme="minorHAnsi" w:cstheme="minorHAnsi"/>
          <w:iCs w:val="0"/>
          <w:sz w:val="23"/>
          <w:szCs w:val="23"/>
        </w:rPr>
      </w:pPr>
      <w:r>
        <w:rPr>
          <w:rFonts w:asciiTheme="minorHAnsi" w:hAnsiTheme="minorHAnsi" w:cstheme="minorHAnsi"/>
          <w:iCs w:val="0"/>
          <w:sz w:val="23"/>
          <w:szCs w:val="23"/>
        </w:rPr>
        <w:t>Cēsu novada domes</w:t>
      </w:r>
    </w:p>
    <w:p w14:paraId="2B72FCF2" w14:textId="0426307B" w:rsidR="00AD24E6" w:rsidRDefault="00AD24E6" w:rsidP="00AD24E6">
      <w:pPr>
        <w:widowControl w:val="0"/>
        <w:autoSpaceDE w:val="0"/>
        <w:autoSpaceDN w:val="0"/>
        <w:jc w:val="right"/>
        <w:rPr>
          <w:rFonts w:asciiTheme="minorHAnsi" w:hAnsiTheme="minorHAnsi" w:cstheme="minorHAnsi"/>
          <w:iCs w:val="0"/>
          <w:sz w:val="23"/>
          <w:szCs w:val="23"/>
        </w:rPr>
      </w:pPr>
      <w:r>
        <w:rPr>
          <w:rFonts w:asciiTheme="minorHAnsi" w:hAnsiTheme="minorHAnsi" w:cstheme="minorHAnsi"/>
          <w:iCs w:val="0"/>
          <w:sz w:val="23"/>
          <w:szCs w:val="23"/>
        </w:rPr>
        <w:t>10.04.2025.lēmumam Nr.140</w:t>
      </w:r>
    </w:p>
    <w:p w14:paraId="13A10BC3" w14:textId="77777777" w:rsidR="00AD24E6" w:rsidRDefault="00AD24E6" w:rsidP="006C733F">
      <w:pPr>
        <w:widowControl w:val="0"/>
        <w:autoSpaceDE w:val="0"/>
        <w:autoSpaceDN w:val="0"/>
        <w:jc w:val="center"/>
        <w:rPr>
          <w:rFonts w:asciiTheme="minorHAnsi" w:hAnsiTheme="minorHAnsi" w:cstheme="minorHAnsi"/>
          <w:iCs w:val="0"/>
          <w:sz w:val="23"/>
          <w:szCs w:val="23"/>
        </w:rPr>
      </w:pPr>
    </w:p>
    <w:p w14:paraId="006ECA70" w14:textId="6F0AFD37" w:rsidR="006C733F" w:rsidRPr="00F76A30" w:rsidRDefault="00DF7170" w:rsidP="006C733F">
      <w:pPr>
        <w:widowControl w:val="0"/>
        <w:autoSpaceDE w:val="0"/>
        <w:autoSpaceDN w:val="0"/>
        <w:jc w:val="center"/>
        <w:rPr>
          <w:rFonts w:asciiTheme="minorHAnsi" w:hAnsiTheme="minorHAnsi" w:cstheme="minorHAnsi"/>
          <w:i/>
          <w:iCs w:val="0"/>
          <w:sz w:val="23"/>
          <w:szCs w:val="23"/>
        </w:rPr>
      </w:pPr>
      <w:r w:rsidRPr="00F76A30">
        <w:rPr>
          <w:rFonts w:asciiTheme="minorHAnsi" w:hAnsiTheme="minorHAnsi" w:cstheme="minorHAnsi"/>
          <w:iCs w:val="0"/>
          <w:sz w:val="23"/>
          <w:szCs w:val="23"/>
        </w:rPr>
        <w:t xml:space="preserve">LĪDZDARBĪBAS </w:t>
      </w:r>
      <w:r w:rsidR="006C733F" w:rsidRPr="00F76A30">
        <w:rPr>
          <w:rFonts w:asciiTheme="minorHAnsi" w:hAnsiTheme="minorHAnsi" w:cstheme="minorHAnsi"/>
          <w:iCs w:val="0"/>
          <w:sz w:val="23"/>
          <w:szCs w:val="23"/>
        </w:rPr>
        <w:t xml:space="preserve">LĪGUMS </w:t>
      </w:r>
    </w:p>
    <w:p w14:paraId="2BE87319" w14:textId="2FD4C565" w:rsidR="006C733F" w:rsidRDefault="006C733F" w:rsidP="00A92985">
      <w:pPr>
        <w:widowControl w:val="0"/>
        <w:autoSpaceDE w:val="0"/>
        <w:autoSpaceDN w:val="0"/>
        <w:jc w:val="center"/>
        <w:rPr>
          <w:rFonts w:asciiTheme="minorHAnsi" w:hAnsiTheme="minorHAnsi" w:cstheme="minorHAnsi"/>
          <w:iCs w:val="0"/>
          <w:sz w:val="23"/>
          <w:szCs w:val="23"/>
        </w:rPr>
      </w:pPr>
      <w:r w:rsidRPr="00F76A30">
        <w:rPr>
          <w:rFonts w:asciiTheme="minorHAnsi" w:hAnsiTheme="minorHAnsi" w:cstheme="minorHAnsi"/>
          <w:iCs w:val="0"/>
          <w:sz w:val="23"/>
          <w:szCs w:val="23"/>
        </w:rPr>
        <w:t xml:space="preserve">Licencētās makšķerēšanas organizēšanai </w:t>
      </w:r>
    </w:p>
    <w:p w14:paraId="384773F9" w14:textId="77777777" w:rsidR="00A92985" w:rsidRPr="00F76A30" w:rsidRDefault="00A92985" w:rsidP="00A92985">
      <w:pPr>
        <w:widowControl w:val="0"/>
        <w:autoSpaceDE w:val="0"/>
        <w:autoSpaceDN w:val="0"/>
        <w:jc w:val="center"/>
        <w:rPr>
          <w:rFonts w:asciiTheme="minorHAnsi" w:hAnsiTheme="minorHAnsi" w:cstheme="minorHAnsi"/>
          <w:iCs w:val="0"/>
          <w:sz w:val="23"/>
          <w:szCs w:val="23"/>
        </w:rPr>
      </w:pPr>
    </w:p>
    <w:p w14:paraId="0F945506" w14:textId="45651D7F" w:rsidR="006C733F" w:rsidRPr="00F76A30" w:rsidRDefault="00442E84" w:rsidP="006C733F">
      <w:pPr>
        <w:widowControl w:val="0"/>
        <w:tabs>
          <w:tab w:val="left" w:pos="5879"/>
          <w:tab w:val="left" w:pos="7539"/>
          <w:tab w:val="left" w:pos="9351"/>
        </w:tabs>
        <w:autoSpaceDE w:val="0"/>
        <w:autoSpaceDN w:val="0"/>
        <w:rPr>
          <w:rFonts w:asciiTheme="minorHAnsi" w:hAnsiTheme="minorHAnsi" w:cstheme="minorHAnsi"/>
          <w:iCs w:val="0"/>
          <w:sz w:val="23"/>
          <w:szCs w:val="23"/>
        </w:rPr>
      </w:pPr>
      <w:r w:rsidRPr="00442E84">
        <w:rPr>
          <w:rFonts w:asciiTheme="minorHAnsi" w:hAnsiTheme="minorHAnsi" w:cstheme="minorHAnsi"/>
          <w:i/>
          <w:sz w:val="23"/>
          <w:szCs w:val="23"/>
        </w:rPr>
        <w:t>Datums ir skatāms laika zīmogā</w:t>
      </w:r>
      <w:r w:rsidR="006C733F" w:rsidRPr="00F76A30">
        <w:rPr>
          <w:rFonts w:asciiTheme="minorHAnsi" w:hAnsiTheme="minorHAnsi" w:cstheme="minorHAnsi"/>
          <w:iCs w:val="0"/>
          <w:sz w:val="23"/>
          <w:szCs w:val="23"/>
        </w:rPr>
        <w:tab/>
        <w:t xml:space="preserve">      </w:t>
      </w:r>
      <w:r w:rsidR="00AD24E6">
        <w:rPr>
          <w:rFonts w:asciiTheme="minorHAnsi" w:hAnsiTheme="minorHAnsi" w:cstheme="minorHAnsi"/>
          <w:iCs w:val="0"/>
          <w:sz w:val="23"/>
          <w:szCs w:val="23"/>
        </w:rPr>
        <w:tab/>
      </w:r>
      <w:r w:rsidR="006C733F" w:rsidRPr="00F76A30">
        <w:rPr>
          <w:rFonts w:asciiTheme="minorHAnsi" w:hAnsiTheme="minorHAnsi" w:cstheme="minorHAnsi"/>
          <w:iCs w:val="0"/>
          <w:sz w:val="23"/>
          <w:szCs w:val="23"/>
        </w:rPr>
        <w:t>Līguma Nr.</w:t>
      </w:r>
      <w:r w:rsidR="00AD24E6">
        <w:rPr>
          <w:rFonts w:asciiTheme="minorHAnsi" w:hAnsiTheme="minorHAnsi" w:cstheme="minorHAnsi"/>
          <w:iCs w:val="0"/>
          <w:sz w:val="23"/>
          <w:szCs w:val="23"/>
        </w:rPr>
        <w:t>___</w:t>
      </w:r>
    </w:p>
    <w:p w14:paraId="488E7539" w14:textId="77777777" w:rsidR="006C733F" w:rsidRPr="00F76A30" w:rsidRDefault="006C733F" w:rsidP="006C733F">
      <w:pPr>
        <w:widowControl w:val="0"/>
        <w:autoSpaceDE w:val="0"/>
        <w:autoSpaceDN w:val="0"/>
        <w:rPr>
          <w:rFonts w:asciiTheme="minorHAnsi" w:hAnsiTheme="minorHAnsi" w:cstheme="minorHAnsi"/>
          <w:iCs w:val="0"/>
          <w:sz w:val="23"/>
          <w:szCs w:val="23"/>
        </w:rPr>
      </w:pPr>
    </w:p>
    <w:p w14:paraId="1C33EA15" w14:textId="42B6F6C8" w:rsidR="006C733F" w:rsidRPr="00F76A30" w:rsidRDefault="006C733F" w:rsidP="006C733F">
      <w:pPr>
        <w:widowControl w:val="0"/>
        <w:autoSpaceDE w:val="0"/>
        <w:autoSpaceDN w:val="0"/>
        <w:jc w:val="both"/>
        <w:rPr>
          <w:rFonts w:asciiTheme="minorHAnsi" w:hAnsiTheme="minorHAnsi" w:cstheme="minorHAnsi"/>
          <w:iCs w:val="0"/>
          <w:sz w:val="23"/>
          <w:szCs w:val="23"/>
        </w:rPr>
      </w:pPr>
      <w:r w:rsidRPr="00F76A30">
        <w:rPr>
          <w:rFonts w:asciiTheme="minorHAnsi" w:hAnsiTheme="minorHAnsi" w:cstheme="minorHAnsi"/>
          <w:b/>
          <w:iCs w:val="0"/>
          <w:sz w:val="23"/>
          <w:szCs w:val="23"/>
        </w:rPr>
        <w:t xml:space="preserve">Cēsu novada pašvaldība, </w:t>
      </w:r>
      <w:r w:rsidRPr="00F76A30">
        <w:rPr>
          <w:rFonts w:asciiTheme="minorHAnsi" w:hAnsiTheme="minorHAnsi" w:cstheme="minorHAnsi"/>
          <w:bCs/>
          <w:iCs w:val="0"/>
          <w:sz w:val="23"/>
          <w:szCs w:val="23"/>
        </w:rPr>
        <w:t xml:space="preserve">reģistrācijas </w:t>
      </w:r>
      <w:r w:rsidR="00B71D08">
        <w:rPr>
          <w:rFonts w:asciiTheme="minorHAnsi" w:hAnsiTheme="minorHAnsi" w:cstheme="minorHAnsi"/>
          <w:bCs/>
          <w:iCs w:val="0"/>
          <w:sz w:val="23"/>
          <w:szCs w:val="23"/>
        </w:rPr>
        <w:t xml:space="preserve">Nr. </w:t>
      </w:r>
      <w:r w:rsidRPr="00F76A30">
        <w:rPr>
          <w:rFonts w:asciiTheme="minorHAnsi" w:hAnsiTheme="minorHAnsi" w:cstheme="minorHAnsi"/>
          <w:bCs/>
          <w:iCs w:val="0"/>
          <w:sz w:val="23"/>
          <w:szCs w:val="23"/>
        </w:rPr>
        <w:t xml:space="preserve">90000031048, adrese Raunas iela 4, Cēsis, Cēsu nov., LV-4101, </w:t>
      </w:r>
      <w:r w:rsidR="00B71D08">
        <w:rPr>
          <w:rFonts w:asciiTheme="minorHAnsi" w:hAnsiTheme="minorHAnsi" w:cstheme="minorHAnsi"/>
          <w:bCs/>
          <w:iCs w:val="0"/>
          <w:sz w:val="23"/>
          <w:szCs w:val="23"/>
        </w:rPr>
        <w:t>(</w:t>
      </w:r>
      <w:r w:rsidRPr="00F76A30">
        <w:rPr>
          <w:rFonts w:asciiTheme="minorHAnsi" w:hAnsiTheme="minorHAnsi" w:cstheme="minorHAnsi"/>
          <w:bCs/>
          <w:iCs w:val="0"/>
          <w:sz w:val="23"/>
          <w:szCs w:val="23"/>
        </w:rPr>
        <w:t>turpmāk – Pašvaldība</w:t>
      </w:r>
      <w:r w:rsidR="00B71D08">
        <w:rPr>
          <w:rFonts w:asciiTheme="minorHAnsi" w:hAnsiTheme="minorHAnsi" w:cstheme="minorHAnsi"/>
          <w:bCs/>
          <w:iCs w:val="0"/>
          <w:sz w:val="23"/>
          <w:szCs w:val="23"/>
        </w:rPr>
        <w:t>)</w:t>
      </w:r>
      <w:r w:rsidRPr="00F76A30">
        <w:rPr>
          <w:rFonts w:asciiTheme="minorHAnsi" w:hAnsiTheme="minorHAnsi" w:cstheme="minorHAnsi"/>
          <w:bCs/>
          <w:iCs w:val="0"/>
          <w:sz w:val="23"/>
          <w:szCs w:val="23"/>
        </w:rPr>
        <w:t>,</w:t>
      </w:r>
      <w:r w:rsidR="00365EAD" w:rsidRPr="00365EAD">
        <w:rPr>
          <w:rFonts w:asciiTheme="minorHAnsi" w:hAnsiTheme="minorHAnsi" w:cstheme="minorHAnsi"/>
          <w:bCs/>
          <w:iCs w:val="0"/>
          <w:sz w:val="22"/>
          <w:szCs w:val="22"/>
        </w:rPr>
        <w:t xml:space="preserve"> </w:t>
      </w:r>
      <w:r w:rsidR="00365EAD" w:rsidRPr="00365EAD">
        <w:rPr>
          <w:rFonts w:asciiTheme="minorHAnsi" w:hAnsiTheme="minorHAnsi" w:cstheme="minorHAnsi"/>
          <w:bCs/>
          <w:iCs w:val="0"/>
          <w:sz w:val="24"/>
          <w:szCs w:val="24"/>
        </w:rPr>
        <w:t xml:space="preserve">kuras vārdā saskaņā ar </w:t>
      </w:r>
      <w:r w:rsidR="00A11AD5" w:rsidRPr="00A11AD5">
        <w:rPr>
          <w:rFonts w:asciiTheme="minorHAnsi" w:hAnsiTheme="minorHAnsi" w:cstheme="minorHAnsi"/>
          <w:bCs/>
          <w:iCs w:val="0"/>
          <w:sz w:val="24"/>
          <w:szCs w:val="24"/>
        </w:rPr>
        <w:t>Cēsu novada domes 2024. gada 23. maija saistoš</w:t>
      </w:r>
      <w:r w:rsidR="00A11AD5">
        <w:rPr>
          <w:rFonts w:asciiTheme="minorHAnsi" w:hAnsiTheme="minorHAnsi" w:cstheme="minorHAnsi"/>
          <w:bCs/>
          <w:iCs w:val="0"/>
          <w:sz w:val="24"/>
          <w:szCs w:val="24"/>
        </w:rPr>
        <w:t>o</w:t>
      </w:r>
      <w:r w:rsidR="00A11AD5" w:rsidRPr="00A11AD5">
        <w:rPr>
          <w:rFonts w:asciiTheme="minorHAnsi" w:hAnsiTheme="minorHAnsi" w:cstheme="minorHAnsi"/>
          <w:bCs/>
          <w:iCs w:val="0"/>
          <w:sz w:val="24"/>
          <w:szCs w:val="24"/>
        </w:rPr>
        <w:t xml:space="preserve"> noteikum</w:t>
      </w:r>
      <w:r w:rsidR="00A11AD5">
        <w:rPr>
          <w:rFonts w:asciiTheme="minorHAnsi" w:hAnsiTheme="minorHAnsi" w:cstheme="minorHAnsi"/>
          <w:bCs/>
          <w:iCs w:val="0"/>
          <w:sz w:val="24"/>
          <w:szCs w:val="24"/>
        </w:rPr>
        <w:t>u</w:t>
      </w:r>
      <w:r w:rsidR="00A11AD5" w:rsidRPr="00A11AD5">
        <w:rPr>
          <w:rFonts w:asciiTheme="minorHAnsi" w:hAnsiTheme="minorHAnsi" w:cstheme="minorHAnsi"/>
          <w:bCs/>
          <w:iCs w:val="0"/>
          <w:sz w:val="24"/>
          <w:szCs w:val="24"/>
        </w:rPr>
        <w:t xml:space="preserve"> Nr. 13 "Cēsu novada pašvaldības nolikums"</w:t>
      </w:r>
      <w:r w:rsidR="00A11AD5">
        <w:rPr>
          <w:rFonts w:asciiTheme="minorHAnsi" w:hAnsiTheme="minorHAnsi" w:cstheme="minorHAnsi"/>
          <w:bCs/>
          <w:iCs w:val="0"/>
          <w:sz w:val="24"/>
          <w:szCs w:val="24"/>
        </w:rPr>
        <w:t xml:space="preserve"> 53. punktu </w:t>
      </w:r>
      <w:r w:rsidR="00365EAD" w:rsidRPr="00365EAD">
        <w:rPr>
          <w:rFonts w:asciiTheme="minorHAnsi" w:hAnsiTheme="minorHAnsi" w:cstheme="minorHAnsi"/>
          <w:bCs/>
          <w:iCs w:val="0"/>
          <w:sz w:val="24"/>
          <w:szCs w:val="24"/>
        </w:rPr>
        <w:t>rīkojas</w:t>
      </w:r>
      <w:r w:rsidR="00365EAD" w:rsidRPr="00A82F40">
        <w:rPr>
          <w:rFonts w:asciiTheme="minorHAnsi" w:hAnsiTheme="minorHAnsi" w:cstheme="minorHAnsi"/>
          <w:bCs/>
          <w:iCs w:val="0"/>
          <w:sz w:val="22"/>
          <w:szCs w:val="22"/>
        </w:rPr>
        <w:t xml:space="preserve"> </w:t>
      </w:r>
      <w:r w:rsidR="00A11AD5">
        <w:rPr>
          <w:rFonts w:asciiTheme="minorHAnsi" w:hAnsiTheme="minorHAnsi" w:cstheme="minorHAnsi"/>
          <w:bCs/>
          <w:iCs w:val="0"/>
          <w:sz w:val="22"/>
          <w:szCs w:val="22"/>
        </w:rPr>
        <w:t xml:space="preserve">Cēsu novada pašvaldības </w:t>
      </w:r>
      <w:r w:rsidR="00A11AD5">
        <w:rPr>
          <w:rFonts w:asciiTheme="minorHAnsi" w:hAnsiTheme="minorHAnsi" w:cstheme="minorHAnsi"/>
          <w:bCs/>
          <w:iCs w:val="0"/>
          <w:sz w:val="24"/>
          <w:szCs w:val="24"/>
        </w:rPr>
        <w:t xml:space="preserve">izpilddirektore Līga Medne </w:t>
      </w:r>
      <w:r w:rsidRPr="00F76A30">
        <w:rPr>
          <w:rFonts w:asciiTheme="minorHAnsi" w:hAnsiTheme="minorHAnsi" w:cstheme="minorHAnsi"/>
          <w:iCs w:val="0"/>
          <w:sz w:val="23"/>
          <w:szCs w:val="23"/>
        </w:rPr>
        <w:t>no vienas puses, un</w:t>
      </w:r>
    </w:p>
    <w:p w14:paraId="5A22BA3F" w14:textId="3590D402" w:rsidR="006C733F" w:rsidRPr="00F76A30" w:rsidRDefault="006C733F" w:rsidP="006C733F">
      <w:pPr>
        <w:widowControl w:val="0"/>
        <w:autoSpaceDE w:val="0"/>
        <w:autoSpaceDN w:val="0"/>
        <w:jc w:val="both"/>
        <w:rPr>
          <w:rFonts w:asciiTheme="minorHAnsi" w:hAnsiTheme="minorHAnsi" w:cstheme="minorHAnsi"/>
          <w:iCs w:val="0"/>
          <w:sz w:val="23"/>
          <w:szCs w:val="23"/>
        </w:rPr>
      </w:pPr>
      <w:r w:rsidRPr="00F76A30">
        <w:rPr>
          <w:rFonts w:asciiTheme="minorHAnsi" w:hAnsiTheme="minorHAnsi" w:cstheme="minorHAnsi"/>
          <w:b/>
          <w:iCs w:val="0"/>
          <w:sz w:val="23"/>
          <w:szCs w:val="23"/>
        </w:rPr>
        <w:t>Biedrība "</w:t>
      </w:r>
      <w:r w:rsidR="00D6093B" w:rsidRPr="00F76A30">
        <w:rPr>
          <w:rFonts w:asciiTheme="minorHAnsi" w:hAnsiTheme="minorHAnsi" w:cstheme="minorHAnsi"/>
          <w:b/>
          <w:iCs w:val="0"/>
          <w:sz w:val="23"/>
          <w:szCs w:val="23"/>
        </w:rPr>
        <w:t>Gaujas ilgtspējīgas attīstības biedrība</w:t>
      </w:r>
      <w:r w:rsidRPr="00F76A30">
        <w:rPr>
          <w:rFonts w:asciiTheme="minorHAnsi" w:hAnsiTheme="minorHAnsi" w:cstheme="minorHAnsi"/>
          <w:b/>
          <w:iCs w:val="0"/>
          <w:sz w:val="23"/>
          <w:szCs w:val="23"/>
        </w:rPr>
        <w:t>" </w:t>
      </w:r>
      <w:r w:rsidRPr="00F76A30">
        <w:rPr>
          <w:rFonts w:asciiTheme="minorHAnsi" w:hAnsiTheme="minorHAnsi" w:cstheme="minorHAnsi"/>
          <w:iCs w:val="0"/>
          <w:sz w:val="23"/>
          <w:szCs w:val="23"/>
        </w:rPr>
        <w:t xml:space="preserve">reģistrācijas Nr. </w:t>
      </w:r>
      <w:r w:rsidR="00D6093B" w:rsidRPr="00F76A30">
        <w:rPr>
          <w:rFonts w:asciiTheme="minorHAnsi" w:hAnsiTheme="minorHAnsi" w:cstheme="minorHAnsi"/>
          <w:sz w:val="23"/>
          <w:szCs w:val="23"/>
        </w:rPr>
        <w:t>50008235771</w:t>
      </w:r>
      <w:r w:rsidRPr="00F76A30">
        <w:rPr>
          <w:rFonts w:asciiTheme="minorHAnsi" w:hAnsiTheme="minorHAnsi" w:cstheme="minorHAnsi"/>
          <w:iCs w:val="0"/>
          <w:sz w:val="23"/>
          <w:szCs w:val="23"/>
        </w:rPr>
        <w:t xml:space="preserve">, juridiskā adrese </w:t>
      </w:r>
      <w:proofErr w:type="spellStart"/>
      <w:r w:rsidR="00D6093B" w:rsidRPr="00F76A30">
        <w:rPr>
          <w:rFonts w:asciiTheme="minorHAnsi" w:eastAsia="TimesNewRoman" w:hAnsiTheme="minorHAnsi" w:cstheme="minorHAnsi"/>
          <w:iCs w:val="0"/>
          <w:sz w:val="23"/>
          <w:szCs w:val="23"/>
          <w:lang w:eastAsia="lv-LV"/>
        </w:rPr>
        <w:t>Spriņģu</w:t>
      </w:r>
      <w:proofErr w:type="spellEnd"/>
      <w:r w:rsidR="00D6093B" w:rsidRPr="00F76A30">
        <w:rPr>
          <w:rFonts w:asciiTheme="minorHAnsi" w:eastAsia="TimesNewRoman" w:hAnsiTheme="minorHAnsi" w:cstheme="minorHAnsi"/>
          <w:iCs w:val="0"/>
          <w:sz w:val="23"/>
          <w:szCs w:val="23"/>
          <w:lang w:eastAsia="lv-LV"/>
        </w:rPr>
        <w:t xml:space="preserve"> iela-4, Līgatne, Līgatnes </w:t>
      </w:r>
      <w:r w:rsidRPr="00F76A30">
        <w:rPr>
          <w:rFonts w:asciiTheme="minorHAnsi" w:hAnsiTheme="minorHAnsi" w:cstheme="minorHAnsi"/>
          <w:iCs w:val="0"/>
          <w:sz w:val="23"/>
          <w:szCs w:val="23"/>
        </w:rPr>
        <w:t>pag., Cēsu nov., LV-411</w:t>
      </w:r>
      <w:r w:rsidR="00D6093B" w:rsidRPr="00F76A30">
        <w:rPr>
          <w:rFonts w:asciiTheme="minorHAnsi" w:hAnsiTheme="minorHAnsi" w:cstheme="minorHAnsi"/>
          <w:iCs w:val="0"/>
          <w:sz w:val="23"/>
          <w:szCs w:val="23"/>
        </w:rPr>
        <w:t>0</w:t>
      </w:r>
      <w:r w:rsidRPr="00F76A30">
        <w:rPr>
          <w:rFonts w:asciiTheme="minorHAnsi" w:hAnsiTheme="minorHAnsi" w:cstheme="minorHAnsi"/>
          <w:iCs w:val="0"/>
          <w:sz w:val="23"/>
          <w:szCs w:val="23"/>
        </w:rPr>
        <w:t xml:space="preserve">, (turpmāk - Pilnvarnieks), </w:t>
      </w:r>
      <w:r w:rsidR="00770ED1" w:rsidRPr="00770ED1">
        <w:rPr>
          <w:rFonts w:asciiTheme="minorHAnsi" w:hAnsiTheme="minorHAnsi" w:cstheme="minorHAnsi"/>
          <w:iCs w:val="0"/>
          <w:sz w:val="24"/>
          <w:szCs w:val="24"/>
        </w:rPr>
        <w:t>kuras vārdā saskaņā ar biedrības statūtiem rīkojas tās</w:t>
      </w:r>
      <w:r w:rsidR="00165DE8">
        <w:rPr>
          <w:rFonts w:asciiTheme="minorHAnsi" w:hAnsiTheme="minorHAnsi" w:cstheme="minorHAnsi"/>
          <w:iCs w:val="0"/>
          <w:sz w:val="24"/>
          <w:szCs w:val="24"/>
        </w:rPr>
        <w:t xml:space="preserve"> valdes priekšsēdētājs Ainārs </w:t>
      </w:r>
      <w:proofErr w:type="spellStart"/>
      <w:r w:rsidR="00165DE8">
        <w:rPr>
          <w:rFonts w:asciiTheme="minorHAnsi" w:hAnsiTheme="minorHAnsi" w:cstheme="minorHAnsi"/>
          <w:iCs w:val="0"/>
          <w:sz w:val="24"/>
          <w:szCs w:val="24"/>
        </w:rPr>
        <w:t>Šteins</w:t>
      </w:r>
      <w:proofErr w:type="spellEnd"/>
      <w:r w:rsidR="00770ED1" w:rsidRPr="00F76A30">
        <w:rPr>
          <w:rFonts w:asciiTheme="minorHAnsi" w:hAnsiTheme="minorHAnsi" w:cstheme="minorHAnsi"/>
          <w:iCs w:val="0"/>
          <w:sz w:val="23"/>
          <w:szCs w:val="23"/>
        </w:rPr>
        <w:t xml:space="preserve"> </w:t>
      </w:r>
      <w:r w:rsidRPr="00F76A30">
        <w:rPr>
          <w:rFonts w:asciiTheme="minorHAnsi" w:hAnsiTheme="minorHAnsi" w:cstheme="minorHAnsi"/>
          <w:iCs w:val="0"/>
          <w:sz w:val="23"/>
          <w:szCs w:val="23"/>
        </w:rPr>
        <w:t xml:space="preserve">no otras puses (turpmāk - katrs atsevišķi vai abi kopā – Puse/-es), </w:t>
      </w:r>
    </w:p>
    <w:p w14:paraId="014FD6A9" w14:textId="135C261B" w:rsidR="006C733F" w:rsidRPr="00F76A30" w:rsidRDefault="006C733F" w:rsidP="0C1F18B3">
      <w:pPr>
        <w:widowControl w:val="0"/>
        <w:autoSpaceDE w:val="0"/>
        <w:autoSpaceDN w:val="0"/>
        <w:jc w:val="both"/>
        <w:rPr>
          <w:rFonts w:asciiTheme="minorHAnsi" w:hAnsiTheme="minorHAnsi" w:cstheme="minorHAnsi"/>
          <w:sz w:val="23"/>
          <w:szCs w:val="23"/>
        </w:rPr>
      </w:pPr>
      <w:r w:rsidRPr="00F76A30">
        <w:rPr>
          <w:rFonts w:asciiTheme="minorHAnsi" w:hAnsiTheme="minorHAnsi" w:cstheme="minorHAnsi"/>
          <w:sz w:val="23"/>
          <w:szCs w:val="23"/>
        </w:rPr>
        <w:t>pamatojoties uz Cēsu novada domes 202</w:t>
      </w:r>
      <w:r w:rsidR="00A11578">
        <w:rPr>
          <w:rFonts w:asciiTheme="minorHAnsi" w:hAnsiTheme="minorHAnsi" w:cstheme="minorHAnsi"/>
          <w:sz w:val="23"/>
          <w:szCs w:val="23"/>
        </w:rPr>
        <w:t>5</w:t>
      </w:r>
      <w:r w:rsidRPr="00F76A30">
        <w:rPr>
          <w:rFonts w:asciiTheme="minorHAnsi" w:hAnsiTheme="minorHAnsi" w:cstheme="minorHAnsi"/>
          <w:sz w:val="23"/>
          <w:szCs w:val="23"/>
        </w:rPr>
        <w:t>. gada</w:t>
      </w:r>
      <w:r w:rsidR="00165DE8">
        <w:rPr>
          <w:rFonts w:asciiTheme="minorHAnsi" w:hAnsiTheme="minorHAnsi" w:cstheme="minorHAnsi"/>
          <w:sz w:val="23"/>
          <w:szCs w:val="23"/>
        </w:rPr>
        <w:t xml:space="preserve"> </w:t>
      </w:r>
      <w:r w:rsidR="00AD24E6">
        <w:rPr>
          <w:rFonts w:asciiTheme="minorHAnsi" w:hAnsiTheme="minorHAnsi" w:cstheme="minorHAnsi"/>
          <w:sz w:val="23"/>
          <w:szCs w:val="23"/>
        </w:rPr>
        <w:t>10</w:t>
      </w:r>
      <w:r w:rsidR="00A11578">
        <w:rPr>
          <w:rFonts w:asciiTheme="minorHAnsi" w:hAnsiTheme="minorHAnsi" w:cstheme="minorHAnsi"/>
          <w:sz w:val="23"/>
          <w:szCs w:val="23"/>
        </w:rPr>
        <w:t>.aprīļa</w:t>
      </w:r>
      <w:r w:rsidRPr="00F76A30">
        <w:rPr>
          <w:rFonts w:asciiTheme="minorHAnsi" w:hAnsiTheme="minorHAnsi" w:cstheme="minorHAnsi"/>
          <w:sz w:val="23"/>
          <w:szCs w:val="23"/>
        </w:rPr>
        <w:t xml:space="preserve"> lēmumu N</w:t>
      </w:r>
      <w:r w:rsidR="00770ED1">
        <w:rPr>
          <w:rFonts w:asciiTheme="minorHAnsi" w:hAnsiTheme="minorHAnsi" w:cstheme="minorHAnsi"/>
          <w:sz w:val="23"/>
          <w:szCs w:val="23"/>
        </w:rPr>
        <w:t>r.</w:t>
      </w:r>
      <w:r w:rsidR="00AD24E6">
        <w:rPr>
          <w:rFonts w:asciiTheme="minorHAnsi" w:hAnsiTheme="minorHAnsi" w:cstheme="minorHAnsi"/>
          <w:sz w:val="23"/>
          <w:szCs w:val="23"/>
        </w:rPr>
        <w:t>140</w:t>
      </w:r>
      <w:r w:rsidRPr="00F76A30">
        <w:rPr>
          <w:rFonts w:asciiTheme="minorHAnsi" w:hAnsiTheme="minorHAnsi" w:cstheme="minorHAnsi"/>
          <w:sz w:val="23"/>
          <w:szCs w:val="23"/>
        </w:rPr>
        <w:t>, noslēdz šāda satura līgumu (turpmāk – Līgums):</w:t>
      </w:r>
    </w:p>
    <w:p w14:paraId="6EEAC7B7" w14:textId="77777777" w:rsidR="006C733F" w:rsidRPr="00F76A30" w:rsidRDefault="006C733F" w:rsidP="006C733F">
      <w:pPr>
        <w:widowControl w:val="0"/>
        <w:autoSpaceDE w:val="0"/>
        <w:autoSpaceDN w:val="0"/>
        <w:rPr>
          <w:rFonts w:asciiTheme="minorHAnsi" w:hAnsiTheme="minorHAnsi" w:cstheme="minorHAnsi"/>
          <w:iCs w:val="0"/>
          <w:sz w:val="23"/>
          <w:szCs w:val="23"/>
        </w:rPr>
      </w:pPr>
    </w:p>
    <w:p w14:paraId="3FFCABC5" w14:textId="77777777" w:rsidR="006C733F" w:rsidRPr="00F76A30" w:rsidRDefault="006C733F" w:rsidP="006C733F">
      <w:pPr>
        <w:widowControl w:val="0"/>
        <w:numPr>
          <w:ilvl w:val="0"/>
          <w:numId w:val="6"/>
        </w:numPr>
        <w:tabs>
          <w:tab w:val="left" w:pos="3998"/>
        </w:tabs>
        <w:autoSpaceDE w:val="0"/>
        <w:autoSpaceDN w:val="0"/>
        <w:ind w:hanging="265"/>
        <w:jc w:val="center"/>
        <w:outlineLvl w:val="0"/>
        <w:rPr>
          <w:rFonts w:asciiTheme="minorHAnsi" w:hAnsiTheme="minorHAnsi" w:cstheme="minorHAnsi"/>
          <w:b/>
          <w:bCs/>
          <w:iCs w:val="0"/>
          <w:sz w:val="23"/>
          <w:szCs w:val="23"/>
        </w:rPr>
      </w:pPr>
      <w:r w:rsidRPr="00F76A30">
        <w:rPr>
          <w:rFonts w:asciiTheme="minorHAnsi" w:hAnsiTheme="minorHAnsi" w:cstheme="minorHAnsi"/>
          <w:b/>
          <w:bCs/>
          <w:iCs w:val="0"/>
          <w:sz w:val="23"/>
          <w:szCs w:val="23"/>
        </w:rPr>
        <w:t>Līguma</w:t>
      </w:r>
      <w:r w:rsidRPr="00F76A30">
        <w:rPr>
          <w:rFonts w:asciiTheme="minorHAnsi" w:hAnsiTheme="minorHAnsi" w:cstheme="minorHAnsi"/>
          <w:b/>
          <w:bCs/>
          <w:iCs w:val="0"/>
          <w:spacing w:val="1"/>
          <w:sz w:val="23"/>
          <w:szCs w:val="23"/>
        </w:rPr>
        <w:t xml:space="preserve"> </w:t>
      </w:r>
      <w:r w:rsidRPr="00F76A30">
        <w:rPr>
          <w:rFonts w:asciiTheme="minorHAnsi" w:hAnsiTheme="minorHAnsi" w:cstheme="minorHAnsi"/>
          <w:b/>
          <w:bCs/>
          <w:iCs w:val="0"/>
          <w:sz w:val="23"/>
          <w:szCs w:val="23"/>
        </w:rPr>
        <w:t>priekšmets</w:t>
      </w:r>
    </w:p>
    <w:p w14:paraId="5B568659" w14:textId="393D550A" w:rsidR="006C733F" w:rsidRPr="00F76A30" w:rsidRDefault="006C733F" w:rsidP="00AF6083">
      <w:pPr>
        <w:pStyle w:val="Sarakstarindkopa"/>
        <w:widowControl w:val="0"/>
        <w:numPr>
          <w:ilvl w:val="1"/>
          <w:numId w:val="6"/>
        </w:numPr>
        <w:autoSpaceDE w:val="0"/>
        <w:autoSpaceDN w:val="0"/>
        <w:ind w:left="426" w:hanging="426"/>
        <w:jc w:val="both"/>
        <w:rPr>
          <w:rFonts w:asciiTheme="minorHAnsi" w:hAnsiTheme="minorHAnsi" w:cstheme="minorHAnsi"/>
          <w:iCs w:val="0"/>
          <w:sz w:val="23"/>
          <w:szCs w:val="23"/>
        </w:rPr>
      </w:pPr>
      <w:r w:rsidRPr="00F76A30">
        <w:rPr>
          <w:rFonts w:asciiTheme="minorHAnsi" w:hAnsiTheme="minorHAnsi" w:cstheme="minorHAnsi"/>
          <w:iCs w:val="0"/>
          <w:sz w:val="23"/>
          <w:szCs w:val="23"/>
        </w:rPr>
        <w:t>Pašvaldība uzdod</w:t>
      </w:r>
      <w:r w:rsidR="00AE3F9A" w:rsidRPr="00F76A30">
        <w:rPr>
          <w:rFonts w:asciiTheme="minorHAnsi" w:hAnsiTheme="minorHAnsi" w:cstheme="minorHAnsi"/>
          <w:iCs w:val="0"/>
          <w:sz w:val="23"/>
          <w:szCs w:val="23"/>
        </w:rPr>
        <w:t>,</w:t>
      </w:r>
      <w:r w:rsidRPr="00F76A30">
        <w:rPr>
          <w:rFonts w:asciiTheme="minorHAnsi" w:hAnsiTheme="minorHAnsi" w:cstheme="minorHAnsi"/>
          <w:iCs w:val="0"/>
          <w:sz w:val="23"/>
          <w:szCs w:val="23"/>
        </w:rPr>
        <w:t xml:space="preserve"> un Pilnvarnieks apņemas nodrošināt licencētās makšķerēšanas, organizēšanu </w:t>
      </w:r>
      <w:r w:rsidR="00165DE8">
        <w:rPr>
          <w:rFonts w:asciiTheme="minorHAnsi" w:hAnsiTheme="minorHAnsi" w:cstheme="minorHAnsi"/>
          <w:sz w:val="23"/>
          <w:szCs w:val="23"/>
        </w:rPr>
        <w:t>Alauksta un Ineša ezeros</w:t>
      </w:r>
      <w:r w:rsidR="00AF6083" w:rsidRPr="00F76A30">
        <w:rPr>
          <w:rFonts w:asciiTheme="minorHAnsi" w:hAnsiTheme="minorHAnsi" w:cstheme="minorHAnsi"/>
          <w:iCs w:val="0"/>
          <w:sz w:val="23"/>
          <w:szCs w:val="23"/>
        </w:rPr>
        <w:t xml:space="preserve"> Cēsu novada administratīvajā teritorijā,</w:t>
      </w:r>
      <w:r w:rsidRPr="00F76A30">
        <w:rPr>
          <w:rFonts w:asciiTheme="minorHAnsi" w:hAnsiTheme="minorHAnsi" w:cstheme="minorHAnsi"/>
          <w:iCs w:val="0"/>
          <w:sz w:val="23"/>
          <w:szCs w:val="23"/>
        </w:rPr>
        <w:t xml:space="preserve"> atbilstoši Līgumam un Ministru kabineta 2015. gada 22. decembra noteikumiem Nr.799 “Licencētās makšķerēšanas, vēžošanas un zemūdens medību kārtība” (turpmāk – MK noteikumi)</w:t>
      </w:r>
      <w:r w:rsidR="00CF2502">
        <w:rPr>
          <w:rFonts w:asciiTheme="minorHAnsi" w:hAnsiTheme="minorHAnsi" w:cstheme="minorHAnsi"/>
          <w:iCs w:val="0"/>
          <w:sz w:val="23"/>
          <w:szCs w:val="23"/>
        </w:rPr>
        <w:t>,</w:t>
      </w:r>
      <w:r w:rsidR="00CC2DAD">
        <w:rPr>
          <w:rFonts w:asciiTheme="minorHAnsi" w:hAnsiTheme="minorHAnsi" w:cstheme="minorHAnsi"/>
          <w:iCs w:val="0"/>
          <w:sz w:val="23"/>
          <w:szCs w:val="23"/>
        </w:rPr>
        <w:t xml:space="preserve"> </w:t>
      </w:r>
      <w:r w:rsidR="00943007">
        <w:rPr>
          <w:rFonts w:asciiTheme="minorHAnsi" w:hAnsiTheme="minorHAnsi" w:cstheme="minorHAnsi"/>
          <w:iCs w:val="0"/>
          <w:sz w:val="23"/>
          <w:szCs w:val="23"/>
        </w:rPr>
        <w:t xml:space="preserve">Cēsu novada domes </w:t>
      </w:r>
      <w:r w:rsidR="00CC3933">
        <w:rPr>
          <w:rFonts w:asciiTheme="minorHAnsi" w:hAnsiTheme="minorHAnsi" w:cstheme="minorHAnsi"/>
          <w:iCs w:val="0"/>
          <w:sz w:val="23"/>
          <w:szCs w:val="23"/>
        </w:rPr>
        <w:t>18.04.202</w:t>
      </w:r>
      <w:r w:rsidR="00BC2872">
        <w:rPr>
          <w:rFonts w:asciiTheme="minorHAnsi" w:hAnsiTheme="minorHAnsi" w:cstheme="minorHAnsi"/>
          <w:iCs w:val="0"/>
          <w:sz w:val="23"/>
          <w:szCs w:val="23"/>
        </w:rPr>
        <w:t xml:space="preserve">4 </w:t>
      </w:r>
      <w:r w:rsidR="00CC2DAD">
        <w:rPr>
          <w:rFonts w:asciiTheme="minorHAnsi" w:hAnsiTheme="minorHAnsi" w:cstheme="minorHAnsi"/>
          <w:iCs w:val="0"/>
          <w:sz w:val="23"/>
          <w:szCs w:val="23"/>
        </w:rPr>
        <w:t>Saistošajiem</w:t>
      </w:r>
      <w:r w:rsidR="00BC2872">
        <w:rPr>
          <w:rFonts w:asciiTheme="minorHAnsi" w:hAnsiTheme="minorHAnsi" w:cstheme="minorHAnsi"/>
          <w:iCs w:val="0"/>
          <w:sz w:val="23"/>
          <w:szCs w:val="23"/>
        </w:rPr>
        <w:t xml:space="preserve"> noteikumiem</w:t>
      </w:r>
      <w:r w:rsidR="00FA3B24">
        <w:rPr>
          <w:rFonts w:asciiTheme="minorHAnsi" w:hAnsiTheme="minorHAnsi" w:cstheme="minorHAnsi"/>
          <w:iCs w:val="0"/>
          <w:sz w:val="23"/>
          <w:szCs w:val="23"/>
        </w:rPr>
        <w:t xml:space="preserve"> Nr. </w:t>
      </w:r>
      <w:r w:rsidR="00AF4ED3">
        <w:rPr>
          <w:rFonts w:asciiTheme="minorHAnsi" w:hAnsiTheme="minorHAnsi" w:cstheme="minorHAnsi"/>
          <w:iCs w:val="0"/>
          <w:sz w:val="23"/>
          <w:szCs w:val="23"/>
        </w:rPr>
        <w:t>9</w:t>
      </w:r>
      <w:r w:rsidR="00B921C4">
        <w:rPr>
          <w:rFonts w:asciiTheme="minorHAnsi" w:hAnsiTheme="minorHAnsi" w:cstheme="minorHAnsi"/>
          <w:iCs w:val="0"/>
          <w:sz w:val="23"/>
          <w:szCs w:val="23"/>
        </w:rPr>
        <w:t xml:space="preserve"> </w:t>
      </w:r>
      <w:r w:rsidR="00CF2502">
        <w:rPr>
          <w:rFonts w:asciiTheme="minorHAnsi" w:hAnsiTheme="minorHAnsi" w:cstheme="minorHAnsi"/>
          <w:iCs w:val="0"/>
          <w:sz w:val="23"/>
          <w:szCs w:val="23"/>
        </w:rPr>
        <w:t>“</w:t>
      </w:r>
      <w:r w:rsidR="00B921C4">
        <w:rPr>
          <w:rFonts w:asciiTheme="minorHAnsi" w:hAnsiTheme="minorHAnsi" w:cstheme="minorHAnsi"/>
          <w:iCs w:val="0"/>
          <w:sz w:val="23"/>
          <w:szCs w:val="23"/>
        </w:rPr>
        <w:t>Nolikums par licencēto makšķerēšanu Alauksta ezerā</w:t>
      </w:r>
      <w:r w:rsidR="00CF2502">
        <w:rPr>
          <w:rFonts w:asciiTheme="minorHAnsi" w:hAnsiTheme="minorHAnsi" w:cstheme="minorHAnsi"/>
          <w:iCs w:val="0"/>
          <w:sz w:val="23"/>
          <w:szCs w:val="23"/>
        </w:rPr>
        <w:t>”</w:t>
      </w:r>
      <w:r w:rsidR="00B921C4">
        <w:rPr>
          <w:rFonts w:asciiTheme="minorHAnsi" w:hAnsiTheme="minorHAnsi" w:cstheme="minorHAnsi"/>
          <w:iCs w:val="0"/>
          <w:sz w:val="23"/>
          <w:szCs w:val="23"/>
        </w:rPr>
        <w:t xml:space="preserve"> un Cēsu novada domes 18.04.2024 Saistošajiem noteikumiem Nr. 10 “Nolikums par licencēto makšķerēšanu Ineša ezerā</w:t>
      </w:r>
      <w:r w:rsidR="00CF2502">
        <w:rPr>
          <w:rFonts w:asciiTheme="minorHAnsi" w:hAnsiTheme="minorHAnsi" w:cstheme="minorHAnsi"/>
          <w:iCs w:val="0"/>
          <w:sz w:val="23"/>
          <w:szCs w:val="23"/>
        </w:rPr>
        <w:t>”</w:t>
      </w:r>
      <w:r w:rsidR="00B921C4">
        <w:rPr>
          <w:rFonts w:asciiTheme="minorHAnsi" w:hAnsiTheme="minorHAnsi" w:cstheme="minorHAnsi"/>
          <w:iCs w:val="0"/>
          <w:sz w:val="23"/>
          <w:szCs w:val="23"/>
        </w:rPr>
        <w:t xml:space="preserve"> </w:t>
      </w:r>
      <w:r w:rsidRPr="00F76A30">
        <w:rPr>
          <w:rFonts w:asciiTheme="minorHAnsi" w:hAnsiTheme="minorHAnsi" w:cstheme="minorHAnsi"/>
          <w:iCs w:val="0"/>
          <w:sz w:val="23"/>
          <w:szCs w:val="23"/>
        </w:rPr>
        <w:t>(turpmāk – Uzdevums).</w:t>
      </w:r>
    </w:p>
    <w:p w14:paraId="216CDFBF" w14:textId="77777777" w:rsidR="006C733F" w:rsidRPr="00F76A30" w:rsidRDefault="006C733F" w:rsidP="006C733F">
      <w:pPr>
        <w:widowControl w:val="0"/>
        <w:autoSpaceDE w:val="0"/>
        <w:autoSpaceDN w:val="0"/>
        <w:rPr>
          <w:rFonts w:asciiTheme="minorHAnsi" w:hAnsiTheme="minorHAnsi" w:cstheme="minorHAnsi"/>
          <w:iCs w:val="0"/>
          <w:sz w:val="23"/>
          <w:szCs w:val="23"/>
        </w:rPr>
      </w:pPr>
    </w:p>
    <w:p w14:paraId="68D06CF0" w14:textId="77777777" w:rsidR="006C733F" w:rsidRPr="00F76A30" w:rsidRDefault="006C733F" w:rsidP="006C733F">
      <w:pPr>
        <w:widowControl w:val="0"/>
        <w:numPr>
          <w:ilvl w:val="0"/>
          <w:numId w:val="6"/>
        </w:numPr>
        <w:tabs>
          <w:tab w:val="left" w:pos="2548"/>
        </w:tabs>
        <w:autoSpaceDE w:val="0"/>
        <w:autoSpaceDN w:val="0"/>
        <w:ind w:hanging="265"/>
        <w:jc w:val="center"/>
        <w:outlineLvl w:val="0"/>
        <w:rPr>
          <w:rFonts w:asciiTheme="minorHAnsi" w:hAnsiTheme="minorHAnsi" w:cstheme="minorHAnsi"/>
          <w:b/>
          <w:bCs/>
          <w:iCs w:val="0"/>
          <w:sz w:val="23"/>
          <w:szCs w:val="23"/>
        </w:rPr>
      </w:pPr>
      <w:r w:rsidRPr="00F76A30">
        <w:rPr>
          <w:rFonts w:asciiTheme="minorHAnsi" w:hAnsiTheme="minorHAnsi" w:cstheme="minorHAnsi"/>
          <w:b/>
          <w:bCs/>
          <w:iCs w:val="0"/>
          <w:sz w:val="23"/>
          <w:szCs w:val="23"/>
        </w:rPr>
        <w:t>Pilnvarnieka pienākumi, tiesības un</w:t>
      </w:r>
      <w:r w:rsidRPr="00F76A30">
        <w:rPr>
          <w:rFonts w:asciiTheme="minorHAnsi" w:hAnsiTheme="minorHAnsi" w:cstheme="minorHAnsi"/>
          <w:b/>
          <w:bCs/>
          <w:iCs w:val="0"/>
          <w:spacing w:val="6"/>
          <w:sz w:val="23"/>
          <w:szCs w:val="23"/>
        </w:rPr>
        <w:t xml:space="preserve"> </w:t>
      </w:r>
      <w:r w:rsidRPr="00F76A30">
        <w:rPr>
          <w:rFonts w:asciiTheme="minorHAnsi" w:hAnsiTheme="minorHAnsi" w:cstheme="minorHAnsi"/>
          <w:b/>
          <w:bCs/>
          <w:iCs w:val="0"/>
          <w:sz w:val="23"/>
          <w:szCs w:val="23"/>
        </w:rPr>
        <w:t>atbildība</w:t>
      </w:r>
    </w:p>
    <w:p w14:paraId="1EF02921"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Pilnvarnieks apņemas ievērot MK noteikumos noteiktos organizētāja pienākumus un tiesības.</w:t>
      </w:r>
    </w:p>
    <w:p w14:paraId="3E4B0F5E" w14:textId="006F99D6" w:rsidR="006C733F" w:rsidRPr="00F76A30" w:rsidRDefault="009B22DD"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Pr>
          <w:rFonts w:asciiTheme="minorHAnsi" w:hAnsiTheme="minorHAnsi" w:cstheme="minorHAnsi"/>
          <w:sz w:val="23"/>
          <w:szCs w:val="23"/>
        </w:rPr>
        <w:t xml:space="preserve">Organizē licencēto makšķerēšanu Alauksta un Ineša ezeros atbilstoši izstrādātajam nolikumam un Pašvaldības apstiprinātajiem saistošajiem noteikumiem. </w:t>
      </w:r>
    </w:p>
    <w:p w14:paraId="609970C6" w14:textId="1AE9188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 xml:space="preserve">Pilnvarniekam ir pienākums iesniegt Pašvaldībai MK noteikumu 1.pielikumā pievienoto </w:t>
      </w:r>
      <w:r w:rsidR="003C17F0">
        <w:rPr>
          <w:rFonts w:asciiTheme="minorHAnsi" w:hAnsiTheme="minorHAnsi" w:cstheme="minorHAnsi"/>
          <w:sz w:val="23"/>
          <w:szCs w:val="23"/>
        </w:rPr>
        <w:t xml:space="preserve">pārskatu </w:t>
      </w:r>
      <w:r w:rsidRPr="00F76A30">
        <w:rPr>
          <w:rFonts w:asciiTheme="minorHAnsi" w:hAnsiTheme="minorHAnsi" w:cstheme="minorHAnsi"/>
          <w:sz w:val="23"/>
          <w:szCs w:val="23"/>
        </w:rPr>
        <w:t xml:space="preserve">divas reizes gadā līdz 15. jūlijam un 15. janvārim un 2.pielikumā pievienoto </w:t>
      </w:r>
      <w:r w:rsidR="003C17F0">
        <w:rPr>
          <w:rFonts w:asciiTheme="minorHAnsi" w:hAnsiTheme="minorHAnsi" w:cstheme="minorHAnsi"/>
          <w:sz w:val="23"/>
          <w:szCs w:val="23"/>
        </w:rPr>
        <w:t>pārskatu</w:t>
      </w:r>
      <w:r w:rsidRPr="00F76A30">
        <w:rPr>
          <w:rFonts w:asciiTheme="minorHAnsi" w:hAnsiTheme="minorHAnsi" w:cstheme="minorHAnsi"/>
          <w:sz w:val="23"/>
          <w:szCs w:val="23"/>
        </w:rPr>
        <w:t xml:space="preserve"> – katra kalendārā gada</w:t>
      </w:r>
      <w:r w:rsidRPr="00F76A30">
        <w:rPr>
          <w:rFonts w:asciiTheme="minorHAnsi" w:hAnsiTheme="minorHAnsi" w:cstheme="minorHAnsi"/>
          <w:spacing w:val="10"/>
          <w:sz w:val="23"/>
          <w:szCs w:val="23"/>
        </w:rPr>
        <w:t xml:space="preserve"> </w:t>
      </w:r>
      <w:r w:rsidRPr="00F76A30">
        <w:rPr>
          <w:rFonts w:asciiTheme="minorHAnsi" w:hAnsiTheme="minorHAnsi" w:cstheme="minorHAnsi"/>
          <w:sz w:val="23"/>
          <w:szCs w:val="23"/>
        </w:rPr>
        <w:t>beigās.</w:t>
      </w:r>
    </w:p>
    <w:p w14:paraId="79883DC8"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Finansējumu Uzdevuma izpildei</w:t>
      </w:r>
      <w:r w:rsidRPr="00F76A30">
        <w:rPr>
          <w:rFonts w:asciiTheme="minorHAnsi" w:hAnsiTheme="minorHAnsi" w:cstheme="minorHAnsi"/>
          <w:spacing w:val="-11"/>
          <w:sz w:val="23"/>
          <w:szCs w:val="23"/>
        </w:rPr>
        <w:t xml:space="preserve"> </w:t>
      </w:r>
      <w:r w:rsidRPr="00F76A30">
        <w:rPr>
          <w:rFonts w:asciiTheme="minorHAnsi" w:hAnsiTheme="minorHAnsi" w:cstheme="minorHAnsi"/>
          <w:sz w:val="23"/>
          <w:szCs w:val="23"/>
        </w:rPr>
        <w:t>veido:</w:t>
      </w:r>
    </w:p>
    <w:p w14:paraId="7AB72A66" w14:textId="77777777" w:rsidR="006C733F" w:rsidRPr="00F76A30" w:rsidRDefault="006C733F" w:rsidP="0C1F18B3">
      <w:pPr>
        <w:widowControl w:val="0"/>
        <w:numPr>
          <w:ilvl w:val="2"/>
          <w:numId w:val="6"/>
        </w:numPr>
        <w:tabs>
          <w:tab w:val="left" w:pos="2548"/>
        </w:tabs>
        <w:autoSpaceDE w:val="0"/>
        <w:autoSpaceDN w:val="0"/>
        <w:ind w:hanging="657"/>
        <w:jc w:val="both"/>
        <w:outlineLvl w:val="0"/>
        <w:rPr>
          <w:rFonts w:asciiTheme="minorHAnsi" w:hAnsiTheme="minorHAnsi" w:cstheme="minorHAnsi"/>
          <w:sz w:val="23"/>
          <w:szCs w:val="23"/>
        </w:rPr>
      </w:pPr>
      <w:r w:rsidRPr="00F76A30">
        <w:rPr>
          <w:rFonts w:asciiTheme="minorHAnsi" w:hAnsiTheme="minorHAnsi" w:cstheme="minorHAnsi"/>
          <w:sz w:val="23"/>
          <w:szCs w:val="23"/>
        </w:rPr>
        <w:t>ienākumi no licenču</w:t>
      </w:r>
      <w:r w:rsidRPr="00F76A30">
        <w:rPr>
          <w:rFonts w:asciiTheme="minorHAnsi" w:hAnsiTheme="minorHAnsi" w:cstheme="minorHAnsi"/>
          <w:spacing w:val="-8"/>
          <w:sz w:val="23"/>
          <w:szCs w:val="23"/>
        </w:rPr>
        <w:t xml:space="preserve"> </w:t>
      </w:r>
      <w:r w:rsidRPr="00F76A30">
        <w:rPr>
          <w:rFonts w:asciiTheme="minorHAnsi" w:hAnsiTheme="minorHAnsi" w:cstheme="minorHAnsi"/>
          <w:sz w:val="23"/>
          <w:szCs w:val="23"/>
        </w:rPr>
        <w:t>pārdošanas;</w:t>
      </w:r>
    </w:p>
    <w:p w14:paraId="5FE277ED" w14:textId="77777777" w:rsidR="006C733F" w:rsidRPr="00F76A30" w:rsidRDefault="006C733F" w:rsidP="0C1F18B3">
      <w:pPr>
        <w:widowControl w:val="0"/>
        <w:numPr>
          <w:ilvl w:val="2"/>
          <w:numId w:val="6"/>
        </w:numPr>
        <w:tabs>
          <w:tab w:val="left" w:pos="2548"/>
        </w:tabs>
        <w:autoSpaceDE w:val="0"/>
        <w:autoSpaceDN w:val="0"/>
        <w:ind w:hanging="657"/>
        <w:jc w:val="both"/>
        <w:outlineLvl w:val="0"/>
        <w:rPr>
          <w:rFonts w:asciiTheme="minorHAnsi" w:hAnsiTheme="minorHAnsi" w:cstheme="minorHAnsi"/>
          <w:sz w:val="23"/>
          <w:szCs w:val="23"/>
        </w:rPr>
      </w:pPr>
      <w:r w:rsidRPr="00F76A30">
        <w:rPr>
          <w:rFonts w:asciiTheme="minorHAnsi" w:hAnsiTheme="minorHAnsi" w:cstheme="minorHAnsi"/>
          <w:sz w:val="23"/>
          <w:szCs w:val="23"/>
        </w:rPr>
        <w:t>līdzfinansējums no atbalstītajiem</w:t>
      </w:r>
      <w:r w:rsidRPr="00F76A30">
        <w:rPr>
          <w:rFonts w:asciiTheme="minorHAnsi" w:hAnsiTheme="minorHAnsi" w:cstheme="minorHAnsi"/>
          <w:spacing w:val="4"/>
          <w:sz w:val="23"/>
          <w:szCs w:val="23"/>
        </w:rPr>
        <w:t xml:space="preserve"> </w:t>
      </w:r>
      <w:r w:rsidRPr="00F76A30">
        <w:rPr>
          <w:rFonts w:asciiTheme="minorHAnsi" w:hAnsiTheme="minorHAnsi" w:cstheme="minorHAnsi"/>
          <w:sz w:val="23"/>
          <w:szCs w:val="23"/>
        </w:rPr>
        <w:t>projektiem.</w:t>
      </w:r>
    </w:p>
    <w:p w14:paraId="0E1F9618"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Pilnvarniekam ir pienākums katra kalendārā gada beigās iesniegt Pašvaldībai atskaiti par līdzekļu, kas iegūti no licenču realizācijas, izlietojumu atbilstoši Līguma pielikumam.</w:t>
      </w:r>
    </w:p>
    <w:p w14:paraId="6CCDC5C5"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Uzdevuma izpildē Pilnvarnieks ievēro labas pārvaldības un citus valsts pārvaldes principus, normatīvo aktu prasības, Pašvaldības noteikto kārtību un izdotos normatīvos aktus, sadarbojas ar Pašvaldību, tās iestādēm un struktūrvienībām, kā arī ar valsts pārvaldes</w:t>
      </w:r>
      <w:r w:rsidRPr="00F76A30">
        <w:rPr>
          <w:rFonts w:asciiTheme="minorHAnsi" w:hAnsiTheme="minorHAnsi" w:cstheme="minorHAnsi"/>
          <w:spacing w:val="1"/>
          <w:sz w:val="23"/>
          <w:szCs w:val="23"/>
        </w:rPr>
        <w:t xml:space="preserve"> </w:t>
      </w:r>
      <w:r w:rsidRPr="00F76A30">
        <w:rPr>
          <w:rFonts w:asciiTheme="minorHAnsi" w:hAnsiTheme="minorHAnsi" w:cstheme="minorHAnsi"/>
          <w:sz w:val="23"/>
          <w:szCs w:val="23"/>
        </w:rPr>
        <w:t>institūcijām.</w:t>
      </w:r>
    </w:p>
    <w:p w14:paraId="2D291978"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Jautājumos, kas saistīti ar Pilnvarniekam uzdotā Uzdevuma izpildi un kurus Pilnvarnieks ir tiesīgs izlemt patstāvīgi, tas rīkojas kā krietns un rūpīgs</w:t>
      </w:r>
      <w:r w:rsidRPr="00F76A30">
        <w:rPr>
          <w:rFonts w:asciiTheme="minorHAnsi" w:hAnsiTheme="minorHAnsi" w:cstheme="minorHAnsi"/>
          <w:spacing w:val="1"/>
          <w:sz w:val="23"/>
          <w:szCs w:val="23"/>
        </w:rPr>
        <w:t xml:space="preserve"> </w:t>
      </w:r>
      <w:r w:rsidRPr="00F76A30">
        <w:rPr>
          <w:rFonts w:asciiTheme="minorHAnsi" w:hAnsiTheme="minorHAnsi" w:cstheme="minorHAnsi"/>
          <w:sz w:val="23"/>
          <w:szCs w:val="23"/>
        </w:rPr>
        <w:t>saimnieks.</w:t>
      </w:r>
    </w:p>
    <w:p w14:paraId="1CC2D0A9"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Pilnvarniekam ir pienākums jebkuru jautājumu, kas saistīts ar Līguma izpildes nodrošināšanu, iesniegt izskatīšanai</w:t>
      </w:r>
      <w:r w:rsidRPr="00F76A30">
        <w:rPr>
          <w:rFonts w:asciiTheme="minorHAnsi" w:hAnsiTheme="minorHAnsi" w:cstheme="minorHAnsi"/>
          <w:spacing w:val="7"/>
          <w:sz w:val="23"/>
          <w:szCs w:val="23"/>
        </w:rPr>
        <w:t xml:space="preserve"> </w:t>
      </w:r>
      <w:r w:rsidRPr="00F76A30">
        <w:rPr>
          <w:rFonts w:asciiTheme="minorHAnsi" w:hAnsiTheme="minorHAnsi" w:cstheme="minorHAnsi"/>
          <w:sz w:val="23"/>
          <w:szCs w:val="23"/>
        </w:rPr>
        <w:t>Pašvaldībai.</w:t>
      </w:r>
    </w:p>
    <w:p w14:paraId="78CBA27B"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Pilnvarniekam nav tiesību nodot trešajām personām Līgumā noteikto saistību un Uzdevumu</w:t>
      </w:r>
      <w:r w:rsidRPr="00F76A30">
        <w:rPr>
          <w:rFonts w:asciiTheme="minorHAnsi" w:hAnsiTheme="minorHAnsi" w:cstheme="minorHAnsi"/>
          <w:spacing w:val="1"/>
          <w:sz w:val="23"/>
          <w:szCs w:val="23"/>
        </w:rPr>
        <w:t xml:space="preserve"> </w:t>
      </w:r>
      <w:r w:rsidRPr="00F76A30">
        <w:rPr>
          <w:rFonts w:asciiTheme="minorHAnsi" w:hAnsiTheme="minorHAnsi" w:cstheme="minorHAnsi"/>
          <w:sz w:val="23"/>
          <w:szCs w:val="23"/>
        </w:rPr>
        <w:lastRenderedPageBreak/>
        <w:t>izpildi.</w:t>
      </w:r>
    </w:p>
    <w:p w14:paraId="372546A4" w14:textId="77777777" w:rsidR="006C733F" w:rsidRPr="00F76A30" w:rsidRDefault="006C733F" w:rsidP="0C1F18B3">
      <w:pPr>
        <w:widowControl w:val="0"/>
        <w:numPr>
          <w:ilvl w:val="1"/>
          <w:numId w:val="6"/>
        </w:numPr>
        <w:tabs>
          <w:tab w:val="left" w:pos="2548"/>
        </w:tabs>
        <w:autoSpaceDE w:val="0"/>
        <w:autoSpaceDN w:val="0"/>
        <w:ind w:left="567" w:hanging="567"/>
        <w:jc w:val="both"/>
        <w:outlineLvl w:val="0"/>
        <w:rPr>
          <w:rFonts w:asciiTheme="minorHAnsi" w:hAnsiTheme="minorHAnsi" w:cstheme="minorHAnsi"/>
          <w:sz w:val="23"/>
          <w:szCs w:val="23"/>
        </w:rPr>
      </w:pPr>
      <w:r w:rsidRPr="00F76A30">
        <w:rPr>
          <w:rFonts w:asciiTheme="minorHAnsi" w:hAnsiTheme="minorHAnsi" w:cstheme="minorHAnsi"/>
          <w:sz w:val="23"/>
          <w:szCs w:val="23"/>
        </w:rPr>
        <w:t>Pilnvarnieks atlīdzina Pašvaldībai visus zaudējumus un izdevumus, kas Pašvaldībai radušies Pilnvarnieka prettiesiskas darbības vai bezdarbības, kā arī neizpildīta vai nepienācīgi izpildīta Uzdevuma</w:t>
      </w:r>
      <w:r w:rsidRPr="00F76A30">
        <w:rPr>
          <w:rFonts w:asciiTheme="minorHAnsi" w:hAnsiTheme="minorHAnsi" w:cstheme="minorHAnsi"/>
          <w:spacing w:val="5"/>
          <w:sz w:val="23"/>
          <w:szCs w:val="23"/>
        </w:rPr>
        <w:t xml:space="preserve"> </w:t>
      </w:r>
      <w:r w:rsidRPr="00F76A30">
        <w:rPr>
          <w:rFonts w:asciiTheme="minorHAnsi" w:hAnsiTheme="minorHAnsi" w:cstheme="minorHAnsi"/>
          <w:sz w:val="23"/>
          <w:szCs w:val="23"/>
        </w:rPr>
        <w:t>rezultātā.</w:t>
      </w:r>
    </w:p>
    <w:p w14:paraId="2C13C218" w14:textId="77777777" w:rsidR="006C733F" w:rsidRPr="00F76A30" w:rsidRDefault="006C733F" w:rsidP="006C733F">
      <w:pPr>
        <w:widowControl w:val="0"/>
        <w:tabs>
          <w:tab w:val="left" w:pos="2548"/>
        </w:tabs>
        <w:autoSpaceDE w:val="0"/>
        <w:autoSpaceDN w:val="0"/>
        <w:ind w:left="567"/>
        <w:jc w:val="both"/>
        <w:outlineLvl w:val="0"/>
        <w:rPr>
          <w:rFonts w:asciiTheme="minorHAnsi" w:hAnsiTheme="minorHAnsi" w:cstheme="minorHAnsi"/>
          <w:iCs w:val="0"/>
          <w:sz w:val="23"/>
          <w:szCs w:val="23"/>
        </w:rPr>
      </w:pPr>
    </w:p>
    <w:p w14:paraId="0D09D542" w14:textId="77777777" w:rsidR="006C733F" w:rsidRPr="00F76A30" w:rsidRDefault="006C733F" w:rsidP="006C733F">
      <w:pPr>
        <w:widowControl w:val="0"/>
        <w:numPr>
          <w:ilvl w:val="0"/>
          <w:numId w:val="6"/>
        </w:numPr>
        <w:tabs>
          <w:tab w:val="left" w:pos="2548"/>
        </w:tabs>
        <w:autoSpaceDE w:val="0"/>
        <w:autoSpaceDN w:val="0"/>
        <w:jc w:val="center"/>
        <w:outlineLvl w:val="0"/>
        <w:rPr>
          <w:rFonts w:asciiTheme="minorHAnsi" w:hAnsiTheme="minorHAnsi" w:cstheme="minorHAnsi"/>
          <w:iCs w:val="0"/>
          <w:sz w:val="23"/>
          <w:szCs w:val="23"/>
        </w:rPr>
      </w:pPr>
      <w:r w:rsidRPr="00F76A30">
        <w:rPr>
          <w:rFonts w:asciiTheme="minorHAnsi" w:hAnsiTheme="minorHAnsi" w:cstheme="minorHAnsi"/>
          <w:b/>
          <w:bCs/>
          <w:iCs w:val="0"/>
          <w:sz w:val="23"/>
          <w:szCs w:val="23"/>
        </w:rPr>
        <w:t>Pašvaldības tiesības pienākumi un</w:t>
      </w:r>
      <w:r w:rsidRPr="00F76A30">
        <w:rPr>
          <w:rFonts w:asciiTheme="minorHAnsi" w:hAnsiTheme="minorHAnsi" w:cstheme="minorHAnsi"/>
          <w:b/>
          <w:bCs/>
          <w:iCs w:val="0"/>
          <w:spacing w:val="5"/>
          <w:sz w:val="23"/>
          <w:szCs w:val="23"/>
        </w:rPr>
        <w:t xml:space="preserve"> </w:t>
      </w:r>
      <w:r w:rsidRPr="00F76A30">
        <w:rPr>
          <w:rFonts w:asciiTheme="minorHAnsi" w:hAnsiTheme="minorHAnsi" w:cstheme="minorHAnsi"/>
          <w:b/>
          <w:bCs/>
          <w:iCs w:val="0"/>
          <w:sz w:val="23"/>
          <w:szCs w:val="23"/>
        </w:rPr>
        <w:t>atbildība</w:t>
      </w:r>
    </w:p>
    <w:p w14:paraId="4D4703D7" w14:textId="77777777" w:rsidR="006C733F" w:rsidRPr="00F76A30" w:rsidRDefault="006C733F" w:rsidP="006C733F">
      <w:pPr>
        <w:widowControl w:val="0"/>
        <w:numPr>
          <w:ilvl w:val="1"/>
          <w:numId w:val="6"/>
        </w:numPr>
        <w:tabs>
          <w:tab w:val="left" w:pos="2548"/>
        </w:tabs>
        <w:autoSpaceDE w:val="0"/>
        <w:autoSpaceDN w:val="0"/>
        <w:ind w:left="709" w:hanging="709"/>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Pašvaldībai ir tiesības saņemt no Pilnvarnieka paskaidrojumus par Uzdevuma</w:t>
      </w:r>
      <w:r w:rsidRPr="00F76A30">
        <w:rPr>
          <w:rFonts w:asciiTheme="minorHAnsi" w:hAnsiTheme="minorHAnsi" w:cstheme="minorHAnsi"/>
          <w:iCs w:val="0"/>
          <w:spacing w:val="-26"/>
          <w:sz w:val="23"/>
          <w:szCs w:val="23"/>
        </w:rPr>
        <w:t xml:space="preserve"> </w:t>
      </w:r>
      <w:r w:rsidRPr="00F76A30">
        <w:rPr>
          <w:rFonts w:asciiTheme="minorHAnsi" w:hAnsiTheme="minorHAnsi" w:cstheme="minorHAnsi"/>
          <w:iCs w:val="0"/>
          <w:sz w:val="23"/>
          <w:szCs w:val="23"/>
        </w:rPr>
        <w:t>izpildes procesu.</w:t>
      </w:r>
    </w:p>
    <w:p w14:paraId="386B3828" w14:textId="6DA3DC5B" w:rsidR="006C733F" w:rsidRPr="00F76A30" w:rsidRDefault="006C733F" w:rsidP="006C733F">
      <w:pPr>
        <w:widowControl w:val="0"/>
        <w:numPr>
          <w:ilvl w:val="1"/>
          <w:numId w:val="6"/>
        </w:numPr>
        <w:tabs>
          <w:tab w:val="left" w:pos="2548"/>
        </w:tabs>
        <w:autoSpaceDE w:val="0"/>
        <w:autoSpaceDN w:val="0"/>
        <w:ind w:left="709" w:hanging="709"/>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 xml:space="preserve">Pašvaldībai ir tiesības iepazīties ar dokumentiem, kurus Pilnvarnieks sagatavojis </w:t>
      </w:r>
      <w:r w:rsidR="00A82F40" w:rsidRPr="00F76A30">
        <w:rPr>
          <w:rFonts w:asciiTheme="minorHAnsi" w:hAnsiTheme="minorHAnsi" w:cstheme="minorHAnsi"/>
          <w:iCs w:val="0"/>
          <w:sz w:val="23"/>
          <w:szCs w:val="23"/>
        </w:rPr>
        <w:t>un</w:t>
      </w:r>
      <w:r w:rsidRPr="00F76A30">
        <w:rPr>
          <w:rFonts w:asciiTheme="minorHAnsi" w:hAnsiTheme="minorHAnsi" w:cstheme="minorHAnsi"/>
          <w:iCs w:val="0"/>
          <w:spacing w:val="-21"/>
          <w:sz w:val="23"/>
          <w:szCs w:val="23"/>
        </w:rPr>
        <w:t xml:space="preserve"> </w:t>
      </w:r>
      <w:r w:rsidRPr="00F76A30">
        <w:rPr>
          <w:rFonts w:asciiTheme="minorHAnsi" w:hAnsiTheme="minorHAnsi" w:cstheme="minorHAnsi"/>
          <w:iCs w:val="0"/>
          <w:sz w:val="23"/>
          <w:szCs w:val="23"/>
        </w:rPr>
        <w:t>kas saistīti ar Uzdevuma</w:t>
      </w:r>
      <w:r w:rsidRPr="00F76A30">
        <w:rPr>
          <w:rFonts w:asciiTheme="minorHAnsi" w:hAnsiTheme="minorHAnsi" w:cstheme="minorHAnsi"/>
          <w:iCs w:val="0"/>
          <w:spacing w:val="5"/>
          <w:sz w:val="23"/>
          <w:szCs w:val="23"/>
        </w:rPr>
        <w:t xml:space="preserve"> </w:t>
      </w:r>
      <w:r w:rsidRPr="00F76A30">
        <w:rPr>
          <w:rFonts w:asciiTheme="minorHAnsi" w:hAnsiTheme="minorHAnsi" w:cstheme="minorHAnsi"/>
          <w:iCs w:val="0"/>
          <w:sz w:val="23"/>
          <w:szCs w:val="23"/>
        </w:rPr>
        <w:t>izpildi.</w:t>
      </w:r>
    </w:p>
    <w:p w14:paraId="04562356" w14:textId="77777777" w:rsidR="006C733F" w:rsidRPr="00F76A30" w:rsidRDefault="006C733F" w:rsidP="006C733F">
      <w:pPr>
        <w:widowControl w:val="0"/>
        <w:numPr>
          <w:ilvl w:val="1"/>
          <w:numId w:val="6"/>
        </w:numPr>
        <w:tabs>
          <w:tab w:val="left" w:pos="2548"/>
        </w:tabs>
        <w:autoSpaceDE w:val="0"/>
        <w:autoSpaceDN w:val="0"/>
        <w:ind w:left="709" w:hanging="709"/>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Pašvaldībai ir pienākums sniegt Pilnvarniekam visu informāciju, kas</w:t>
      </w:r>
      <w:r w:rsidRPr="00F76A30">
        <w:rPr>
          <w:rFonts w:asciiTheme="minorHAnsi" w:hAnsiTheme="minorHAnsi" w:cstheme="minorHAnsi"/>
          <w:iCs w:val="0"/>
          <w:spacing w:val="-19"/>
          <w:sz w:val="23"/>
          <w:szCs w:val="23"/>
        </w:rPr>
        <w:t xml:space="preserve"> </w:t>
      </w:r>
      <w:r w:rsidRPr="00F76A30">
        <w:rPr>
          <w:rFonts w:asciiTheme="minorHAnsi" w:hAnsiTheme="minorHAnsi" w:cstheme="minorHAnsi"/>
          <w:iCs w:val="0"/>
          <w:sz w:val="23"/>
          <w:szCs w:val="23"/>
        </w:rPr>
        <w:t>nepieciešama Līguma</w:t>
      </w:r>
      <w:r w:rsidRPr="00F76A30">
        <w:rPr>
          <w:rFonts w:asciiTheme="minorHAnsi" w:hAnsiTheme="minorHAnsi" w:cstheme="minorHAnsi"/>
          <w:iCs w:val="0"/>
          <w:spacing w:val="1"/>
          <w:sz w:val="23"/>
          <w:szCs w:val="23"/>
        </w:rPr>
        <w:t xml:space="preserve"> </w:t>
      </w:r>
      <w:r w:rsidRPr="00F76A30">
        <w:rPr>
          <w:rFonts w:asciiTheme="minorHAnsi" w:hAnsiTheme="minorHAnsi" w:cstheme="minorHAnsi"/>
          <w:iCs w:val="0"/>
          <w:sz w:val="23"/>
          <w:szCs w:val="23"/>
        </w:rPr>
        <w:t>izpildei.</w:t>
      </w:r>
    </w:p>
    <w:p w14:paraId="779654AF" w14:textId="77777777" w:rsidR="006C733F" w:rsidRPr="00F76A30" w:rsidRDefault="006C733F" w:rsidP="006C733F">
      <w:pPr>
        <w:widowControl w:val="0"/>
        <w:tabs>
          <w:tab w:val="left" w:pos="2548"/>
        </w:tabs>
        <w:autoSpaceDE w:val="0"/>
        <w:autoSpaceDN w:val="0"/>
        <w:ind w:left="709"/>
        <w:jc w:val="both"/>
        <w:outlineLvl w:val="0"/>
        <w:rPr>
          <w:rFonts w:asciiTheme="minorHAnsi" w:hAnsiTheme="minorHAnsi" w:cstheme="minorHAnsi"/>
          <w:iCs w:val="0"/>
          <w:sz w:val="23"/>
          <w:szCs w:val="23"/>
        </w:rPr>
      </w:pPr>
    </w:p>
    <w:p w14:paraId="5D3BB17D" w14:textId="77777777" w:rsidR="006C733F" w:rsidRPr="00F76A30" w:rsidRDefault="006C733F" w:rsidP="006C733F">
      <w:pPr>
        <w:widowControl w:val="0"/>
        <w:numPr>
          <w:ilvl w:val="0"/>
          <w:numId w:val="6"/>
        </w:numPr>
        <w:tabs>
          <w:tab w:val="left" w:pos="2548"/>
        </w:tabs>
        <w:autoSpaceDE w:val="0"/>
        <w:autoSpaceDN w:val="0"/>
        <w:jc w:val="center"/>
        <w:outlineLvl w:val="0"/>
        <w:rPr>
          <w:rFonts w:asciiTheme="minorHAnsi" w:hAnsiTheme="minorHAnsi" w:cstheme="minorHAnsi"/>
          <w:iCs w:val="0"/>
          <w:sz w:val="23"/>
          <w:szCs w:val="23"/>
        </w:rPr>
      </w:pPr>
      <w:r w:rsidRPr="00F76A30">
        <w:rPr>
          <w:rFonts w:asciiTheme="minorHAnsi" w:hAnsiTheme="minorHAnsi" w:cstheme="minorHAnsi"/>
          <w:b/>
          <w:bCs/>
          <w:iCs w:val="0"/>
          <w:sz w:val="23"/>
          <w:szCs w:val="23"/>
        </w:rPr>
        <w:t>Uzdevuma izpildes kvalitātes novērtējuma</w:t>
      </w:r>
      <w:r w:rsidRPr="00F76A30">
        <w:rPr>
          <w:rFonts w:asciiTheme="minorHAnsi" w:hAnsiTheme="minorHAnsi" w:cstheme="minorHAnsi"/>
          <w:b/>
          <w:bCs/>
          <w:iCs w:val="0"/>
          <w:spacing w:val="4"/>
          <w:sz w:val="23"/>
          <w:szCs w:val="23"/>
        </w:rPr>
        <w:t xml:space="preserve"> </w:t>
      </w:r>
      <w:r w:rsidRPr="00F76A30">
        <w:rPr>
          <w:rFonts w:asciiTheme="minorHAnsi" w:hAnsiTheme="minorHAnsi" w:cstheme="minorHAnsi"/>
          <w:b/>
          <w:bCs/>
          <w:iCs w:val="0"/>
          <w:sz w:val="23"/>
          <w:szCs w:val="23"/>
        </w:rPr>
        <w:t>kritēriji</w:t>
      </w:r>
    </w:p>
    <w:p w14:paraId="5614E240" w14:textId="77777777" w:rsidR="006C733F" w:rsidRPr="00F76A30" w:rsidRDefault="006C733F" w:rsidP="006C733F">
      <w:pPr>
        <w:widowControl w:val="0"/>
        <w:numPr>
          <w:ilvl w:val="1"/>
          <w:numId w:val="6"/>
        </w:numPr>
        <w:tabs>
          <w:tab w:val="left" w:pos="2548"/>
        </w:tabs>
        <w:autoSpaceDE w:val="0"/>
        <w:autoSpaceDN w:val="0"/>
        <w:ind w:left="709" w:hanging="792"/>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Uzdevuma izpildes kvalitāti Pašvaldība novērtē pēc šādiem kritērijiem visā</w:t>
      </w:r>
      <w:r w:rsidRPr="00F76A30">
        <w:rPr>
          <w:rFonts w:asciiTheme="minorHAnsi" w:hAnsiTheme="minorHAnsi" w:cstheme="minorHAnsi"/>
          <w:iCs w:val="0"/>
          <w:spacing w:val="-17"/>
          <w:sz w:val="23"/>
          <w:szCs w:val="23"/>
        </w:rPr>
        <w:t xml:space="preserve"> </w:t>
      </w:r>
      <w:r w:rsidRPr="00F76A30">
        <w:rPr>
          <w:rFonts w:asciiTheme="minorHAnsi" w:hAnsiTheme="minorHAnsi" w:cstheme="minorHAnsi"/>
          <w:iCs w:val="0"/>
          <w:sz w:val="23"/>
          <w:szCs w:val="23"/>
        </w:rPr>
        <w:t>Līguma darbības</w:t>
      </w:r>
      <w:r w:rsidRPr="00F76A30">
        <w:rPr>
          <w:rFonts w:asciiTheme="minorHAnsi" w:hAnsiTheme="minorHAnsi" w:cstheme="minorHAnsi"/>
          <w:iCs w:val="0"/>
          <w:spacing w:val="1"/>
          <w:sz w:val="23"/>
          <w:szCs w:val="23"/>
        </w:rPr>
        <w:t xml:space="preserve"> </w:t>
      </w:r>
      <w:r w:rsidRPr="00F76A30">
        <w:rPr>
          <w:rFonts w:asciiTheme="minorHAnsi" w:hAnsiTheme="minorHAnsi" w:cstheme="minorHAnsi"/>
          <w:iCs w:val="0"/>
          <w:sz w:val="23"/>
          <w:szCs w:val="23"/>
        </w:rPr>
        <w:t>laikā:</w:t>
      </w:r>
    </w:p>
    <w:p w14:paraId="7A3882EB" w14:textId="1071532C"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sakoptības uzturēšana un saglabāšana (nepasliktināšana) makšķerēšanas</w:t>
      </w:r>
      <w:r w:rsidRPr="00F76A30">
        <w:rPr>
          <w:rFonts w:asciiTheme="minorHAnsi" w:hAnsiTheme="minorHAnsi" w:cstheme="minorHAnsi"/>
          <w:iCs w:val="0"/>
          <w:spacing w:val="1"/>
          <w:sz w:val="23"/>
          <w:szCs w:val="23"/>
        </w:rPr>
        <w:t xml:space="preserve"> </w:t>
      </w:r>
      <w:r w:rsidRPr="00F76A30">
        <w:rPr>
          <w:rFonts w:asciiTheme="minorHAnsi" w:hAnsiTheme="minorHAnsi" w:cstheme="minorHAnsi"/>
          <w:iCs w:val="0"/>
          <w:sz w:val="23"/>
          <w:szCs w:val="23"/>
        </w:rPr>
        <w:t>zonā;</w:t>
      </w:r>
    </w:p>
    <w:p w14:paraId="6503711F" w14:textId="77777777"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Līgumā noteikto atskaišu iesniegšana noteiktajos</w:t>
      </w:r>
      <w:r w:rsidRPr="00F76A30">
        <w:rPr>
          <w:rFonts w:asciiTheme="minorHAnsi" w:hAnsiTheme="minorHAnsi" w:cstheme="minorHAnsi"/>
          <w:iCs w:val="0"/>
          <w:spacing w:val="6"/>
          <w:sz w:val="23"/>
          <w:szCs w:val="23"/>
        </w:rPr>
        <w:t xml:space="preserve"> </w:t>
      </w:r>
      <w:r w:rsidRPr="00F76A30">
        <w:rPr>
          <w:rFonts w:asciiTheme="minorHAnsi" w:hAnsiTheme="minorHAnsi" w:cstheme="minorHAnsi"/>
          <w:iCs w:val="0"/>
          <w:sz w:val="23"/>
          <w:szCs w:val="23"/>
        </w:rPr>
        <w:t>termiņos;</w:t>
      </w:r>
    </w:p>
    <w:p w14:paraId="5017A6ED" w14:textId="77777777"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Pilnvarnieka darbības efektivitāte, finanšu resursu racionāla</w:t>
      </w:r>
      <w:r w:rsidRPr="00F76A30">
        <w:rPr>
          <w:rFonts w:asciiTheme="minorHAnsi" w:hAnsiTheme="minorHAnsi" w:cstheme="minorHAnsi"/>
          <w:iCs w:val="0"/>
          <w:spacing w:val="5"/>
          <w:sz w:val="23"/>
          <w:szCs w:val="23"/>
        </w:rPr>
        <w:t xml:space="preserve"> </w:t>
      </w:r>
      <w:r w:rsidRPr="00F76A30">
        <w:rPr>
          <w:rFonts w:asciiTheme="minorHAnsi" w:hAnsiTheme="minorHAnsi" w:cstheme="minorHAnsi"/>
          <w:iCs w:val="0"/>
          <w:sz w:val="23"/>
          <w:szCs w:val="23"/>
        </w:rPr>
        <w:t>izlietošana;</w:t>
      </w:r>
    </w:p>
    <w:p w14:paraId="366BA4D2" w14:textId="5A2B191D"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sekmīgas sadarbības ar Cēsu novada pašvaldīb</w:t>
      </w:r>
      <w:r w:rsidR="00F82857" w:rsidRPr="00F76A30">
        <w:rPr>
          <w:rFonts w:asciiTheme="minorHAnsi" w:hAnsiTheme="minorHAnsi" w:cstheme="minorHAnsi"/>
          <w:iCs w:val="0"/>
          <w:sz w:val="23"/>
          <w:szCs w:val="23"/>
        </w:rPr>
        <w:t>u</w:t>
      </w:r>
      <w:r w:rsidRPr="00F76A30">
        <w:rPr>
          <w:rFonts w:asciiTheme="minorHAnsi" w:hAnsiTheme="minorHAnsi" w:cstheme="minorHAnsi"/>
          <w:iCs w:val="0"/>
          <w:sz w:val="23"/>
          <w:szCs w:val="23"/>
        </w:rPr>
        <w:t xml:space="preserve"> un Valsts vides dienesta Vidzemes reģionālo vides pārvaldi</w:t>
      </w:r>
      <w:r w:rsidRPr="00F76A30">
        <w:rPr>
          <w:rFonts w:asciiTheme="minorHAnsi" w:hAnsiTheme="minorHAnsi" w:cstheme="minorHAnsi"/>
          <w:iCs w:val="0"/>
          <w:spacing w:val="3"/>
          <w:sz w:val="23"/>
          <w:szCs w:val="23"/>
        </w:rPr>
        <w:t xml:space="preserve"> </w:t>
      </w:r>
      <w:r w:rsidRPr="00F76A30">
        <w:rPr>
          <w:rFonts w:asciiTheme="minorHAnsi" w:hAnsiTheme="minorHAnsi" w:cstheme="minorHAnsi"/>
          <w:iCs w:val="0"/>
          <w:sz w:val="23"/>
          <w:szCs w:val="23"/>
        </w:rPr>
        <w:t>nodrošināšana;</w:t>
      </w:r>
    </w:p>
    <w:p w14:paraId="5A9ED425" w14:textId="4B91BAF5"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Pilnvarnieka piesaistītais līdzfinansējums makšķerēšanas</w:t>
      </w:r>
      <w:r w:rsidRPr="00F76A30">
        <w:rPr>
          <w:rFonts w:asciiTheme="minorHAnsi" w:hAnsiTheme="minorHAnsi" w:cstheme="minorHAnsi"/>
          <w:iCs w:val="0"/>
          <w:spacing w:val="-18"/>
          <w:sz w:val="23"/>
          <w:szCs w:val="23"/>
        </w:rPr>
        <w:t xml:space="preserve"> </w:t>
      </w:r>
      <w:r w:rsidRPr="00F76A30">
        <w:rPr>
          <w:rFonts w:asciiTheme="minorHAnsi" w:hAnsiTheme="minorHAnsi" w:cstheme="minorHAnsi"/>
          <w:iCs w:val="0"/>
          <w:sz w:val="23"/>
          <w:szCs w:val="23"/>
        </w:rPr>
        <w:t>zonā dabas aizsardzības zivju resursu uzraudzības, papildināšanas un infrastruktūras uzlabošanas pasākumu</w:t>
      </w:r>
      <w:r w:rsidRPr="00F76A30">
        <w:rPr>
          <w:rFonts w:asciiTheme="minorHAnsi" w:hAnsiTheme="minorHAnsi" w:cstheme="minorHAnsi"/>
          <w:iCs w:val="0"/>
          <w:spacing w:val="3"/>
          <w:sz w:val="23"/>
          <w:szCs w:val="23"/>
        </w:rPr>
        <w:t xml:space="preserve"> </w:t>
      </w:r>
      <w:r w:rsidRPr="00F76A30">
        <w:rPr>
          <w:rFonts w:asciiTheme="minorHAnsi" w:hAnsiTheme="minorHAnsi" w:cstheme="minorHAnsi"/>
          <w:iCs w:val="0"/>
          <w:sz w:val="23"/>
          <w:szCs w:val="23"/>
        </w:rPr>
        <w:t>īstenošanai.</w:t>
      </w:r>
    </w:p>
    <w:p w14:paraId="1A3D70B3"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Uzdevuma izpildes kvalitāti Pašvaldība izvērtē reizi gadā līdz katra gada</w:t>
      </w:r>
      <w:r w:rsidRPr="00F76A30">
        <w:rPr>
          <w:rFonts w:asciiTheme="minorHAnsi" w:hAnsiTheme="minorHAnsi" w:cstheme="minorHAnsi"/>
          <w:iCs w:val="0"/>
          <w:spacing w:val="-16"/>
          <w:sz w:val="23"/>
          <w:szCs w:val="23"/>
        </w:rPr>
        <w:t xml:space="preserve"> </w:t>
      </w:r>
      <w:r w:rsidRPr="00F76A30">
        <w:rPr>
          <w:rFonts w:asciiTheme="minorHAnsi" w:hAnsiTheme="minorHAnsi" w:cstheme="minorHAnsi"/>
          <w:iCs w:val="0"/>
          <w:sz w:val="23"/>
          <w:szCs w:val="23"/>
        </w:rPr>
        <w:t>31. janvārim par iepriekšējo kalendāro</w:t>
      </w:r>
      <w:r w:rsidRPr="00F76A30">
        <w:rPr>
          <w:rFonts w:asciiTheme="minorHAnsi" w:hAnsiTheme="minorHAnsi" w:cstheme="minorHAnsi"/>
          <w:iCs w:val="0"/>
          <w:spacing w:val="5"/>
          <w:sz w:val="23"/>
          <w:szCs w:val="23"/>
        </w:rPr>
        <w:t xml:space="preserve"> </w:t>
      </w:r>
      <w:r w:rsidRPr="00F76A30">
        <w:rPr>
          <w:rFonts w:asciiTheme="minorHAnsi" w:hAnsiTheme="minorHAnsi" w:cstheme="minorHAnsi"/>
          <w:iCs w:val="0"/>
          <w:sz w:val="23"/>
          <w:szCs w:val="23"/>
        </w:rPr>
        <w:t>gadu.</w:t>
      </w:r>
    </w:p>
    <w:p w14:paraId="42195406" w14:textId="77777777" w:rsidR="006C733F" w:rsidRPr="00F76A30" w:rsidRDefault="006C733F" w:rsidP="006C733F">
      <w:pPr>
        <w:widowControl w:val="0"/>
        <w:autoSpaceDE w:val="0"/>
        <w:autoSpaceDN w:val="0"/>
        <w:ind w:left="567"/>
        <w:jc w:val="both"/>
        <w:outlineLvl w:val="0"/>
        <w:rPr>
          <w:rFonts w:asciiTheme="minorHAnsi" w:hAnsiTheme="minorHAnsi" w:cstheme="minorHAnsi"/>
          <w:iCs w:val="0"/>
          <w:sz w:val="23"/>
          <w:szCs w:val="23"/>
        </w:rPr>
      </w:pPr>
    </w:p>
    <w:p w14:paraId="60B95194" w14:textId="77777777" w:rsidR="006C733F" w:rsidRPr="00F76A30" w:rsidRDefault="006C733F" w:rsidP="006C733F">
      <w:pPr>
        <w:widowControl w:val="0"/>
        <w:numPr>
          <w:ilvl w:val="0"/>
          <w:numId w:val="6"/>
        </w:numPr>
        <w:autoSpaceDE w:val="0"/>
        <w:autoSpaceDN w:val="0"/>
        <w:jc w:val="center"/>
        <w:outlineLvl w:val="0"/>
        <w:rPr>
          <w:rFonts w:asciiTheme="minorHAnsi" w:hAnsiTheme="minorHAnsi" w:cstheme="minorHAnsi"/>
          <w:iCs w:val="0"/>
          <w:sz w:val="23"/>
          <w:szCs w:val="23"/>
        </w:rPr>
      </w:pPr>
      <w:r w:rsidRPr="00F76A30">
        <w:rPr>
          <w:rFonts w:asciiTheme="minorHAnsi" w:hAnsiTheme="minorHAnsi" w:cstheme="minorHAnsi"/>
          <w:b/>
          <w:bCs/>
          <w:iCs w:val="0"/>
          <w:sz w:val="23"/>
          <w:szCs w:val="23"/>
        </w:rPr>
        <w:t>Līguma termiņš, spēkā stāšanās, grozījumu izdarīšana un izpildes</w:t>
      </w:r>
      <w:r w:rsidRPr="00F76A30">
        <w:rPr>
          <w:rFonts w:asciiTheme="minorHAnsi" w:hAnsiTheme="minorHAnsi" w:cstheme="minorHAnsi"/>
          <w:b/>
          <w:bCs/>
          <w:iCs w:val="0"/>
          <w:spacing w:val="-6"/>
          <w:sz w:val="23"/>
          <w:szCs w:val="23"/>
        </w:rPr>
        <w:t xml:space="preserve"> </w:t>
      </w:r>
      <w:r w:rsidRPr="00F76A30">
        <w:rPr>
          <w:rFonts w:asciiTheme="minorHAnsi" w:hAnsiTheme="minorHAnsi" w:cstheme="minorHAnsi"/>
          <w:b/>
          <w:bCs/>
          <w:iCs w:val="0"/>
          <w:sz w:val="23"/>
          <w:szCs w:val="23"/>
        </w:rPr>
        <w:t>kārtība</w:t>
      </w:r>
    </w:p>
    <w:p w14:paraId="407B8E15"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Līgums stājas spēkā no tā parakstīšanas brīža un ir spēkā līdz Pušu saistību pilnīgai izpildei vai tā izbeigšanai Līgumā noteiktajā</w:t>
      </w:r>
      <w:r w:rsidRPr="00F76A30">
        <w:rPr>
          <w:rFonts w:asciiTheme="minorHAnsi" w:hAnsiTheme="minorHAnsi" w:cstheme="minorHAnsi"/>
          <w:iCs w:val="0"/>
          <w:spacing w:val="9"/>
          <w:sz w:val="23"/>
          <w:szCs w:val="23"/>
        </w:rPr>
        <w:t xml:space="preserve"> </w:t>
      </w:r>
      <w:r w:rsidRPr="00F76A30">
        <w:rPr>
          <w:rFonts w:asciiTheme="minorHAnsi" w:hAnsiTheme="minorHAnsi" w:cstheme="minorHAnsi"/>
          <w:iCs w:val="0"/>
          <w:sz w:val="23"/>
          <w:szCs w:val="23"/>
        </w:rPr>
        <w:t>kārtībā.</w:t>
      </w:r>
    </w:p>
    <w:p w14:paraId="5F068402" w14:textId="30879A4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 xml:space="preserve">Uzdevums tiek veikts līdz </w:t>
      </w:r>
      <w:r w:rsidR="009B22DD">
        <w:rPr>
          <w:rFonts w:asciiTheme="minorHAnsi" w:hAnsiTheme="minorHAnsi" w:cstheme="minorHAnsi"/>
          <w:iCs w:val="0"/>
          <w:sz w:val="23"/>
          <w:szCs w:val="23"/>
        </w:rPr>
        <w:t>202</w:t>
      </w:r>
      <w:r w:rsidR="00177C8D">
        <w:rPr>
          <w:rFonts w:asciiTheme="minorHAnsi" w:hAnsiTheme="minorHAnsi" w:cstheme="minorHAnsi"/>
          <w:iCs w:val="0"/>
          <w:sz w:val="23"/>
          <w:szCs w:val="23"/>
        </w:rPr>
        <w:t>9</w:t>
      </w:r>
      <w:r w:rsidR="009B22DD">
        <w:rPr>
          <w:rFonts w:asciiTheme="minorHAnsi" w:hAnsiTheme="minorHAnsi" w:cstheme="minorHAnsi"/>
          <w:iCs w:val="0"/>
          <w:sz w:val="23"/>
          <w:szCs w:val="23"/>
        </w:rPr>
        <w:t>.gada 31.decembrim</w:t>
      </w:r>
      <w:r w:rsidR="00A92985">
        <w:rPr>
          <w:rFonts w:asciiTheme="minorHAnsi" w:hAnsiTheme="minorHAnsi" w:cstheme="minorHAnsi"/>
          <w:iCs w:val="0"/>
          <w:sz w:val="23"/>
          <w:szCs w:val="23"/>
        </w:rPr>
        <w:t>.</w:t>
      </w:r>
    </w:p>
    <w:p w14:paraId="18032C67"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Puses ir tiesīgas pagarināt Līguma termiņu, ja par to ir pieņemts attiecīgs</w:t>
      </w:r>
      <w:r w:rsidRPr="00F76A30">
        <w:rPr>
          <w:rFonts w:asciiTheme="minorHAnsi" w:hAnsiTheme="minorHAnsi" w:cstheme="minorHAnsi"/>
          <w:iCs w:val="0"/>
          <w:spacing w:val="-19"/>
          <w:sz w:val="23"/>
          <w:szCs w:val="23"/>
        </w:rPr>
        <w:t xml:space="preserve"> </w:t>
      </w:r>
      <w:r w:rsidRPr="00F76A30">
        <w:rPr>
          <w:rFonts w:asciiTheme="minorHAnsi" w:hAnsiTheme="minorHAnsi" w:cstheme="minorHAnsi"/>
          <w:iCs w:val="0"/>
          <w:sz w:val="23"/>
          <w:szCs w:val="23"/>
        </w:rPr>
        <w:t>Pašvaldības lēmums.</w:t>
      </w:r>
    </w:p>
    <w:p w14:paraId="4CCB1F91"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Pilnvarnieka pienākums ir nodrošināt nepārtrauktu Uzdevuma izpildi atbilstoši normatīvo aktu prasībām un Līguma noteikumiem, izņemot nepārvaramas</w:t>
      </w:r>
      <w:r w:rsidRPr="00F76A30">
        <w:rPr>
          <w:rFonts w:asciiTheme="minorHAnsi" w:hAnsiTheme="minorHAnsi" w:cstheme="minorHAnsi"/>
          <w:iCs w:val="0"/>
          <w:spacing w:val="-12"/>
          <w:sz w:val="23"/>
          <w:szCs w:val="23"/>
        </w:rPr>
        <w:t xml:space="preserve"> </w:t>
      </w:r>
      <w:r w:rsidRPr="00F76A30">
        <w:rPr>
          <w:rFonts w:asciiTheme="minorHAnsi" w:hAnsiTheme="minorHAnsi" w:cstheme="minorHAnsi"/>
          <w:iCs w:val="0"/>
          <w:sz w:val="23"/>
          <w:szCs w:val="23"/>
        </w:rPr>
        <w:t>varas gadījumus.</w:t>
      </w:r>
    </w:p>
    <w:p w14:paraId="2786E7B3"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Par nepārvaramu varu tiek uzskatīts jebkurš notikums, kas nav atkarīgs no Pušu</w:t>
      </w:r>
      <w:r w:rsidRPr="00F76A30">
        <w:rPr>
          <w:rFonts w:asciiTheme="minorHAnsi" w:hAnsiTheme="minorHAnsi" w:cstheme="minorHAnsi"/>
          <w:iCs w:val="0"/>
          <w:spacing w:val="-21"/>
          <w:sz w:val="23"/>
          <w:szCs w:val="23"/>
        </w:rPr>
        <w:t xml:space="preserve"> </w:t>
      </w:r>
      <w:r w:rsidRPr="00F76A30">
        <w:rPr>
          <w:rFonts w:asciiTheme="minorHAnsi" w:hAnsiTheme="minorHAnsi" w:cstheme="minorHAnsi"/>
          <w:iCs w:val="0"/>
          <w:sz w:val="23"/>
          <w:szCs w:val="23"/>
        </w:rPr>
        <w:t>gribas, tieši attiecas uz Līguma izpildi un kuru iestāšanos neviena no Pusēm neparedzēja un nevarēja</w:t>
      </w:r>
      <w:r w:rsidRPr="00F76A30">
        <w:rPr>
          <w:rFonts w:asciiTheme="minorHAnsi" w:hAnsiTheme="minorHAnsi" w:cstheme="minorHAnsi"/>
          <w:iCs w:val="0"/>
          <w:spacing w:val="1"/>
          <w:sz w:val="23"/>
          <w:szCs w:val="23"/>
        </w:rPr>
        <w:t xml:space="preserve"> </w:t>
      </w:r>
      <w:r w:rsidRPr="00F76A30">
        <w:rPr>
          <w:rFonts w:asciiTheme="minorHAnsi" w:hAnsiTheme="minorHAnsi" w:cstheme="minorHAnsi"/>
          <w:iCs w:val="0"/>
          <w:sz w:val="23"/>
          <w:szCs w:val="23"/>
        </w:rPr>
        <w:t>paredzēt.</w:t>
      </w:r>
    </w:p>
    <w:p w14:paraId="7D7398B0"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Puses pēc iespējas ātrāk brīdina viena otru par nepārvaramas varas apstākļu</w:t>
      </w:r>
      <w:r w:rsidRPr="00F76A30">
        <w:rPr>
          <w:rFonts w:asciiTheme="minorHAnsi" w:hAnsiTheme="minorHAnsi" w:cstheme="minorHAnsi"/>
          <w:iCs w:val="0"/>
          <w:spacing w:val="-24"/>
          <w:sz w:val="23"/>
          <w:szCs w:val="23"/>
        </w:rPr>
        <w:t xml:space="preserve"> </w:t>
      </w:r>
      <w:r w:rsidRPr="00F76A30">
        <w:rPr>
          <w:rFonts w:asciiTheme="minorHAnsi" w:hAnsiTheme="minorHAnsi" w:cstheme="minorHAnsi"/>
          <w:iCs w:val="0"/>
          <w:sz w:val="23"/>
          <w:szCs w:val="23"/>
        </w:rPr>
        <w:t>iestāšanos un vienojas par saistību izpildes atlikšanu vai Līguma izbeigšanas</w:t>
      </w:r>
      <w:r w:rsidRPr="00F76A30">
        <w:rPr>
          <w:rFonts w:asciiTheme="minorHAnsi" w:hAnsiTheme="minorHAnsi" w:cstheme="minorHAnsi"/>
          <w:iCs w:val="0"/>
          <w:spacing w:val="-4"/>
          <w:sz w:val="23"/>
          <w:szCs w:val="23"/>
        </w:rPr>
        <w:t xml:space="preserve"> </w:t>
      </w:r>
      <w:r w:rsidRPr="00F76A30">
        <w:rPr>
          <w:rFonts w:asciiTheme="minorHAnsi" w:hAnsiTheme="minorHAnsi" w:cstheme="minorHAnsi"/>
          <w:iCs w:val="0"/>
          <w:sz w:val="23"/>
          <w:szCs w:val="23"/>
        </w:rPr>
        <w:t>noteikumiem.</w:t>
      </w:r>
    </w:p>
    <w:p w14:paraId="56B58FE6"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Puses, savstarpēji vienojoties, ir tiesīgas izdarīt grozījumus Līgumā, ja par to</w:t>
      </w:r>
      <w:r w:rsidRPr="00F76A30">
        <w:rPr>
          <w:rFonts w:asciiTheme="minorHAnsi" w:hAnsiTheme="minorHAnsi" w:cstheme="minorHAnsi"/>
          <w:iCs w:val="0"/>
          <w:spacing w:val="-21"/>
          <w:sz w:val="23"/>
          <w:szCs w:val="23"/>
        </w:rPr>
        <w:t xml:space="preserve"> </w:t>
      </w:r>
      <w:r w:rsidRPr="00F76A30">
        <w:rPr>
          <w:rFonts w:asciiTheme="minorHAnsi" w:hAnsiTheme="minorHAnsi" w:cstheme="minorHAnsi"/>
          <w:iCs w:val="0"/>
          <w:sz w:val="23"/>
          <w:szCs w:val="23"/>
        </w:rPr>
        <w:t>pieņemts attiecīgs Pašvaldības lēmums. Līguma grozījumi stājas spēkā pēc to abpusējas parakstīšanas un kļūst par Līguma neatņemamu</w:t>
      </w:r>
      <w:r w:rsidRPr="00F76A30">
        <w:rPr>
          <w:rFonts w:asciiTheme="minorHAnsi" w:hAnsiTheme="minorHAnsi" w:cstheme="minorHAnsi"/>
          <w:iCs w:val="0"/>
          <w:spacing w:val="8"/>
          <w:sz w:val="23"/>
          <w:szCs w:val="23"/>
        </w:rPr>
        <w:t xml:space="preserve"> </w:t>
      </w:r>
      <w:r w:rsidRPr="00F76A30">
        <w:rPr>
          <w:rFonts w:asciiTheme="minorHAnsi" w:hAnsiTheme="minorHAnsi" w:cstheme="minorHAnsi"/>
          <w:iCs w:val="0"/>
          <w:sz w:val="23"/>
          <w:szCs w:val="23"/>
        </w:rPr>
        <w:t>sastāvdaļu.</w:t>
      </w:r>
    </w:p>
    <w:p w14:paraId="0E5E3D0E"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Pašvaldībai ir tiesības triju mēnešu laikā vienpusēji izbeigt Līgumu, iepriekš nosūtot paziņojumu par pilnvarojuma Uzdevuma izpildei</w:t>
      </w:r>
      <w:r w:rsidRPr="00F76A30">
        <w:rPr>
          <w:rFonts w:asciiTheme="minorHAnsi" w:hAnsiTheme="minorHAnsi" w:cstheme="minorHAnsi"/>
          <w:iCs w:val="0"/>
          <w:spacing w:val="7"/>
          <w:sz w:val="23"/>
          <w:szCs w:val="23"/>
        </w:rPr>
        <w:t xml:space="preserve"> </w:t>
      </w:r>
      <w:r w:rsidRPr="00F76A30">
        <w:rPr>
          <w:rFonts w:asciiTheme="minorHAnsi" w:hAnsiTheme="minorHAnsi" w:cstheme="minorHAnsi"/>
          <w:iCs w:val="0"/>
          <w:sz w:val="23"/>
          <w:szCs w:val="23"/>
        </w:rPr>
        <w:t>atsaukšanu.</w:t>
      </w:r>
    </w:p>
    <w:p w14:paraId="5058F509"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 xml:space="preserve">Pilnvarniekam ir tiesības vienpusēji izbeigt Līgumu pirms termiņa, </w:t>
      </w:r>
      <w:proofErr w:type="spellStart"/>
      <w:r w:rsidRPr="00F76A30">
        <w:rPr>
          <w:rFonts w:asciiTheme="minorHAnsi" w:hAnsiTheme="minorHAnsi" w:cstheme="minorHAnsi"/>
          <w:iCs w:val="0"/>
          <w:sz w:val="23"/>
          <w:szCs w:val="23"/>
        </w:rPr>
        <w:t>rakstveidā</w:t>
      </w:r>
      <w:proofErr w:type="spellEnd"/>
      <w:r w:rsidRPr="00F76A30">
        <w:rPr>
          <w:rFonts w:asciiTheme="minorHAnsi" w:hAnsiTheme="minorHAnsi" w:cstheme="minorHAnsi"/>
          <w:iCs w:val="0"/>
          <w:spacing w:val="-21"/>
          <w:sz w:val="23"/>
          <w:szCs w:val="23"/>
        </w:rPr>
        <w:t xml:space="preserve"> </w:t>
      </w:r>
      <w:r w:rsidRPr="00F76A30">
        <w:rPr>
          <w:rFonts w:asciiTheme="minorHAnsi" w:hAnsiTheme="minorHAnsi" w:cstheme="minorHAnsi"/>
          <w:iCs w:val="0"/>
          <w:sz w:val="23"/>
          <w:szCs w:val="23"/>
        </w:rPr>
        <w:t>brīdinot par to Pašvaldību 3 mēnešus</w:t>
      </w:r>
      <w:r w:rsidRPr="00F76A30">
        <w:rPr>
          <w:rFonts w:asciiTheme="minorHAnsi" w:hAnsiTheme="minorHAnsi" w:cstheme="minorHAnsi"/>
          <w:iCs w:val="0"/>
          <w:spacing w:val="8"/>
          <w:sz w:val="23"/>
          <w:szCs w:val="23"/>
        </w:rPr>
        <w:t xml:space="preserve"> </w:t>
      </w:r>
      <w:r w:rsidRPr="00F76A30">
        <w:rPr>
          <w:rFonts w:asciiTheme="minorHAnsi" w:hAnsiTheme="minorHAnsi" w:cstheme="minorHAnsi"/>
          <w:iCs w:val="0"/>
          <w:sz w:val="23"/>
          <w:szCs w:val="23"/>
        </w:rPr>
        <w:t>iepriekš.</w:t>
      </w:r>
    </w:p>
    <w:p w14:paraId="7FBD47E3"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Katra Puse var vienpusēji izbeigt Līgumu,</w:t>
      </w:r>
      <w:r w:rsidRPr="00F76A30">
        <w:rPr>
          <w:rFonts w:asciiTheme="minorHAnsi" w:hAnsiTheme="minorHAnsi" w:cstheme="minorHAnsi"/>
          <w:iCs w:val="0"/>
          <w:spacing w:val="7"/>
          <w:sz w:val="23"/>
          <w:szCs w:val="23"/>
        </w:rPr>
        <w:t xml:space="preserve"> </w:t>
      </w:r>
      <w:r w:rsidRPr="00F76A30">
        <w:rPr>
          <w:rFonts w:asciiTheme="minorHAnsi" w:hAnsiTheme="minorHAnsi" w:cstheme="minorHAnsi"/>
          <w:iCs w:val="0"/>
          <w:sz w:val="23"/>
          <w:szCs w:val="23"/>
        </w:rPr>
        <w:t>ja:</w:t>
      </w:r>
    </w:p>
    <w:p w14:paraId="1B7BC5B4" w14:textId="77777777"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otra Puse rupji pārkāpj Līguma noteikumus tai skaitā, ja Pilnvarnieks nenodrošina Līgumā noteikto sasniedzamo Uzdevuma izpildes kvalitāti</w:t>
      </w:r>
      <w:r w:rsidRPr="00F76A30">
        <w:rPr>
          <w:rFonts w:asciiTheme="minorHAnsi" w:hAnsiTheme="minorHAnsi" w:cstheme="minorHAnsi"/>
          <w:iCs w:val="0"/>
          <w:spacing w:val="-16"/>
          <w:sz w:val="23"/>
          <w:szCs w:val="23"/>
        </w:rPr>
        <w:t xml:space="preserve"> </w:t>
      </w:r>
      <w:r w:rsidRPr="00F76A30">
        <w:rPr>
          <w:rFonts w:asciiTheme="minorHAnsi" w:hAnsiTheme="minorHAnsi" w:cstheme="minorHAnsi"/>
          <w:iCs w:val="0"/>
          <w:sz w:val="23"/>
          <w:szCs w:val="23"/>
        </w:rPr>
        <w:t>atbilstoši Līgumā noteiktajiem</w:t>
      </w:r>
      <w:r w:rsidRPr="00F76A30">
        <w:rPr>
          <w:rFonts w:asciiTheme="minorHAnsi" w:hAnsiTheme="minorHAnsi" w:cstheme="minorHAnsi"/>
          <w:iCs w:val="0"/>
          <w:spacing w:val="3"/>
          <w:sz w:val="23"/>
          <w:szCs w:val="23"/>
        </w:rPr>
        <w:t xml:space="preserve"> </w:t>
      </w:r>
      <w:r w:rsidRPr="00F76A30">
        <w:rPr>
          <w:rFonts w:asciiTheme="minorHAnsi" w:hAnsiTheme="minorHAnsi" w:cstheme="minorHAnsi"/>
          <w:iCs w:val="0"/>
          <w:sz w:val="23"/>
          <w:szCs w:val="23"/>
        </w:rPr>
        <w:t>kritērijiem;</w:t>
      </w:r>
    </w:p>
    <w:p w14:paraId="765C5624" w14:textId="77777777" w:rsidR="006C733F" w:rsidRPr="00F76A30" w:rsidRDefault="006C733F" w:rsidP="006C733F">
      <w:pPr>
        <w:widowControl w:val="0"/>
        <w:numPr>
          <w:ilvl w:val="2"/>
          <w:numId w:val="6"/>
        </w:numPr>
        <w:autoSpaceDE w:val="0"/>
        <w:autoSpaceDN w:val="0"/>
        <w:ind w:left="1418" w:hanging="698"/>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pastāv svarīgs iemesls, kas neļauj turpināt Līguma attiecības, tai skaitā, ja vairs nepastāv tā noslēgšanas pamatnoteikumi vai speciālie pilnvarošanas nosacījumi saskaņā ar Valsts pārvaldes iekārtas likuma</w:t>
      </w:r>
      <w:r w:rsidRPr="00F76A30">
        <w:rPr>
          <w:rFonts w:asciiTheme="minorHAnsi" w:hAnsiTheme="minorHAnsi" w:cstheme="minorHAnsi"/>
          <w:iCs w:val="0"/>
          <w:spacing w:val="10"/>
          <w:sz w:val="23"/>
          <w:szCs w:val="23"/>
        </w:rPr>
        <w:t xml:space="preserve"> </w:t>
      </w:r>
      <w:r w:rsidRPr="00F76A30">
        <w:rPr>
          <w:rFonts w:asciiTheme="minorHAnsi" w:hAnsiTheme="minorHAnsi" w:cstheme="minorHAnsi"/>
          <w:iCs w:val="0"/>
          <w:sz w:val="23"/>
          <w:szCs w:val="23"/>
        </w:rPr>
        <w:t>noteikumiem.</w:t>
      </w:r>
    </w:p>
    <w:p w14:paraId="4F61956B"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Līgums ir saistošs Pušu tiesību un saistību</w:t>
      </w:r>
      <w:r w:rsidRPr="00F76A30">
        <w:rPr>
          <w:rFonts w:asciiTheme="minorHAnsi" w:hAnsiTheme="minorHAnsi" w:cstheme="minorHAnsi"/>
          <w:iCs w:val="0"/>
          <w:spacing w:val="5"/>
          <w:sz w:val="23"/>
          <w:szCs w:val="23"/>
        </w:rPr>
        <w:t xml:space="preserve"> </w:t>
      </w:r>
      <w:r w:rsidRPr="00F76A30">
        <w:rPr>
          <w:rFonts w:asciiTheme="minorHAnsi" w:hAnsiTheme="minorHAnsi" w:cstheme="minorHAnsi"/>
          <w:iCs w:val="0"/>
          <w:sz w:val="23"/>
          <w:szCs w:val="23"/>
        </w:rPr>
        <w:t>pārņēmējiem.</w:t>
      </w:r>
    </w:p>
    <w:p w14:paraId="6DAE0AE7" w14:textId="77777777" w:rsidR="006C733F" w:rsidRPr="00F76A30" w:rsidRDefault="006C733F" w:rsidP="006C733F">
      <w:pPr>
        <w:widowControl w:val="0"/>
        <w:autoSpaceDE w:val="0"/>
        <w:autoSpaceDN w:val="0"/>
        <w:ind w:left="792"/>
        <w:jc w:val="both"/>
        <w:outlineLvl w:val="0"/>
        <w:rPr>
          <w:rFonts w:asciiTheme="minorHAnsi" w:hAnsiTheme="minorHAnsi" w:cstheme="minorHAnsi"/>
          <w:iCs w:val="0"/>
          <w:sz w:val="23"/>
          <w:szCs w:val="23"/>
        </w:rPr>
      </w:pPr>
    </w:p>
    <w:p w14:paraId="48E52260" w14:textId="77777777" w:rsidR="006C733F" w:rsidRPr="00F76A30" w:rsidRDefault="006C733F" w:rsidP="006C733F">
      <w:pPr>
        <w:widowControl w:val="0"/>
        <w:numPr>
          <w:ilvl w:val="0"/>
          <w:numId w:val="6"/>
        </w:numPr>
        <w:autoSpaceDE w:val="0"/>
        <w:autoSpaceDN w:val="0"/>
        <w:jc w:val="center"/>
        <w:outlineLvl w:val="0"/>
        <w:rPr>
          <w:rFonts w:asciiTheme="minorHAnsi" w:hAnsiTheme="minorHAnsi" w:cstheme="minorHAnsi"/>
          <w:iCs w:val="0"/>
          <w:sz w:val="23"/>
          <w:szCs w:val="23"/>
        </w:rPr>
      </w:pPr>
      <w:r w:rsidRPr="00F76A30">
        <w:rPr>
          <w:rFonts w:asciiTheme="minorHAnsi" w:hAnsiTheme="minorHAnsi" w:cstheme="minorHAnsi"/>
          <w:b/>
          <w:bCs/>
          <w:iCs w:val="0"/>
          <w:sz w:val="23"/>
          <w:szCs w:val="23"/>
        </w:rPr>
        <w:t>Citi</w:t>
      </w:r>
      <w:r w:rsidRPr="00F76A30">
        <w:rPr>
          <w:rFonts w:asciiTheme="minorHAnsi" w:hAnsiTheme="minorHAnsi" w:cstheme="minorHAnsi"/>
          <w:b/>
          <w:bCs/>
          <w:iCs w:val="0"/>
          <w:spacing w:val="1"/>
          <w:sz w:val="23"/>
          <w:szCs w:val="23"/>
        </w:rPr>
        <w:t xml:space="preserve"> </w:t>
      </w:r>
      <w:r w:rsidRPr="00F76A30">
        <w:rPr>
          <w:rFonts w:asciiTheme="minorHAnsi" w:hAnsiTheme="minorHAnsi" w:cstheme="minorHAnsi"/>
          <w:b/>
          <w:bCs/>
          <w:iCs w:val="0"/>
          <w:sz w:val="23"/>
          <w:szCs w:val="23"/>
        </w:rPr>
        <w:t>noteikumi</w:t>
      </w:r>
    </w:p>
    <w:p w14:paraId="19648A6E"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Ja kāds no Līguma noteikumiem zaudē spēku, tas neietekmē pārējo</w:t>
      </w:r>
      <w:r w:rsidRPr="00F76A30">
        <w:rPr>
          <w:rFonts w:asciiTheme="minorHAnsi" w:hAnsiTheme="minorHAnsi" w:cstheme="minorHAnsi"/>
          <w:iCs w:val="0"/>
          <w:spacing w:val="-15"/>
          <w:sz w:val="23"/>
          <w:szCs w:val="23"/>
        </w:rPr>
        <w:t xml:space="preserve"> </w:t>
      </w:r>
      <w:r w:rsidRPr="00F76A30">
        <w:rPr>
          <w:rFonts w:asciiTheme="minorHAnsi" w:hAnsiTheme="minorHAnsi" w:cstheme="minorHAnsi"/>
          <w:iCs w:val="0"/>
          <w:sz w:val="23"/>
          <w:szCs w:val="23"/>
        </w:rPr>
        <w:t>Līguma nosacījumu spēkā</w:t>
      </w:r>
      <w:r w:rsidRPr="00F76A30">
        <w:rPr>
          <w:rFonts w:asciiTheme="minorHAnsi" w:hAnsiTheme="minorHAnsi" w:cstheme="minorHAnsi"/>
          <w:iCs w:val="0"/>
          <w:spacing w:val="3"/>
          <w:sz w:val="23"/>
          <w:szCs w:val="23"/>
        </w:rPr>
        <w:t xml:space="preserve"> </w:t>
      </w:r>
      <w:r w:rsidRPr="00F76A30">
        <w:rPr>
          <w:rFonts w:asciiTheme="minorHAnsi" w:hAnsiTheme="minorHAnsi" w:cstheme="minorHAnsi"/>
          <w:iCs w:val="0"/>
          <w:sz w:val="23"/>
          <w:szCs w:val="23"/>
        </w:rPr>
        <w:t>esamību.</w:t>
      </w:r>
    </w:p>
    <w:p w14:paraId="411F515D"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Visus jautājumus un strīdus, kas radušies Līguma izpildes laikā, Pašvaldība un Pilnvarnieks cenšas atrisināt sarunu ceļā. Ja vienošanās netiek panākta, strīdi tiek izskatīti Latvijas Republikas normatīvajos aktos noteiktā</w:t>
      </w:r>
      <w:r w:rsidRPr="00F76A30">
        <w:rPr>
          <w:rFonts w:asciiTheme="minorHAnsi" w:hAnsiTheme="minorHAnsi" w:cstheme="minorHAnsi"/>
          <w:iCs w:val="0"/>
          <w:spacing w:val="7"/>
          <w:sz w:val="23"/>
          <w:szCs w:val="23"/>
        </w:rPr>
        <w:t xml:space="preserve"> </w:t>
      </w:r>
      <w:r w:rsidRPr="00F76A30">
        <w:rPr>
          <w:rFonts w:asciiTheme="minorHAnsi" w:hAnsiTheme="minorHAnsi" w:cstheme="minorHAnsi"/>
          <w:iCs w:val="0"/>
          <w:sz w:val="23"/>
          <w:szCs w:val="23"/>
        </w:rPr>
        <w:t>kārtībā.</w:t>
      </w:r>
    </w:p>
    <w:p w14:paraId="6981277D"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Kādam no Līguma noteikumiem zaudējot spēku normatīvo aktu izmaiņu</w:t>
      </w:r>
      <w:r w:rsidRPr="00F76A30">
        <w:rPr>
          <w:rFonts w:asciiTheme="minorHAnsi" w:hAnsiTheme="minorHAnsi" w:cstheme="minorHAnsi"/>
          <w:iCs w:val="0"/>
          <w:spacing w:val="-18"/>
          <w:sz w:val="23"/>
          <w:szCs w:val="23"/>
        </w:rPr>
        <w:t xml:space="preserve"> </w:t>
      </w:r>
      <w:r w:rsidRPr="00F76A30">
        <w:rPr>
          <w:rFonts w:asciiTheme="minorHAnsi" w:hAnsiTheme="minorHAnsi" w:cstheme="minorHAnsi"/>
          <w:iCs w:val="0"/>
          <w:sz w:val="23"/>
          <w:szCs w:val="23"/>
        </w:rPr>
        <w:t>gadījumā, Līgums nezaudē spēku tā pārējos noteikumos. Šādā gadījumā Pusēm ir pienākums piemērot Līgumu atbilstoši spēkā esošajiem normatīvajiem</w:t>
      </w:r>
      <w:r w:rsidRPr="00F76A30">
        <w:rPr>
          <w:rFonts w:asciiTheme="minorHAnsi" w:hAnsiTheme="minorHAnsi" w:cstheme="minorHAnsi"/>
          <w:iCs w:val="0"/>
          <w:spacing w:val="6"/>
          <w:sz w:val="23"/>
          <w:szCs w:val="23"/>
        </w:rPr>
        <w:t xml:space="preserve"> </w:t>
      </w:r>
      <w:r w:rsidRPr="00F76A30">
        <w:rPr>
          <w:rFonts w:asciiTheme="minorHAnsi" w:hAnsiTheme="minorHAnsi" w:cstheme="minorHAnsi"/>
          <w:iCs w:val="0"/>
          <w:sz w:val="23"/>
          <w:szCs w:val="23"/>
        </w:rPr>
        <w:t>aktiem.</w:t>
      </w:r>
    </w:p>
    <w:p w14:paraId="1AD4C3EC" w14:textId="77777777"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Mutiskas vienošanās vai argumenti, kas izteikti Līguma sastādīšanas laikā un</w:t>
      </w:r>
      <w:r w:rsidRPr="00F76A30">
        <w:rPr>
          <w:rFonts w:asciiTheme="minorHAnsi" w:hAnsiTheme="minorHAnsi" w:cstheme="minorHAnsi"/>
          <w:iCs w:val="0"/>
          <w:spacing w:val="-22"/>
          <w:sz w:val="23"/>
          <w:szCs w:val="23"/>
        </w:rPr>
        <w:t xml:space="preserve"> </w:t>
      </w:r>
      <w:r w:rsidRPr="00F76A30">
        <w:rPr>
          <w:rFonts w:asciiTheme="minorHAnsi" w:hAnsiTheme="minorHAnsi" w:cstheme="minorHAnsi"/>
          <w:iCs w:val="0"/>
          <w:sz w:val="23"/>
          <w:szCs w:val="23"/>
        </w:rPr>
        <w:t>nav iekļauti Līguma noteikumos, netiek uzskatīti par Līguma</w:t>
      </w:r>
      <w:r w:rsidRPr="00F76A30">
        <w:rPr>
          <w:rFonts w:asciiTheme="minorHAnsi" w:hAnsiTheme="minorHAnsi" w:cstheme="minorHAnsi"/>
          <w:iCs w:val="0"/>
          <w:spacing w:val="7"/>
          <w:sz w:val="23"/>
          <w:szCs w:val="23"/>
        </w:rPr>
        <w:t xml:space="preserve"> </w:t>
      </w:r>
      <w:r w:rsidRPr="00F76A30">
        <w:rPr>
          <w:rFonts w:asciiTheme="minorHAnsi" w:hAnsiTheme="minorHAnsi" w:cstheme="minorHAnsi"/>
          <w:iCs w:val="0"/>
          <w:sz w:val="23"/>
          <w:szCs w:val="23"/>
        </w:rPr>
        <w:t>noteikumiem.</w:t>
      </w:r>
    </w:p>
    <w:p w14:paraId="6F6D0295" w14:textId="242C109B" w:rsidR="006C733F" w:rsidRPr="00F76A30" w:rsidRDefault="006C733F" w:rsidP="006C733F">
      <w:pPr>
        <w:widowControl w:val="0"/>
        <w:numPr>
          <w:ilvl w:val="1"/>
          <w:numId w:val="6"/>
        </w:numPr>
        <w:autoSpaceDE w:val="0"/>
        <w:autoSpaceDN w:val="0"/>
        <w:ind w:left="567" w:hanging="567"/>
        <w:jc w:val="both"/>
        <w:outlineLvl w:val="0"/>
        <w:rPr>
          <w:rFonts w:asciiTheme="minorHAnsi" w:hAnsiTheme="minorHAnsi" w:cstheme="minorHAnsi"/>
          <w:iCs w:val="0"/>
          <w:sz w:val="23"/>
          <w:szCs w:val="23"/>
        </w:rPr>
      </w:pPr>
      <w:r w:rsidRPr="00F76A30">
        <w:rPr>
          <w:rFonts w:asciiTheme="minorHAnsi" w:hAnsiTheme="minorHAnsi" w:cstheme="minorHAnsi"/>
          <w:iCs w:val="0"/>
          <w:sz w:val="23"/>
          <w:szCs w:val="23"/>
        </w:rPr>
        <w:t xml:space="preserve">Līgums </w:t>
      </w:r>
      <w:r w:rsidR="00771179">
        <w:rPr>
          <w:rFonts w:asciiTheme="minorHAnsi" w:hAnsiTheme="minorHAnsi" w:cstheme="minorHAnsi"/>
          <w:iCs w:val="0"/>
          <w:sz w:val="23"/>
          <w:szCs w:val="23"/>
        </w:rPr>
        <w:t>sagatavots</w:t>
      </w:r>
      <w:r w:rsidRPr="00F76A30">
        <w:rPr>
          <w:rFonts w:asciiTheme="minorHAnsi" w:hAnsiTheme="minorHAnsi" w:cstheme="minorHAnsi"/>
          <w:iCs w:val="0"/>
          <w:sz w:val="23"/>
          <w:szCs w:val="23"/>
        </w:rPr>
        <w:t xml:space="preserve"> </w:t>
      </w:r>
      <w:r w:rsidR="00771179" w:rsidRPr="00771179">
        <w:rPr>
          <w:rFonts w:asciiTheme="minorHAnsi" w:hAnsiTheme="minorHAnsi" w:cstheme="minorHAnsi"/>
          <w:iCs w:val="0"/>
          <w:sz w:val="23"/>
          <w:szCs w:val="23"/>
        </w:rPr>
        <w:t>un parakstīt</w:t>
      </w:r>
      <w:r w:rsidR="00771179">
        <w:rPr>
          <w:rFonts w:asciiTheme="minorHAnsi" w:hAnsiTheme="minorHAnsi" w:cstheme="minorHAnsi"/>
          <w:iCs w:val="0"/>
          <w:sz w:val="23"/>
          <w:szCs w:val="23"/>
        </w:rPr>
        <w:t>s</w:t>
      </w:r>
      <w:r w:rsidR="00771179" w:rsidRPr="00771179">
        <w:rPr>
          <w:rFonts w:asciiTheme="minorHAnsi" w:hAnsiTheme="minorHAnsi" w:cstheme="minorHAnsi"/>
          <w:iCs w:val="0"/>
          <w:sz w:val="23"/>
          <w:szCs w:val="23"/>
        </w:rPr>
        <w:t xml:space="preserve"> elektroniski ar drošu elektronisko parakstu un satur laika zīmogu</w:t>
      </w:r>
      <w:r w:rsidRPr="00F76A30">
        <w:rPr>
          <w:rFonts w:asciiTheme="minorHAnsi" w:hAnsiTheme="minorHAnsi" w:cstheme="minorHAnsi"/>
          <w:iCs w:val="0"/>
          <w:sz w:val="23"/>
          <w:szCs w:val="23"/>
        </w:rPr>
        <w:t>.</w:t>
      </w:r>
    </w:p>
    <w:p w14:paraId="440903C4" w14:textId="77777777" w:rsidR="006C733F" w:rsidRPr="00F76A30" w:rsidRDefault="006C733F" w:rsidP="006C733F">
      <w:pPr>
        <w:widowControl w:val="0"/>
        <w:autoSpaceDE w:val="0"/>
        <w:autoSpaceDN w:val="0"/>
        <w:ind w:left="567"/>
        <w:jc w:val="both"/>
        <w:outlineLvl w:val="0"/>
        <w:rPr>
          <w:rFonts w:asciiTheme="minorHAnsi" w:hAnsiTheme="minorHAnsi" w:cstheme="minorHAnsi"/>
          <w:iCs w:val="0"/>
          <w:sz w:val="23"/>
          <w:szCs w:val="23"/>
        </w:rPr>
      </w:pPr>
    </w:p>
    <w:p w14:paraId="28E256F0" w14:textId="77777777" w:rsidR="006C733F" w:rsidRPr="00F76A30" w:rsidRDefault="006C733F" w:rsidP="006C733F">
      <w:pPr>
        <w:widowControl w:val="0"/>
        <w:numPr>
          <w:ilvl w:val="0"/>
          <w:numId w:val="6"/>
        </w:numPr>
        <w:autoSpaceDE w:val="0"/>
        <w:autoSpaceDN w:val="0"/>
        <w:jc w:val="center"/>
        <w:outlineLvl w:val="0"/>
        <w:rPr>
          <w:rFonts w:asciiTheme="minorHAnsi" w:hAnsiTheme="minorHAnsi" w:cstheme="minorHAnsi"/>
          <w:iCs w:val="0"/>
          <w:sz w:val="23"/>
          <w:szCs w:val="23"/>
        </w:rPr>
      </w:pPr>
      <w:r w:rsidRPr="00F76A30">
        <w:rPr>
          <w:rFonts w:asciiTheme="minorHAnsi" w:hAnsiTheme="minorHAnsi" w:cstheme="minorHAnsi"/>
          <w:b/>
          <w:bCs/>
          <w:iCs w:val="0"/>
          <w:sz w:val="23"/>
          <w:szCs w:val="23"/>
        </w:rPr>
        <w:t>Pušu</w:t>
      </w:r>
      <w:r w:rsidRPr="00F76A30">
        <w:rPr>
          <w:rFonts w:asciiTheme="minorHAnsi" w:hAnsiTheme="minorHAnsi" w:cstheme="minorHAnsi"/>
          <w:b/>
          <w:bCs/>
          <w:iCs w:val="0"/>
          <w:spacing w:val="1"/>
          <w:sz w:val="23"/>
          <w:szCs w:val="23"/>
        </w:rPr>
        <w:t xml:space="preserve"> </w:t>
      </w:r>
      <w:r w:rsidRPr="00F76A30">
        <w:rPr>
          <w:rFonts w:asciiTheme="minorHAnsi" w:hAnsiTheme="minorHAnsi" w:cstheme="minorHAnsi"/>
          <w:b/>
          <w:bCs/>
          <w:iCs w:val="0"/>
          <w:sz w:val="23"/>
          <w:szCs w:val="23"/>
        </w:rPr>
        <w:t>rekvizīti</w:t>
      </w:r>
    </w:p>
    <w:p w14:paraId="0E2DFBC6" w14:textId="77777777" w:rsidR="006C733F" w:rsidRPr="00F76A30" w:rsidRDefault="006C733F" w:rsidP="006C733F">
      <w:pPr>
        <w:widowControl w:val="0"/>
        <w:autoSpaceDE w:val="0"/>
        <w:autoSpaceDN w:val="0"/>
        <w:rPr>
          <w:rFonts w:asciiTheme="minorHAnsi" w:hAnsiTheme="minorHAnsi" w:cstheme="minorHAnsi"/>
          <w:b/>
          <w:iCs w:val="0"/>
          <w:sz w:val="23"/>
          <w:szCs w:val="23"/>
        </w:rPr>
      </w:pPr>
    </w:p>
    <w:tbl>
      <w:tblPr>
        <w:tblpPr w:leftFromText="180" w:rightFromText="180" w:vertAnchor="text" w:horzAnchor="page" w:tblpX="2203" w:tblpY="75"/>
        <w:tblW w:w="8500" w:type="dxa"/>
        <w:tblLook w:val="0000" w:firstRow="0" w:lastRow="0" w:firstColumn="0" w:lastColumn="0" w:noHBand="0" w:noVBand="0"/>
      </w:tblPr>
      <w:tblGrid>
        <w:gridCol w:w="4394"/>
        <w:gridCol w:w="4106"/>
      </w:tblGrid>
      <w:tr w:rsidR="006C733F" w:rsidRPr="00F76A30" w14:paraId="100C611B" w14:textId="77777777" w:rsidTr="00761BD1">
        <w:trPr>
          <w:trHeight w:val="2070"/>
        </w:trPr>
        <w:tc>
          <w:tcPr>
            <w:tcW w:w="4394" w:type="dxa"/>
          </w:tcPr>
          <w:p w14:paraId="15209274" w14:textId="77777777" w:rsidR="006C733F" w:rsidRPr="00F76A30" w:rsidRDefault="006C733F" w:rsidP="006C733F">
            <w:pPr>
              <w:widowControl w:val="0"/>
              <w:autoSpaceDE w:val="0"/>
              <w:autoSpaceDN w:val="0"/>
              <w:ind w:right="-432"/>
              <w:jc w:val="both"/>
              <w:rPr>
                <w:rFonts w:asciiTheme="minorHAnsi" w:hAnsiTheme="minorHAnsi" w:cstheme="minorHAnsi"/>
                <w:b/>
                <w:iCs w:val="0"/>
                <w:sz w:val="23"/>
                <w:szCs w:val="23"/>
              </w:rPr>
            </w:pPr>
            <w:r w:rsidRPr="00F76A30">
              <w:rPr>
                <w:rFonts w:asciiTheme="minorHAnsi" w:hAnsiTheme="minorHAnsi" w:cstheme="minorHAnsi"/>
                <w:b/>
                <w:iCs w:val="0"/>
                <w:sz w:val="23"/>
                <w:szCs w:val="23"/>
              </w:rPr>
              <w:t>Pašvaldība:</w:t>
            </w:r>
          </w:p>
          <w:p w14:paraId="1D9F3679" w14:textId="77777777" w:rsidR="006C733F" w:rsidRPr="00F76A30" w:rsidRDefault="006C733F" w:rsidP="006C733F">
            <w:pPr>
              <w:widowControl w:val="0"/>
              <w:autoSpaceDE w:val="0"/>
              <w:autoSpaceDN w:val="0"/>
              <w:ind w:right="-432"/>
              <w:jc w:val="both"/>
              <w:rPr>
                <w:rFonts w:asciiTheme="minorHAnsi" w:hAnsiTheme="minorHAnsi" w:cstheme="minorHAnsi"/>
                <w:b/>
                <w:iCs w:val="0"/>
                <w:sz w:val="23"/>
                <w:szCs w:val="23"/>
              </w:rPr>
            </w:pPr>
            <w:r w:rsidRPr="00F76A30">
              <w:rPr>
                <w:rFonts w:asciiTheme="minorHAnsi" w:hAnsiTheme="minorHAnsi" w:cstheme="minorHAnsi"/>
                <w:b/>
                <w:iCs w:val="0"/>
                <w:sz w:val="23"/>
                <w:szCs w:val="23"/>
              </w:rPr>
              <w:t>Cēsu novada pašvaldība</w:t>
            </w:r>
          </w:p>
          <w:p w14:paraId="7FF97A9F" w14:textId="77777777" w:rsidR="006C733F" w:rsidRPr="00F76A30" w:rsidRDefault="006C733F" w:rsidP="006C733F">
            <w:pPr>
              <w:widowControl w:val="0"/>
              <w:autoSpaceDE w:val="0"/>
              <w:autoSpaceDN w:val="0"/>
              <w:ind w:right="-432"/>
              <w:jc w:val="both"/>
              <w:rPr>
                <w:rFonts w:asciiTheme="minorHAnsi" w:hAnsiTheme="minorHAnsi" w:cstheme="minorHAnsi"/>
                <w:iCs w:val="0"/>
                <w:sz w:val="23"/>
                <w:szCs w:val="23"/>
              </w:rPr>
            </w:pPr>
            <w:proofErr w:type="spellStart"/>
            <w:r w:rsidRPr="00F76A30">
              <w:rPr>
                <w:rFonts w:asciiTheme="minorHAnsi" w:hAnsiTheme="minorHAnsi" w:cstheme="minorHAnsi"/>
                <w:iCs w:val="0"/>
                <w:sz w:val="23"/>
                <w:szCs w:val="23"/>
              </w:rPr>
              <w:t>Reģ</w:t>
            </w:r>
            <w:proofErr w:type="spellEnd"/>
            <w:r w:rsidRPr="00F76A30">
              <w:rPr>
                <w:rFonts w:asciiTheme="minorHAnsi" w:hAnsiTheme="minorHAnsi" w:cstheme="minorHAnsi"/>
                <w:iCs w:val="0"/>
                <w:sz w:val="23"/>
                <w:szCs w:val="23"/>
              </w:rPr>
              <w:t>. Nr. 90000031048</w:t>
            </w:r>
          </w:p>
          <w:p w14:paraId="20E22E95" w14:textId="77777777" w:rsidR="006C733F" w:rsidRPr="00F76A30" w:rsidRDefault="006C733F" w:rsidP="006C733F">
            <w:pPr>
              <w:widowControl w:val="0"/>
              <w:autoSpaceDE w:val="0"/>
              <w:autoSpaceDN w:val="0"/>
              <w:jc w:val="both"/>
              <w:rPr>
                <w:rFonts w:asciiTheme="minorHAnsi" w:hAnsiTheme="minorHAnsi" w:cstheme="minorHAnsi"/>
                <w:iCs w:val="0"/>
                <w:sz w:val="23"/>
                <w:szCs w:val="23"/>
              </w:rPr>
            </w:pPr>
            <w:r w:rsidRPr="00F76A30">
              <w:rPr>
                <w:rFonts w:asciiTheme="minorHAnsi" w:hAnsiTheme="minorHAnsi" w:cstheme="minorHAnsi"/>
                <w:iCs w:val="0"/>
                <w:sz w:val="23"/>
                <w:szCs w:val="23"/>
              </w:rPr>
              <w:t xml:space="preserve">Adrese: Raunas iela 4, Cēsis, </w:t>
            </w:r>
          </w:p>
          <w:p w14:paraId="2021D7AF" w14:textId="77777777" w:rsidR="006C733F" w:rsidRPr="00F76A30" w:rsidRDefault="006C733F" w:rsidP="006C733F">
            <w:pPr>
              <w:widowControl w:val="0"/>
              <w:autoSpaceDE w:val="0"/>
              <w:autoSpaceDN w:val="0"/>
              <w:jc w:val="both"/>
              <w:rPr>
                <w:rFonts w:asciiTheme="minorHAnsi" w:hAnsiTheme="minorHAnsi" w:cstheme="minorHAnsi"/>
                <w:iCs w:val="0"/>
                <w:sz w:val="23"/>
                <w:szCs w:val="23"/>
              </w:rPr>
            </w:pPr>
            <w:r w:rsidRPr="00F76A30">
              <w:rPr>
                <w:rFonts w:asciiTheme="minorHAnsi" w:hAnsiTheme="minorHAnsi" w:cstheme="minorHAnsi"/>
                <w:iCs w:val="0"/>
                <w:sz w:val="23"/>
                <w:szCs w:val="23"/>
              </w:rPr>
              <w:t>Cēsu nov. LV-4101</w:t>
            </w:r>
          </w:p>
        </w:tc>
        <w:tc>
          <w:tcPr>
            <w:tcW w:w="4106" w:type="dxa"/>
          </w:tcPr>
          <w:p w14:paraId="4D5C07F9" w14:textId="77777777" w:rsidR="006C733F" w:rsidRPr="00F76A30" w:rsidRDefault="006C733F" w:rsidP="006C733F">
            <w:pPr>
              <w:widowControl w:val="0"/>
              <w:autoSpaceDE w:val="0"/>
              <w:autoSpaceDN w:val="0"/>
              <w:ind w:right="-432"/>
              <w:jc w:val="both"/>
              <w:rPr>
                <w:rFonts w:asciiTheme="minorHAnsi" w:hAnsiTheme="minorHAnsi" w:cstheme="minorHAnsi"/>
                <w:b/>
                <w:iCs w:val="0"/>
                <w:sz w:val="23"/>
                <w:szCs w:val="23"/>
              </w:rPr>
            </w:pPr>
            <w:r w:rsidRPr="00F76A30">
              <w:rPr>
                <w:rFonts w:asciiTheme="minorHAnsi" w:hAnsiTheme="minorHAnsi" w:cstheme="minorHAnsi"/>
                <w:b/>
                <w:iCs w:val="0"/>
                <w:sz w:val="23"/>
                <w:szCs w:val="23"/>
              </w:rPr>
              <w:t>Pilnvarnieks:</w:t>
            </w:r>
          </w:p>
          <w:p w14:paraId="5EAACC86" w14:textId="2CE0C14A" w:rsidR="006C733F" w:rsidRPr="00F76A30" w:rsidRDefault="006C733F" w:rsidP="006C733F">
            <w:pPr>
              <w:widowControl w:val="0"/>
              <w:autoSpaceDE w:val="0"/>
              <w:autoSpaceDN w:val="0"/>
              <w:jc w:val="both"/>
              <w:rPr>
                <w:rFonts w:asciiTheme="minorHAnsi" w:eastAsia="TimesNewRoman" w:hAnsiTheme="minorHAnsi" w:cstheme="minorHAnsi"/>
                <w:b/>
                <w:iCs w:val="0"/>
                <w:sz w:val="23"/>
                <w:szCs w:val="23"/>
                <w:lang w:eastAsia="lv-LV"/>
              </w:rPr>
            </w:pPr>
            <w:r w:rsidRPr="00F76A30">
              <w:rPr>
                <w:rFonts w:asciiTheme="minorHAnsi" w:eastAsia="TimesNewRoman" w:hAnsiTheme="minorHAnsi" w:cstheme="minorHAnsi"/>
                <w:b/>
                <w:iCs w:val="0"/>
                <w:sz w:val="23"/>
                <w:szCs w:val="23"/>
                <w:lang w:eastAsia="lv-LV"/>
              </w:rPr>
              <w:t>Biedrība "</w:t>
            </w:r>
            <w:r w:rsidR="00AE12FE" w:rsidRPr="00F76A30">
              <w:rPr>
                <w:rFonts w:asciiTheme="minorHAnsi" w:eastAsia="TimesNewRoman" w:hAnsiTheme="minorHAnsi" w:cstheme="minorHAnsi"/>
                <w:b/>
                <w:iCs w:val="0"/>
                <w:sz w:val="23"/>
                <w:szCs w:val="23"/>
                <w:lang w:eastAsia="lv-LV"/>
              </w:rPr>
              <w:t>Gaujas ilg</w:t>
            </w:r>
            <w:r w:rsidR="001D7C95" w:rsidRPr="00F76A30">
              <w:rPr>
                <w:rFonts w:asciiTheme="minorHAnsi" w:eastAsia="TimesNewRoman" w:hAnsiTheme="minorHAnsi" w:cstheme="minorHAnsi"/>
                <w:b/>
                <w:iCs w:val="0"/>
                <w:sz w:val="23"/>
                <w:szCs w:val="23"/>
                <w:lang w:eastAsia="lv-LV"/>
              </w:rPr>
              <w:t>t</w:t>
            </w:r>
            <w:r w:rsidR="00AE12FE" w:rsidRPr="00F76A30">
              <w:rPr>
                <w:rFonts w:asciiTheme="minorHAnsi" w:eastAsia="TimesNewRoman" w:hAnsiTheme="minorHAnsi" w:cstheme="minorHAnsi"/>
                <w:b/>
                <w:iCs w:val="0"/>
                <w:sz w:val="23"/>
                <w:szCs w:val="23"/>
                <w:lang w:eastAsia="lv-LV"/>
              </w:rPr>
              <w:t>spējīgas attīst</w:t>
            </w:r>
            <w:r w:rsidR="00EF1268" w:rsidRPr="00F76A30">
              <w:rPr>
                <w:rFonts w:asciiTheme="minorHAnsi" w:eastAsia="TimesNewRoman" w:hAnsiTheme="minorHAnsi" w:cstheme="minorHAnsi"/>
                <w:b/>
                <w:iCs w:val="0"/>
                <w:sz w:val="23"/>
                <w:szCs w:val="23"/>
                <w:lang w:eastAsia="lv-LV"/>
              </w:rPr>
              <w:t>ī</w:t>
            </w:r>
            <w:r w:rsidR="00AE12FE" w:rsidRPr="00F76A30">
              <w:rPr>
                <w:rFonts w:asciiTheme="minorHAnsi" w:eastAsia="TimesNewRoman" w:hAnsiTheme="minorHAnsi" w:cstheme="minorHAnsi"/>
                <w:b/>
                <w:iCs w:val="0"/>
                <w:sz w:val="23"/>
                <w:szCs w:val="23"/>
                <w:lang w:eastAsia="lv-LV"/>
              </w:rPr>
              <w:t>bas biedrība</w:t>
            </w:r>
            <w:r w:rsidRPr="00F76A30">
              <w:rPr>
                <w:rFonts w:asciiTheme="minorHAnsi" w:eastAsia="TimesNewRoman" w:hAnsiTheme="minorHAnsi" w:cstheme="minorHAnsi"/>
                <w:b/>
                <w:iCs w:val="0"/>
                <w:sz w:val="23"/>
                <w:szCs w:val="23"/>
                <w:lang w:eastAsia="lv-LV"/>
              </w:rPr>
              <w:t xml:space="preserve">" </w:t>
            </w:r>
          </w:p>
          <w:p w14:paraId="59750E30" w14:textId="6A7D4FEE" w:rsidR="006C733F" w:rsidRPr="00F76A30" w:rsidRDefault="006C733F" w:rsidP="006C733F">
            <w:pPr>
              <w:widowControl w:val="0"/>
              <w:autoSpaceDE w:val="0"/>
              <w:autoSpaceDN w:val="0"/>
              <w:jc w:val="both"/>
              <w:rPr>
                <w:rFonts w:asciiTheme="minorHAnsi" w:eastAsia="TimesNewRoman" w:hAnsiTheme="minorHAnsi" w:cstheme="minorHAnsi"/>
                <w:bCs/>
                <w:iCs w:val="0"/>
                <w:sz w:val="23"/>
                <w:szCs w:val="23"/>
                <w:lang w:eastAsia="lv-LV"/>
              </w:rPr>
            </w:pPr>
            <w:proofErr w:type="spellStart"/>
            <w:r w:rsidRPr="00F76A30">
              <w:rPr>
                <w:rFonts w:asciiTheme="minorHAnsi" w:eastAsia="TimesNewRoman" w:hAnsiTheme="minorHAnsi" w:cstheme="minorHAnsi"/>
                <w:bCs/>
                <w:iCs w:val="0"/>
                <w:sz w:val="23"/>
                <w:szCs w:val="23"/>
                <w:lang w:eastAsia="lv-LV"/>
              </w:rPr>
              <w:t>Reģ</w:t>
            </w:r>
            <w:proofErr w:type="spellEnd"/>
            <w:r w:rsidRPr="00F76A30">
              <w:rPr>
                <w:rFonts w:asciiTheme="minorHAnsi" w:eastAsia="TimesNewRoman" w:hAnsiTheme="minorHAnsi" w:cstheme="minorHAnsi"/>
                <w:bCs/>
                <w:iCs w:val="0"/>
                <w:sz w:val="23"/>
                <w:szCs w:val="23"/>
                <w:lang w:eastAsia="lv-LV"/>
              </w:rPr>
              <w:t xml:space="preserve">. Nr. </w:t>
            </w:r>
            <w:r w:rsidR="004C2117" w:rsidRPr="00F76A30">
              <w:rPr>
                <w:rFonts w:asciiTheme="minorHAnsi" w:hAnsiTheme="minorHAnsi" w:cstheme="minorHAnsi"/>
                <w:sz w:val="23"/>
                <w:szCs w:val="23"/>
              </w:rPr>
              <w:t>50008235771</w:t>
            </w:r>
          </w:p>
          <w:p w14:paraId="093344F2" w14:textId="3B406D02" w:rsidR="006C733F" w:rsidRPr="00F76A30" w:rsidRDefault="006C733F" w:rsidP="006C733F">
            <w:pPr>
              <w:widowControl w:val="0"/>
              <w:autoSpaceDE w:val="0"/>
              <w:autoSpaceDN w:val="0"/>
              <w:jc w:val="both"/>
              <w:rPr>
                <w:rFonts w:asciiTheme="minorHAnsi" w:eastAsia="TimesNewRoman" w:hAnsiTheme="minorHAnsi" w:cstheme="minorHAnsi"/>
                <w:iCs w:val="0"/>
                <w:sz w:val="23"/>
                <w:szCs w:val="23"/>
                <w:lang w:eastAsia="lv-LV"/>
              </w:rPr>
            </w:pPr>
            <w:r w:rsidRPr="00F76A30">
              <w:rPr>
                <w:rFonts w:asciiTheme="minorHAnsi" w:eastAsia="TimesNewRoman" w:hAnsiTheme="minorHAnsi" w:cstheme="minorHAnsi"/>
                <w:iCs w:val="0"/>
                <w:sz w:val="23"/>
                <w:szCs w:val="23"/>
                <w:lang w:eastAsia="lv-LV"/>
              </w:rPr>
              <w:t xml:space="preserve">Adrese: </w:t>
            </w:r>
            <w:proofErr w:type="spellStart"/>
            <w:r w:rsidR="004C2117" w:rsidRPr="00F76A30">
              <w:rPr>
                <w:rFonts w:asciiTheme="minorHAnsi" w:eastAsia="TimesNewRoman" w:hAnsiTheme="minorHAnsi" w:cstheme="minorHAnsi"/>
                <w:iCs w:val="0"/>
                <w:sz w:val="23"/>
                <w:szCs w:val="23"/>
                <w:lang w:eastAsia="lv-LV"/>
              </w:rPr>
              <w:t>Spriņģu</w:t>
            </w:r>
            <w:proofErr w:type="spellEnd"/>
            <w:r w:rsidR="004C2117" w:rsidRPr="00F76A30">
              <w:rPr>
                <w:rFonts w:asciiTheme="minorHAnsi" w:eastAsia="TimesNewRoman" w:hAnsiTheme="minorHAnsi" w:cstheme="minorHAnsi"/>
                <w:iCs w:val="0"/>
                <w:sz w:val="23"/>
                <w:szCs w:val="23"/>
                <w:lang w:eastAsia="lv-LV"/>
              </w:rPr>
              <w:t xml:space="preserve"> iela-4</w:t>
            </w:r>
            <w:r w:rsidR="0041601A" w:rsidRPr="00F76A30">
              <w:rPr>
                <w:rFonts w:asciiTheme="minorHAnsi" w:eastAsia="TimesNewRoman" w:hAnsiTheme="minorHAnsi" w:cstheme="minorHAnsi"/>
                <w:iCs w:val="0"/>
                <w:sz w:val="23"/>
                <w:szCs w:val="23"/>
                <w:lang w:eastAsia="lv-LV"/>
              </w:rPr>
              <w:t>, Līgatne, Līgatnes</w:t>
            </w:r>
            <w:r w:rsidRPr="00F76A30">
              <w:rPr>
                <w:rFonts w:asciiTheme="minorHAnsi" w:eastAsia="TimesNewRoman" w:hAnsiTheme="minorHAnsi" w:cstheme="minorHAnsi"/>
                <w:iCs w:val="0"/>
                <w:sz w:val="23"/>
                <w:szCs w:val="23"/>
                <w:lang w:eastAsia="lv-LV"/>
              </w:rPr>
              <w:t xml:space="preserve"> pag.,</w:t>
            </w:r>
            <w:r w:rsidR="001D7C95" w:rsidRPr="00F76A30">
              <w:rPr>
                <w:rFonts w:asciiTheme="minorHAnsi" w:eastAsia="TimesNewRoman" w:hAnsiTheme="minorHAnsi" w:cstheme="minorHAnsi"/>
                <w:iCs w:val="0"/>
                <w:sz w:val="23"/>
                <w:szCs w:val="23"/>
                <w:lang w:eastAsia="lv-LV"/>
              </w:rPr>
              <w:t xml:space="preserve"> </w:t>
            </w:r>
            <w:r w:rsidRPr="00F76A30">
              <w:rPr>
                <w:rFonts w:asciiTheme="minorHAnsi" w:eastAsia="TimesNewRoman" w:hAnsiTheme="minorHAnsi" w:cstheme="minorHAnsi"/>
                <w:iCs w:val="0"/>
                <w:sz w:val="23"/>
                <w:szCs w:val="23"/>
                <w:lang w:eastAsia="lv-LV"/>
              </w:rPr>
              <w:t>Cēsu nov., LV-411</w:t>
            </w:r>
            <w:r w:rsidR="00BD75EA" w:rsidRPr="00F76A30">
              <w:rPr>
                <w:rFonts w:asciiTheme="minorHAnsi" w:eastAsia="TimesNewRoman" w:hAnsiTheme="minorHAnsi" w:cstheme="minorHAnsi"/>
                <w:iCs w:val="0"/>
                <w:sz w:val="23"/>
                <w:szCs w:val="23"/>
                <w:lang w:eastAsia="lv-LV"/>
              </w:rPr>
              <w:t>0</w:t>
            </w:r>
          </w:p>
          <w:p w14:paraId="0EE8B249" w14:textId="77777777" w:rsidR="006C733F" w:rsidRPr="00F76A30" w:rsidRDefault="006C733F" w:rsidP="006C733F">
            <w:pPr>
              <w:widowControl w:val="0"/>
              <w:autoSpaceDE w:val="0"/>
              <w:autoSpaceDN w:val="0"/>
              <w:ind w:right="-432"/>
              <w:jc w:val="both"/>
              <w:rPr>
                <w:rFonts w:asciiTheme="minorHAnsi" w:hAnsiTheme="minorHAnsi" w:cstheme="minorHAnsi"/>
                <w:iCs w:val="0"/>
                <w:sz w:val="23"/>
                <w:szCs w:val="23"/>
              </w:rPr>
            </w:pPr>
          </w:p>
        </w:tc>
      </w:tr>
      <w:tr w:rsidR="006C733F" w:rsidRPr="00F76A30" w14:paraId="6F581BF9" w14:textId="77777777" w:rsidTr="00761BD1">
        <w:trPr>
          <w:trHeight w:val="457"/>
        </w:trPr>
        <w:tc>
          <w:tcPr>
            <w:tcW w:w="4394" w:type="dxa"/>
          </w:tcPr>
          <w:p w14:paraId="45F60055" w14:textId="4248C2D8" w:rsidR="006C733F" w:rsidRPr="00F76A30" w:rsidRDefault="0066030E" w:rsidP="006C733F">
            <w:pPr>
              <w:widowControl w:val="0"/>
              <w:autoSpaceDE w:val="0"/>
              <w:autoSpaceDN w:val="0"/>
              <w:ind w:right="-432"/>
              <w:jc w:val="both"/>
              <w:rPr>
                <w:rFonts w:asciiTheme="minorHAnsi" w:hAnsiTheme="minorHAnsi" w:cstheme="minorHAnsi"/>
                <w:bCs/>
                <w:iCs w:val="0"/>
                <w:sz w:val="23"/>
                <w:szCs w:val="23"/>
              </w:rPr>
            </w:pPr>
            <w:r>
              <w:rPr>
                <w:rFonts w:asciiTheme="minorHAnsi" w:hAnsiTheme="minorHAnsi" w:cstheme="minorHAnsi"/>
                <w:bCs/>
                <w:iCs w:val="0"/>
                <w:sz w:val="23"/>
                <w:szCs w:val="23"/>
              </w:rPr>
              <w:t>_____________</w:t>
            </w:r>
            <w:r w:rsidR="006C733F" w:rsidRPr="00F76A30">
              <w:rPr>
                <w:rFonts w:asciiTheme="minorHAnsi" w:hAnsiTheme="minorHAnsi" w:cstheme="minorHAnsi"/>
                <w:bCs/>
                <w:iCs w:val="0"/>
                <w:sz w:val="23"/>
                <w:szCs w:val="23"/>
              </w:rPr>
              <w:t>/</w:t>
            </w:r>
            <w:proofErr w:type="spellStart"/>
            <w:r w:rsidR="00A11AD5">
              <w:rPr>
                <w:rFonts w:asciiTheme="minorHAnsi" w:hAnsiTheme="minorHAnsi" w:cstheme="minorHAnsi"/>
                <w:bCs/>
                <w:iCs w:val="0"/>
                <w:sz w:val="23"/>
                <w:szCs w:val="23"/>
              </w:rPr>
              <w:t>L.Medne</w:t>
            </w:r>
            <w:proofErr w:type="spellEnd"/>
            <w:r w:rsidR="00A11AD5" w:rsidRPr="00F76A30">
              <w:rPr>
                <w:rFonts w:asciiTheme="minorHAnsi" w:hAnsiTheme="minorHAnsi" w:cstheme="minorHAnsi"/>
                <w:bCs/>
                <w:iCs w:val="0"/>
                <w:sz w:val="23"/>
                <w:szCs w:val="23"/>
              </w:rPr>
              <w:t xml:space="preserve"> </w:t>
            </w:r>
            <w:r w:rsidR="006C733F" w:rsidRPr="00F76A30">
              <w:rPr>
                <w:rFonts w:asciiTheme="minorHAnsi" w:hAnsiTheme="minorHAnsi" w:cstheme="minorHAnsi"/>
                <w:bCs/>
                <w:iCs w:val="0"/>
                <w:sz w:val="23"/>
                <w:szCs w:val="23"/>
              </w:rPr>
              <w:t>/</w:t>
            </w:r>
          </w:p>
          <w:p w14:paraId="09778736" w14:textId="77777777" w:rsidR="006C733F" w:rsidRPr="00F76A30" w:rsidRDefault="006C733F" w:rsidP="006C733F">
            <w:pPr>
              <w:widowControl w:val="0"/>
              <w:autoSpaceDE w:val="0"/>
              <w:autoSpaceDN w:val="0"/>
              <w:ind w:right="-432"/>
              <w:jc w:val="both"/>
              <w:rPr>
                <w:rFonts w:asciiTheme="minorHAnsi" w:hAnsiTheme="minorHAnsi" w:cstheme="minorHAnsi"/>
                <w:bCs/>
                <w:iCs w:val="0"/>
                <w:sz w:val="23"/>
                <w:szCs w:val="23"/>
              </w:rPr>
            </w:pPr>
          </w:p>
        </w:tc>
        <w:tc>
          <w:tcPr>
            <w:tcW w:w="4106" w:type="dxa"/>
          </w:tcPr>
          <w:p w14:paraId="0016B556" w14:textId="7CBADA6D" w:rsidR="006C733F" w:rsidRDefault="00963853" w:rsidP="006C733F">
            <w:pPr>
              <w:widowControl w:val="0"/>
              <w:autoSpaceDE w:val="0"/>
              <w:autoSpaceDN w:val="0"/>
              <w:ind w:right="-432"/>
              <w:jc w:val="both"/>
              <w:rPr>
                <w:rFonts w:asciiTheme="minorHAnsi" w:eastAsia="TimesNewRoman" w:hAnsiTheme="minorHAnsi" w:cstheme="minorHAnsi"/>
                <w:iCs w:val="0"/>
                <w:sz w:val="23"/>
                <w:szCs w:val="23"/>
                <w:lang w:eastAsia="lv-LV"/>
              </w:rPr>
            </w:pPr>
            <w:r>
              <w:rPr>
                <w:rFonts w:asciiTheme="minorHAnsi" w:hAnsiTheme="minorHAnsi" w:cstheme="minorHAnsi"/>
                <w:bCs/>
                <w:iCs w:val="0"/>
                <w:sz w:val="23"/>
                <w:szCs w:val="23"/>
              </w:rPr>
              <w:t>___________________</w:t>
            </w:r>
            <w:r w:rsidR="006C733F" w:rsidRPr="00F76A30">
              <w:rPr>
                <w:rFonts w:asciiTheme="minorHAnsi" w:hAnsiTheme="minorHAnsi" w:cstheme="minorHAnsi"/>
                <w:bCs/>
                <w:iCs w:val="0"/>
                <w:sz w:val="23"/>
                <w:szCs w:val="23"/>
              </w:rPr>
              <w:t>/</w:t>
            </w:r>
            <w:proofErr w:type="spellStart"/>
            <w:r w:rsidR="00165DE8">
              <w:rPr>
                <w:rFonts w:asciiTheme="minorHAnsi" w:hAnsiTheme="minorHAnsi" w:cstheme="minorHAnsi"/>
                <w:bCs/>
                <w:iCs w:val="0"/>
                <w:sz w:val="23"/>
                <w:szCs w:val="23"/>
              </w:rPr>
              <w:t>A.Šteins</w:t>
            </w:r>
            <w:proofErr w:type="spellEnd"/>
            <w:r w:rsidRPr="00F76A30">
              <w:rPr>
                <w:rFonts w:asciiTheme="minorHAnsi" w:eastAsia="TimesNewRoman" w:hAnsiTheme="minorHAnsi" w:cstheme="minorHAnsi"/>
                <w:iCs w:val="0"/>
                <w:sz w:val="23"/>
                <w:szCs w:val="23"/>
                <w:lang w:eastAsia="lv-LV"/>
              </w:rPr>
              <w:t xml:space="preserve"> </w:t>
            </w:r>
            <w:r w:rsidR="006C733F" w:rsidRPr="00F76A30">
              <w:rPr>
                <w:rFonts w:asciiTheme="minorHAnsi" w:eastAsia="TimesNewRoman" w:hAnsiTheme="minorHAnsi" w:cstheme="minorHAnsi"/>
                <w:iCs w:val="0"/>
                <w:sz w:val="23"/>
                <w:szCs w:val="23"/>
                <w:lang w:eastAsia="lv-LV"/>
              </w:rPr>
              <w:t>/</w:t>
            </w:r>
          </w:p>
          <w:p w14:paraId="6A127B91" w14:textId="77777777" w:rsidR="0066030E" w:rsidRDefault="0066030E" w:rsidP="006C733F">
            <w:pPr>
              <w:widowControl w:val="0"/>
              <w:autoSpaceDE w:val="0"/>
              <w:autoSpaceDN w:val="0"/>
              <w:ind w:right="-432"/>
              <w:jc w:val="both"/>
              <w:rPr>
                <w:rFonts w:asciiTheme="minorHAnsi" w:eastAsia="TimesNewRoman" w:hAnsiTheme="minorHAnsi" w:cstheme="minorHAnsi"/>
                <w:iCs w:val="0"/>
                <w:sz w:val="23"/>
                <w:szCs w:val="23"/>
                <w:lang w:eastAsia="lv-LV"/>
              </w:rPr>
            </w:pPr>
          </w:p>
          <w:p w14:paraId="498ADD49" w14:textId="275A855E" w:rsidR="0066030E" w:rsidRPr="00F76A30" w:rsidRDefault="0066030E" w:rsidP="006C733F">
            <w:pPr>
              <w:widowControl w:val="0"/>
              <w:autoSpaceDE w:val="0"/>
              <w:autoSpaceDN w:val="0"/>
              <w:ind w:right="-432"/>
              <w:jc w:val="both"/>
              <w:rPr>
                <w:rFonts w:asciiTheme="minorHAnsi" w:hAnsiTheme="minorHAnsi" w:cstheme="minorHAnsi"/>
                <w:bCs/>
                <w:iCs w:val="0"/>
                <w:sz w:val="23"/>
                <w:szCs w:val="23"/>
              </w:rPr>
            </w:pPr>
          </w:p>
        </w:tc>
      </w:tr>
    </w:tbl>
    <w:p w14:paraId="40E56F97" w14:textId="1E575A0B" w:rsidR="009E6677" w:rsidRPr="00F76A30" w:rsidRDefault="009E6677" w:rsidP="002E5487">
      <w:pPr>
        <w:jc w:val="both"/>
        <w:rPr>
          <w:rFonts w:asciiTheme="minorHAnsi" w:hAnsiTheme="minorHAnsi" w:cstheme="minorHAnsi"/>
          <w:i/>
          <w:iCs w:val="0"/>
          <w:color w:val="444444"/>
          <w:sz w:val="23"/>
          <w:szCs w:val="23"/>
        </w:rPr>
      </w:pPr>
    </w:p>
    <w:p w14:paraId="18262ACB" w14:textId="64CEF552" w:rsidR="009E6677" w:rsidRPr="00F76A30" w:rsidRDefault="00DE5156">
      <w:pPr>
        <w:spacing w:after="200" w:line="276" w:lineRule="auto"/>
        <w:rPr>
          <w:rFonts w:asciiTheme="minorHAnsi" w:hAnsiTheme="minorHAnsi" w:cstheme="minorHAnsi"/>
          <w:i/>
          <w:iCs w:val="0"/>
          <w:color w:val="444444"/>
          <w:sz w:val="23"/>
          <w:szCs w:val="23"/>
        </w:rPr>
      </w:pPr>
      <w:r w:rsidRPr="00DE5156">
        <w:rPr>
          <w:rFonts w:asciiTheme="minorHAnsi" w:hAnsiTheme="minorHAnsi" w:cstheme="minorHAnsi"/>
          <w:i/>
          <w:iCs w:val="0"/>
          <w:color w:val="444444"/>
          <w:sz w:val="23"/>
          <w:szCs w:val="23"/>
        </w:rPr>
        <w:t>Šis dokuments ir parakstīts ar drošu elektronisko parakstu un satur laika zīmogu</w:t>
      </w:r>
      <w:r w:rsidR="009E6677" w:rsidRPr="00F76A30">
        <w:rPr>
          <w:rFonts w:asciiTheme="minorHAnsi" w:hAnsiTheme="minorHAnsi" w:cstheme="minorHAnsi"/>
          <w:i/>
          <w:iCs w:val="0"/>
          <w:color w:val="444444"/>
          <w:sz w:val="23"/>
          <w:szCs w:val="23"/>
        </w:rPr>
        <w:br w:type="page"/>
      </w:r>
    </w:p>
    <w:p w14:paraId="4169C92E" w14:textId="7BCF67BA" w:rsidR="009E6677" w:rsidRPr="00F76A30" w:rsidRDefault="009E6677" w:rsidP="003C17F0">
      <w:pPr>
        <w:spacing w:after="100" w:afterAutospacing="1"/>
        <w:contextualSpacing/>
        <w:jc w:val="right"/>
        <w:rPr>
          <w:rFonts w:asciiTheme="minorHAnsi" w:hAnsiTheme="minorHAnsi" w:cstheme="minorHAnsi"/>
          <w:iCs w:val="0"/>
          <w:color w:val="000000"/>
          <w:sz w:val="23"/>
          <w:szCs w:val="23"/>
          <w:lang w:eastAsia="en-GB"/>
        </w:rPr>
      </w:pPr>
      <w:bookmarkStart w:id="0" w:name="_Hlk144218713"/>
      <w:r w:rsidRPr="00F76A30">
        <w:rPr>
          <w:rFonts w:asciiTheme="minorHAnsi" w:hAnsiTheme="minorHAnsi" w:cstheme="minorHAnsi"/>
          <w:iCs w:val="0"/>
          <w:color w:val="000000"/>
          <w:sz w:val="23"/>
          <w:szCs w:val="23"/>
          <w:lang w:eastAsia="en-GB"/>
        </w:rPr>
        <w:t>Pielikums</w:t>
      </w:r>
      <w:r w:rsidR="00963853">
        <w:rPr>
          <w:rFonts w:asciiTheme="minorHAnsi" w:hAnsiTheme="minorHAnsi" w:cstheme="minorHAnsi"/>
          <w:iCs w:val="0"/>
          <w:color w:val="000000"/>
          <w:sz w:val="23"/>
          <w:szCs w:val="23"/>
          <w:lang w:eastAsia="en-GB"/>
        </w:rPr>
        <w:t xml:space="preserve"> Nr.1</w:t>
      </w:r>
    </w:p>
    <w:p w14:paraId="1257D1F0" w14:textId="5E3C5CEA" w:rsidR="009E6677" w:rsidRPr="00F76A30" w:rsidRDefault="004B6DEF" w:rsidP="003C17F0">
      <w:pPr>
        <w:spacing w:after="100" w:afterAutospacing="1"/>
        <w:contextualSpacing/>
        <w:jc w:val="right"/>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Līdzdarbības</w:t>
      </w:r>
      <w:r w:rsidR="004E55F4" w:rsidRPr="00F76A30">
        <w:rPr>
          <w:rFonts w:asciiTheme="minorHAnsi" w:hAnsiTheme="minorHAnsi" w:cstheme="minorHAnsi"/>
          <w:iCs w:val="0"/>
          <w:color w:val="000000"/>
          <w:sz w:val="23"/>
          <w:szCs w:val="23"/>
          <w:lang w:eastAsia="en-GB"/>
        </w:rPr>
        <w:t xml:space="preserve"> </w:t>
      </w:r>
      <w:r w:rsidR="009E6677" w:rsidRPr="00F76A30">
        <w:rPr>
          <w:rFonts w:asciiTheme="minorHAnsi" w:hAnsiTheme="minorHAnsi" w:cstheme="minorHAnsi"/>
          <w:iCs w:val="0"/>
          <w:color w:val="000000"/>
          <w:sz w:val="23"/>
          <w:szCs w:val="23"/>
          <w:lang w:eastAsia="en-GB"/>
        </w:rPr>
        <w:t xml:space="preserve">līgumam Nr. </w:t>
      </w:r>
      <w:r w:rsidR="0059413C">
        <w:rPr>
          <w:rFonts w:asciiTheme="minorHAnsi" w:hAnsiTheme="minorHAnsi" w:cstheme="minorHAnsi"/>
          <w:iCs w:val="0"/>
          <w:color w:val="000000"/>
          <w:sz w:val="23"/>
          <w:szCs w:val="23"/>
          <w:lang w:eastAsia="en-GB"/>
        </w:rPr>
        <w:t>____</w:t>
      </w:r>
    </w:p>
    <w:p w14:paraId="641E9A96" w14:textId="66126140" w:rsidR="009E6677" w:rsidRPr="00F76A30" w:rsidRDefault="009E6677" w:rsidP="003C17F0">
      <w:pPr>
        <w:spacing w:after="100" w:afterAutospacing="1"/>
        <w:contextualSpacing/>
        <w:jc w:val="right"/>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Biedrīb</w:t>
      </w:r>
      <w:r w:rsidR="00506F3B" w:rsidRPr="00F76A30">
        <w:rPr>
          <w:rFonts w:asciiTheme="minorHAnsi" w:hAnsiTheme="minorHAnsi" w:cstheme="minorHAnsi"/>
          <w:iCs w:val="0"/>
          <w:color w:val="000000"/>
          <w:sz w:val="23"/>
          <w:szCs w:val="23"/>
          <w:lang w:eastAsia="en-GB"/>
        </w:rPr>
        <w:t>a</w:t>
      </w:r>
      <w:r w:rsidRPr="00F76A30">
        <w:rPr>
          <w:rFonts w:asciiTheme="minorHAnsi" w:hAnsiTheme="minorHAnsi" w:cstheme="minorHAnsi"/>
          <w:iCs w:val="0"/>
          <w:color w:val="000000"/>
          <w:sz w:val="23"/>
          <w:szCs w:val="23"/>
          <w:lang w:eastAsia="en-GB"/>
        </w:rPr>
        <w:t xml:space="preserve"> „</w:t>
      </w:r>
      <w:r w:rsidR="00963853">
        <w:rPr>
          <w:rFonts w:asciiTheme="minorHAnsi" w:hAnsiTheme="minorHAnsi" w:cstheme="minorHAnsi"/>
          <w:iCs w:val="0"/>
          <w:color w:val="000000"/>
          <w:sz w:val="23"/>
          <w:szCs w:val="23"/>
          <w:lang w:eastAsia="en-GB"/>
        </w:rPr>
        <w:t>Gaujas ilgtspējīgas attīstības biedrība</w:t>
      </w:r>
      <w:r w:rsidRPr="00F76A30">
        <w:rPr>
          <w:rFonts w:asciiTheme="minorHAnsi" w:hAnsiTheme="minorHAnsi" w:cstheme="minorHAnsi"/>
          <w:iCs w:val="0"/>
          <w:color w:val="000000"/>
          <w:sz w:val="23"/>
          <w:szCs w:val="23"/>
          <w:lang w:eastAsia="en-GB"/>
        </w:rPr>
        <w:t>”</w:t>
      </w:r>
    </w:p>
    <w:bookmarkEnd w:id="0"/>
    <w:p w14:paraId="10F19272" w14:textId="171EE566" w:rsidR="009E6677" w:rsidRPr="00F76A30" w:rsidRDefault="009E6677" w:rsidP="009E6677">
      <w:pPr>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___________________</w:t>
      </w:r>
    </w:p>
    <w:p w14:paraId="051D5C4A" w14:textId="4173539F" w:rsidR="009E6677" w:rsidRPr="00F76A30" w:rsidRDefault="009E6677" w:rsidP="009E6677">
      <w:pPr>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Datums</w:t>
      </w:r>
    </w:p>
    <w:p w14:paraId="16063BBE" w14:textId="77777777" w:rsidR="003C17F0" w:rsidRPr="003C17F0" w:rsidRDefault="003C17F0" w:rsidP="003C17F0">
      <w:pPr>
        <w:shd w:val="clear" w:color="auto" w:fill="FFFFFF"/>
        <w:jc w:val="center"/>
        <w:rPr>
          <w:rFonts w:ascii="Arial" w:hAnsi="Arial" w:cs="Arial"/>
          <w:b/>
          <w:bCs/>
          <w:iCs w:val="0"/>
          <w:color w:val="414142"/>
          <w:szCs w:val="28"/>
          <w:lang w:eastAsia="lv-LV"/>
        </w:rPr>
      </w:pPr>
      <w:r w:rsidRPr="003C17F0">
        <w:rPr>
          <w:rFonts w:ascii="Arial" w:hAnsi="Arial" w:cs="Arial"/>
          <w:b/>
          <w:bCs/>
          <w:iCs w:val="0"/>
          <w:color w:val="414142"/>
          <w:szCs w:val="28"/>
          <w:lang w:eastAsia="lv-LV"/>
        </w:rPr>
        <w:t>Pārskats par licencēto makšķerēšanu, vēžošanu un zemūdens medībām</w:t>
      </w:r>
      <w:r w:rsidRPr="003C17F0">
        <w:rPr>
          <w:rFonts w:ascii="Arial" w:hAnsi="Arial" w:cs="Arial"/>
          <w:b/>
          <w:bCs/>
          <w:iCs w:val="0"/>
          <w:color w:val="414142"/>
          <w:szCs w:val="28"/>
          <w:lang w:eastAsia="lv-LV"/>
        </w:rPr>
        <w:br/>
        <w:t>20___. gada ____ pusgadā</w:t>
      </w:r>
    </w:p>
    <w:p w14:paraId="082EA89E" w14:textId="77777777" w:rsidR="003C17F0" w:rsidRPr="003C17F0" w:rsidRDefault="003C17F0" w:rsidP="003C17F0">
      <w:pPr>
        <w:shd w:val="clear" w:color="auto" w:fill="FFFFFF"/>
        <w:spacing w:before="100" w:beforeAutospacing="1" w:after="100" w:afterAutospacing="1" w:line="293" w:lineRule="atLeast"/>
        <w:ind w:firstLine="300"/>
        <w:jc w:val="center"/>
        <w:rPr>
          <w:rFonts w:ascii="Arial" w:hAnsi="Arial" w:cs="Arial"/>
          <w:iCs w:val="0"/>
          <w:color w:val="414142"/>
          <w:sz w:val="20"/>
          <w:lang w:eastAsia="lv-LV"/>
        </w:rPr>
      </w:pPr>
      <w:r w:rsidRPr="003C17F0">
        <w:rPr>
          <w:rFonts w:ascii="Arial" w:hAnsi="Arial" w:cs="Arial"/>
          <w:iCs w:val="0"/>
          <w:color w:val="414142"/>
          <w:sz w:val="20"/>
          <w:lang w:eastAsia="lv-LV"/>
        </w:rPr>
        <w:t>(iesniedz Lauku atbalsta dienestā katru gadu līdz 15. jūlijam un 15. janvārim)</w:t>
      </w:r>
    </w:p>
    <w:tbl>
      <w:tblPr>
        <w:tblW w:w="5000" w:type="pct"/>
        <w:tblCellMar>
          <w:top w:w="24" w:type="dxa"/>
          <w:left w:w="24" w:type="dxa"/>
          <w:bottom w:w="24" w:type="dxa"/>
          <w:right w:w="24" w:type="dxa"/>
        </w:tblCellMar>
        <w:tblLook w:val="04A0" w:firstRow="1" w:lastRow="0" w:firstColumn="1" w:lastColumn="0" w:noHBand="0" w:noVBand="1"/>
      </w:tblPr>
      <w:tblGrid>
        <w:gridCol w:w="9498"/>
      </w:tblGrid>
      <w:tr w:rsidR="003C17F0" w:rsidRPr="003C17F0" w14:paraId="11DC873E" w14:textId="77777777" w:rsidTr="003C17F0">
        <w:trPr>
          <w:trHeight w:val="180"/>
        </w:trPr>
        <w:tc>
          <w:tcPr>
            <w:tcW w:w="0" w:type="auto"/>
            <w:tcBorders>
              <w:top w:val="nil"/>
              <w:left w:val="nil"/>
              <w:bottom w:val="single" w:sz="6" w:space="0" w:color="414142"/>
              <w:right w:val="nil"/>
            </w:tcBorders>
            <w:vAlign w:val="center"/>
            <w:hideMark/>
          </w:tcPr>
          <w:p w14:paraId="0107588B"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46E50746" w14:textId="77777777" w:rsidTr="003C17F0">
        <w:trPr>
          <w:trHeight w:val="180"/>
        </w:trPr>
        <w:tc>
          <w:tcPr>
            <w:tcW w:w="0" w:type="auto"/>
            <w:tcBorders>
              <w:top w:val="single" w:sz="6" w:space="0" w:color="414142"/>
              <w:left w:val="nil"/>
              <w:bottom w:val="nil"/>
              <w:right w:val="nil"/>
            </w:tcBorders>
            <w:vAlign w:val="center"/>
            <w:hideMark/>
          </w:tcPr>
          <w:p w14:paraId="543D1896"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(ūdeņu nosaukums, atrašanās vieta (novads, pilsēta))</w:t>
            </w:r>
          </w:p>
        </w:tc>
      </w:tr>
    </w:tbl>
    <w:p w14:paraId="5B54E33E" w14:textId="77777777" w:rsidR="003C17F0" w:rsidRPr="003C17F0" w:rsidRDefault="003C17F0" w:rsidP="003C17F0">
      <w:pPr>
        <w:shd w:val="clear" w:color="auto" w:fill="FFFFFF"/>
        <w:spacing w:before="100" w:beforeAutospacing="1" w:after="100" w:afterAutospacing="1" w:line="293" w:lineRule="atLeast"/>
        <w:ind w:firstLine="300"/>
        <w:rPr>
          <w:rFonts w:ascii="Arial" w:hAnsi="Arial" w:cs="Arial"/>
          <w:iCs w:val="0"/>
          <w:color w:val="414142"/>
          <w:sz w:val="20"/>
          <w:lang w:eastAsia="lv-LV"/>
        </w:rPr>
      </w:pPr>
      <w:r w:rsidRPr="003C17F0">
        <w:rPr>
          <w:rFonts w:ascii="Arial" w:hAnsi="Arial" w:cs="Arial"/>
          <w:iCs w:val="0"/>
          <w:color w:val="414142"/>
          <w:sz w:val="20"/>
          <w:lang w:eastAsia="lv-LV"/>
        </w:rPr>
        <w:t> </w:t>
      </w: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65"/>
        <w:gridCol w:w="853"/>
        <w:gridCol w:w="853"/>
        <w:gridCol w:w="1043"/>
        <w:gridCol w:w="1043"/>
        <w:gridCol w:w="853"/>
        <w:gridCol w:w="1233"/>
        <w:gridCol w:w="1327"/>
        <w:gridCol w:w="1612"/>
      </w:tblGrid>
      <w:tr w:rsidR="003C17F0" w:rsidRPr="003C17F0" w14:paraId="11306D75" w14:textId="77777777" w:rsidTr="003C17F0">
        <w:tc>
          <w:tcPr>
            <w:tcW w:w="350" w:type="pct"/>
            <w:vMerge w:val="restart"/>
            <w:tcBorders>
              <w:top w:val="outset" w:sz="6" w:space="0" w:color="414142"/>
              <w:left w:val="outset" w:sz="6" w:space="0" w:color="414142"/>
              <w:bottom w:val="outset" w:sz="6" w:space="0" w:color="414142"/>
              <w:right w:val="outset" w:sz="6" w:space="0" w:color="414142"/>
            </w:tcBorders>
            <w:vAlign w:val="center"/>
            <w:hideMark/>
          </w:tcPr>
          <w:p w14:paraId="629EA10E" w14:textId="77777777" w:rsidR="003C17F0" w:rsidRPr="003C17F0" w:rsidRDefault="003C17F0" w:rsidP="003C17F0">
            <w:pPr>
              <w:spacing w:before="195"/>
              <w:jc w:val="center"/>
              <w:rPr>
                <w:iCs w:val="0"/>
                <w:color w:val="414142"/>
                <w:sz w:val="20"/>
                <w:lang w:eastAsia="lv-LV"/>
              </w:rPr>
            </w:pPr>
            <w:proofErr w:type="spellStart"/>
            <w:r w:rsidRPr="003C17F0">
              <w:rPr>
                <w:iCs w:val="0"/>
                <w:color w:val="414142"/>
                <w:sz w:val="20"/>
                <w:lang w:eastAsia="lv-LV"/>
              </w:rPr>
              <w:t>Nr.p</w:t>
            </w:r>
            <w:proofErr w:type="spellEnd"/>
            <w:r w:rsidRPr="003C17F0">
              <w:rPr>
                <w:iCs w:val="0"/>
                <w:color w:val="414142"/>
                <w:sz w:val="20"/>
                <w:lang w:eastAsia="lv-LV"/>
              </w:rPr>
              <w:t>. k.</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7A9586A0"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Licences veids</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555AA195"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Licenču skaits</w:t>
            </w:r>
          </w:p>
        </w:tc>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10F5BBE8"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Maksa par licenci (</w:t>
            </w:r>
            <w:proofErr w:type="spellStart"/>
            <w:r w:rsidRPr="003C17F0">
              <w:rPr>
                <w:i/>
                <w:color w:val="414142"/>
                <w:sz w:val="20"/>
                <w:lang w:eastAsia="lv-LV"/>
              </w:rPr>
              <w:t>euro</w:t>
            </w:r>
            <w:proofErr w:type="spellEnd"/>
            <w:r w:rsidRPr="003C17F0">
              <w:rPr>
                <w:iCs w:val="0"/>
                <w:color w:val="414142"/>
                <w:sz w:val="20"/>
                <w:lang w:eastAsia="lv-LV"/>
              </w:rPr>
              <w:t>)</w:t>
            </w:r>
          </w:p>
        </w:tc>
        <w:tc>
          <w:tcPr>
            <w:tcW w:w="550" w:type="pct"/>
            <w:vMerge w:val="restart"/>
            <w:tcBorders>
              <w:top w:val="outset" w:sz="6" w:space="0" w:color="414142"/>
              <w:left w:val="outset" w:sz="6" w:space="0" w:color="414142"/>
              <w:bottom w:val="outset" w:sz="6" w:space="0" w:color="414142"/>
              <w:right w:val="outset" w:sz="6" w:space="0" w:color="414142"/>
            </w:tcBorders>
            <w:vAlign w:val="center"/>
            <w:hideMark/>
          </w:tcPr>
          <w:p w14:paraId="3E36608A"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Pārdoto licenču skaits</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47225CE2"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Atdoto licenču skaits</w:t>
            </w:r>
          </w:p>
        </w:tc>
        <w:tc>
          <w:tcPr>
            <w:tcW w:w="650" w:type="pct"/>
            <w:vMerge w:val="restart"/>
            <w:tcBorders>
              <w:top w:val="outset" w:sz="6" w:space="0" w:color="414142"/>
              <w:left w:val="outset" w:sz="6" w:space="0" w:color="414142"/>
              <w:bottom w:val="outset" w:sz="6" w:space="0" w:color="414142"/>
              <w:right w:val="outset" w:sz="6" w:space="0" w:color="414142"/>
            </w:tcBorders>
            <w:vAlign w:val="center"/>
            <w:hideMark/>
          </w:tcPr>
          <w:p w14:paraId="0C522046"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Ieņēmumi no pārdotajām licencēm (</w:t>
            </w:r>
            <w:proofErr w:type="spellStart"/>
            <w:r w:rsidRPr="003C17F0">
              <w:rPr>
                <w:i/>
                <w:color w:val="414142"/>
                <w:sz w:val="20"/>
                <w:lang w:eastAsia="lv-LV"/>
              </w:rPr>
              <w:t>euro</w:t>
            </w:r>
            <w:proofErr w:type="spellEnd"/>
            <w:r w:rsidRPr="003C17F0">
              <w:rPr>
                <w:iCs w:val="0"/>
                <w:color w:val="414142"/>
                <w:sz w:val="20"/>
                <w:lang w:eastAsia="lv-LV"/>
              </w:rPr>
              <w:t>)</w:t>
            </w:r>
          </w:p>
        </w:tc>
        <w:tc>
          <w:tcPr>
            <w:tcW w:w="1550" w:type="pct"/>
            <w:gridSpan w:val="2"/>
            <w:tcBorders>
              <w:top w:val="outset" w:sz="6" w:space="0" w:color="414142"/>
              <w:left w:val="outset" w:sz="6" w:space="0" w:color="414142"/>
              <w:bottom w:val="outset" w:sz="6" w:space="0" w:color="414142"/>
              <w:right w:val="outset" w:sz="6" w:space="0" w:color="414142"/>
            </w:tcBorders>
            <w:hideMark/>
          </w:tcPr>
          <w:p w14:paraId="45ACCC8F" w14:textId="77777777" w:rsidR="003C17F0" w:rsidRPr="003C17F0" w:rsidRDefault="003C17F0" w:rsidP="003C17F0">
            <w:pPr>
              <w:spacing w:before="195"/>
              <w:jc w:val="center"/>
              <w:rPr>
                <w:iCs w:val="0"/>
                <w:color w:val="414142"/>
                <w:sz w:val="20"/>
                <w:lang w:eastAsia="lv-LV"/>
              </w:rPr>
            </w:pPr>
            <w:proofErr w:type="spellStart"/>
            <w:r w:rsidRPr="003C17F0">
              <w:rPr>
                <w:iCs w:val="0"/>
                <w:color w:val="414142"/>
                <w:sz w:val="20"/>
                <w:lang w:eastAsia="lv-LV"/>
              </w:rPr>
              <w:t>Pārskaitījumi</w:t>
            </w:r>
            <w:proofErr w:type="spellEnd"/>
            <w:r w:rsidRPr="003C17F0">
              <w:rPr>
                <w:iCs w:val="0"/>
                <w:color w:val="414142"/>
                <w:sz w:val="20"/>
                <w:lang w:eastAsia="lv-LV"/>
              </w:rPr>
              <w:t xml:space="preserve"> valsts pamatbudžeta ieņēmumos</w:t>
            </w:r>
          </w:p>
        </w:tc>
      </w:tr>
      <w:tr w:rsidR="003C17F0" w:rsidRPr="003C17F0" w14:paraId="410FF905" w14:textId="77777777" w:rsidTr="003C17F0">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E3DD60" w14:textId="77777777" w:rsidR="003C17F0" w:rsidRPr="003C17F0" w:rsidRDefault="003C17F0" w:rsidP="003C17F0">
            <w:pPr>
              <w:spacing w:before="195"/>
              <w:rPr>
                <w:iCs w:val="0"/>
                <w:color w:val="414142"/>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B06460" w14:textId="77777777" w:rsidR="003C17F0" w:rsidRPr="003C17F0" w:rsidRDefault="003C17F0" w:rsidP="003C17F0">
            <w:pPr>
              <w:spacing w:before="195"/>
              <w:rPr>
                <w:iCs w:val="0"/>
                <w:color w:val="414142"/>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0768B3" w14:textId="77777777" w:rsidR="003C17F0" w:rsidRPr="003C17F0" w:rsidRDefault="003C17F0" w:rsidP="003C17F0">
            <w:pPr>
              <w:spacing w:before="195"/>
              <w:rPr>
                <w:iCs w:val="0"/>
                <w:color w:val="414142"/>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6489336" w14:textId="77777777" w:rsidR="003C17F0" w:rsidRPr="003C17F0" w:rsidRDefault="003C17F0" w:rsidP="003C17F0">
            <w:pPr>
              <w:spacing w:before="195"/>
              <w:rPr>
                <w:iCs w:val="0"/>
                <w:color w:val="414142"/>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94465F1" w14:textId="77777777" w:rsidR="003C17F0" w:rsidRPr="003C17F0" w:rsidRDefault="003C17F0" w:rsidP="003C17F0">
            <w:pPr>
              <w:spacing w:before="195"/>
              <w:rPr>
                <w:iCs w:val="0"/>
                <w:color w:val="414142"/>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007BAE7" w14:textId="77777777" w:rsidR="003C17F0" w:rsidRPr="003C17F0" w:rsidRDefault="003C17F0" w:rsidP="003C17F0">
            <w:pPr>
              <w:spacing w:before="195"/>
              <w:rPr>
                <w:iCs w:val="0"/>
                <w:color w:val="414142"/>
                <w:sz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399D60E" w14:textId="77777777" w:rsidR="003C17F0" w:rsidRPr="003C17F0" w:rsidRDefault="003C17F0" w:rsidP="003C17F0">
            <w:pPr>
              <w:spacing w:before="195"/>
              <w:rPr>
                <w:iCs w:val="0"/>
                <w:color w:val="414142"/>
                <w:sz w:val="20"/>
                <w:lang w:eastAsia="lv-LV"/>
              </w:rPr>
            </w:pP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FB5C262"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pārskaitītā summa (</w:t>
            </w:r>
            <w:proofErr w:type="spellStart"/>
            <w:r w:rsidRPr="003C17F0">
              <w:rPr>
                <w:i/>
                <w:color w:val="414142"/>
                <w:sz w:val="20"/>
                <w:lang w:eastAsia="lv-LV"/>
              </w:rPr>
              <w:t>euro</w:t>
            </w:r>
            <w:proofErr w:type="spellEnd"/>
            <w:r w:rsidRPr="003C17F0">
              <w:rPr>
                <w:iCs w:val="0"/>
                <w:color w:val="414142"/>
                <w:sz w:val="20"/>
                <w:lang w:eastAsia="lv-LV"/>
              </w:rPr>
              <w:t>)</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AEF1545"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pārskaitīšanas datums (</w:t>
            </w:r>
            <w:proofErr w:type="spellStart"/>
            <w:r w:rsidRPr="003C17F0">
              <w:rPr>
                <w:iCs w:val="0"/>
                <w:color w:val="414142"/>
                <w:sz w:val="20"/>
                <w:lang w:eastAsia="lv-LV"/>
              </w:rPr>
              <w:t>dd.mm.gggg</w:t>
            </w:r>
            <w:proofErr w:type="spellEnd"/>
            <w:r w:rsidRPr="003C17F0">
              <w:rPr>
                <w:iCs w:val="0"/>
                <w:color w:val="414142"/>
                <w:sz w:val="20"/>
                <w:lang w:eastAsia="lv-LV"/>
              </w:rPr>
              <w:t>.)</w:t>
            </w:r>
          </w:p>
        </w:tc>
      </w:tr>
      <w:tr w:rsidR="003C17F0" w:rsidRPr="003C17F0" w14:paraId="57C62FEA" w14:textId="77777777" w:rsidTr="003C17F0">
        <w:trPr>
          <w:trHeight w:val="216"/>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CD0FF86"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8E76ED4"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19388D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13F67BED"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71FCED51"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F2926F1"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8C793A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B77B4D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A62B4FE"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7F81BE41" w14:textId="77777777" w:rsidTr="003C17F0">
        <w:trPr>
          <w:trHeight w:val="216"/>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6929145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7FD98B4"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6D82875"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2D94B5AB"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D0A3E8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D0EBAD5"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92250C6"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4819C2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B4FCD3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6CCEA479" w14:textId="77777777" w:rsidTr="003C17F0">
        <w:trPr>
          <w:trHeight w:val="216"/>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2F6CB1A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7E959F7"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E2D5F4D"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DADEF81"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54C9FC3B"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3DE5180"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2E9952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60D0551"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C91B4B7"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6C476CAC" w14:textId="77777777" w:rsidTr="003C17F0">
        <w:trPr>
          <w:trHeight w:val="216"/>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4E88A78C"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B908DC8"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39C2F6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39D2BB0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45D37F5"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73891FC"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045648A"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12EBC82"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9026772"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046EF9CB" w14:textId="77777777" w:rsidTr="003C17F0">
        <w:tc>
          <w:tcPr>
            <w:tcW w:w="350" w:type="pct"/>
            <w:tcBorders>
              <w:top w:val="outset" w:sz="6" w:space="0" w:color="414142"/>
              <w:left w:val="nil"/>
              <w:bottom w:val="nil"/>
              <w:right w:val="nil"/>
            </w:tcBorders>
            <w:hideMark/>
          </w:tcPr>
          <w:p w14:paraId="0B20E312"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nil"/>
              <w:bottom w:val="nil"/>
              <w:right w:val="nil"/>
            </w:tcBorders>
            <w:hideMark/>
          </w:tcPr>
          <w:p w14:paraId="07B3E24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nil"/>
              <w:bottom w:val="nil"/>
              <w:right w:val="nil"/>
            </w:tcBorders>
            <w:hideMark/>
          </w:tcPr>
          <w:p w14:paraId="1AFBEB1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550" w:type="pct"/>
            <w:tcBorders>
              <w:top w:val="outset" w:sz="6" w:space="0" w:color="414142"/>
              <w:left w:val="nil"/>
              <w:bottom w:val="nil"/>
              <w:right w:val="outset" w:sz="6" w:space="0" w:color="414142"/>
            </w:tcBorders>
            <w:hideMark/>
          </w:tcPr>
          <w:p w14:paraId="4D75FD5C" w14:textId="77777777" w:rsidR="003C17F0" w:rsidRPr="003C17F0" w:rsidRDefault="003C17F0" w:rsidP="003C17F0">
            <w:pPr>
              <w:spacing w:before="100" w:beforeAutospacing="1" w:line="293" w:lineRule="atLeast"/>
              <w:jc w:val="right"/>
              <w:rPr>
                <w:iCs w:val="0"/>
                <w:color w:val="414142"/>
                <w:sz w:val="20"/>
                <w:lang w:eastAsia="lv-LV"/>
              </w:rPr>
            </w:pPr>
            <w:r w:rsidRPr="003C17F0">
              <w:rPr>
                <w:iCs w:val="0"/>
                <w:color w:val="414142"/>
                <w:sz w:val="20"/>
                <w:lang w:eastAsia="lv-LV"/>
              </w:rPr>
              <w:t>Kopā</w:t>
            </w:r>
          </w:p>
        </w:tc>
        <w:tc>
          <w:tcPr>
            <w:tcW w:w="550" w:type="pct"/>
            <w:tcBorders>
              <w:top w:val="outset" w:sz="6" w:space="0" w:color="414142"/>
              <w:left w:val="outset" w:sz="6" w:space="0" w:color="414142"/>
              <w:bottom w:val="outset" w:sz="6" w:space="0" w:color="414142"/>
              <w:right w:val="outset" w:sz="6" w:space="0" w:color="414142"/>
            </w:tcBorders>
            <w:hideMark/>
          </w:tcPr>
          <w:p w14:paraId="42859ADF"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1A933ECC"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14:paraId="1DDCCD29"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vAlign w:val="bottom"/>
            <w:hideMark/>
          </w:tcPr>
          <w:p w14:paraId="3AB76873" w14:textId="77777777" w:rsidR="003C17F0" w:rsidRPr="003C17F0" w:rsidRDefault="003C17F0" w:rsidP="003C17F0">
            <w:pPr>
              <w:spacing w:before="195"/>
              <w:jc w:val="right"/>
              <w:rPr>
                <w:iCs w:val="0"/>
                <w:color w:val="414142"/>
                <w:sz w:val="20"/>
                <w:lang w:eastAsia="lv-LV"/>
              </w:rPr>
            </w:pPr>
            <w:r w:rsidRPr="003C17F0">
              <w:rPr>
                <w:iCs w:val="0"/>
                <w:color w:val="414142"/>
                <w:sz w:val="20"/>
                <w:lang w:eastAsia="lv-LV"/>
              </w:rPr>
              <w:t> </w:t>
            </w:r>
          </w:p>
        </w:tc>
        <w:tc>
          <w:tcPr>
            <w:tcW w:w="850" w:type="pct"/>
            <w:tcBorders>
              <w:top w:val="outset" w:sz="6" w:space="0" w:color="414142"/>
              <w:left w:val="outset" w:sz="6" w:space="0" w:color="414142"/>
              <w:bottom w:val="nil"/>
              <w:right w:val="nil"/>
            </w:tcBorders>
            <w:hideMark/>
          </w:tcPr>
          <w:p w14:paraId="292ED35A"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bl>
    <w:p w14:paraId="307188E9" w14:textId="77777777" w:rsidR="003C17F0" w:rsidRPr="003C17F0" w:rsidRDefault="003C17F0" w:rsidP="003C17F0">
      <w:pPr>
        <w:shd w:val="clear" w:color="auto" w:fill="FFFFFF"/>
        <w:spacing w:before="100" w:beforeAutospacing="1" w:after="100" w:afterAutospacing="1" w:line="293" w:lineRule="atLeast"/>
        <w:ind w:firstLine="300"/>
        <w:rPr>
          <w:rFonts w:ascii="Arial" w:hAnsi="Arial" w:cs="Arial"/>
          <w:iCs w:val="0"/>
          <w:color w:val="414142"/>
          <w:sz w:val="20"/>
          <w:lang w:eastAsia="lv-LV"/>
        </w:rPr>
      </w:pPr>
      <w:r w:rsidRPr="003C17F0">
        <w:rPr>
          <w:rFonts w:ascii="Arial" w:hAnsi="Arial" w:cs="Arial"/>
          <w:iCs w:val="0"/>
          <w:color w:val="414142"/>
          <w:sz w:val="20"/>
          <w:lang w:eastAsia="lv-LV"/>
        </w:rPr>
        <w:t>Licencētās makšķerēšanas, vēžošanas vai zemūdens medību organizētājs</w:t>
      </w:r>
    </w:p>
    <w:tbl>
      <w:tblPr>
        <w:tblW w:w="5000" w:type="pct"/>
        <w:tblCellMar>
          <w:top w:w="24" w:type="dxa"/>
          <w:left w:w="24" w:type="dxa"/>
          <w:bottom w:w="24" w:type="dxa"/>
          <w:right w:w="24" w:type="dxa"/>
        </w:tblCellMar>
        <w:tblLook w:val="04A0" w:firstRow="1" w:lastRow="0" w:firstColumn="1" w:lastColumn="0" w:noHBand="0" w:noVBand="1"/>
      </w:tblPr>
      <w:tblGrid>
        <w:gridCol w:w="2013"/>
        <w:gridCol w:w="3357"/>
        <w:gridCol w:w="289"/>
        <w:gridCol w:w="2015"/>
        <w:gridCol w:w="289"/>
        <w:gridCol w:w="1535"/>
      </w:tblGrid>
      <w:tr w:rsidR="003C17F0" w:rsidRPr="003C17F0" w14:paraId="616E8D23" w14:textId="77777777" w:rsidTr="003C17F0">
        <w:trPr>
          <w:trHeight w:val="180"/>
        </w:trPr>
        <w:tc>
          <w:tcPr>
            <w:tcW w:w="0" w:type="auto"/>
            <w:gridSpan w:val="6"/>
            <w:tcBorders>
              <w:top w:val="nil"/>
              <w:left w:val="nil"/>
              <w:bottom w:val="single" w:sz="6" w:space="0" w:color="414142"/>
              <w:right w:val="nil"/>
            </w:tcBorders>
            <w:vAlign w:val="center"/>
            <w:hideMark/>
          </w:tcPr>
          <w:p w14:paraId="0E9E13E9"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72723783" w14:textId="77777777" w:rsidTr="003C17F0">
        <w:trPr>
          <w:trHeight w:val="180"/>
        </w:trPr>
        <w:tc>
          <w:tcPr>
            <w:tcW w:w="0" w:type="auto"/>
            <w:gridSpan w:val="6"/>
            <w:tcBorders>
              <w:top w:val="single" w:sz="6" w:space="0" w:color="414142"/>
              <w:left w:val="nil"/>
              <w:bottom w:val="nil"/>
              <w:right w:val="nil"/>
            </w:tcBorders>
            <w:vAlign w:val="center"/>
            <w:hideMark/>
          </w:tcPr>
          <w:p w14:paraId="21B0C57B" w14:textId="77777777" w:rsidR="003C17F0" w:rsidRDefault="003C17F0" w:rsidP="003C17F0">
            <w:pPr>
              <w:spacing w:before="195"/>
              <w:jc w:val="center"/>
              <w:rPr>
                <w:iCs w:val="0"/>
                <w:color w:val="414142"/>
                <w:sz w:val="20"/>
                <w:lang w:eastAsia="lv-LV"/>
              </w:rPr>
            </w:pPr>
            <w:r w:rsidRPr="003C17F0">
              <w:rPr>
                <w:iCs w:val="0"/>
                <w:color w:val="414142"/>
                <w:sz w:val="20"/>
                <w:lang w:eastAsia="lv-LV"/>
              </w:rPr>
              <w:t>(juridiskās personas nosaukums, nodokļu maksātāja kods vai fiziskās personas vārds, uzvārds, personas kods)</w:t>
            </w:r>
          </w:p>
          <w:p w14:paraId="69295A18" w14:textId="36E24654" w:rsidR="00D87E11" w:rsidRPr="003C17F0" w:rsidRDefault="00D87E11" w:rsidP="003C17F0">
            <w:pPr>
              <w:spacing w:before="195"/>
              <w:jc w:val="center"/>
              <w:rPr>
                <w:iCs w:val="0"/>
                <w:color w:val="414142"/>
                <w:sz w:val="20"/>
                <w:lang w:eastAsia="lv-LV"/>
              </w:rPr>
            </w:pPr>
          </w:p>
        </w:tc>
      </w:tr>
      <w:tr w:rsidR="003C17F0" w:rsidRPr="003C17F0" w14:paraId="4C47455D" w14:textId="77777777" w:rsidTr="003C17F0">
        <w:tc>
          <w:tcPr>
            <w:tcW w:w="1060" w:type="pct"/>
            <w:tcBorders>
              <w:top w:val="nil"/>
              <w:left w:val="nil"/>
              <w:bottom w:val="nil"/>
              <w:right w:val="nil"/>
            </w:tcBorders>
            <w:hideMark/>
          </w:tcPr>
          <w:p w14:paraId="03B87A91"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Atbildīgā persona</w:t>
            </w:r>
          </w:p>
        </w:tc>
        <w:tc>
          <w:tcPr>
            <w:tcW w:w="1767" w:type="pct"/>
            <w:tcBorders>
              <w:top w:val="nil"/>
              <w:left w:val="nil"/>
              <w:bottom w:val="single" w:sz="6" w:space="0" w:color="414142"/>
              <w:right w:val="nil"/>
            </w:tcBorders>
            <w:hideMark/>
          </w:tcPr>
          <w:p w14:paraId="5742CD90"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152" w:type="pct"/>
            <w:tcBorders>
              <w:top w:val="nil"/>
              <w:left w:val="nil"/>
              <w:bottom w:val="nil"/>
              <w:right w:val="nil"/>
            </w:tcBorders>
            <w:hideMark/>
          </w:tcPr>
          <w:p w14:paraId="38D4F2B1"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1061" w:type="pct"/>
            <w:tcBorders>
              <w:top w:val="nil"/>
              <w:left w:val="nil"/>
              <w:bottom w:val="single" w:sz="6" w:space="0" w:color="414142"/>
              <w:right w:val="nil"/>
            </w:tcBorders>
            <w:hideMark/>
          </w:tcPr>
          <w:p w14:paraId="5C6F40EC"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152" w:type="pct"/>
            <w:tcBorders>
              <w:top w:val="nil"/>
              <w:left w:val="nil"/>
              <w:bottom w:val="nil"/>
              <w:right w:val="nil"/>
            </w:tcBorders>
            <w:hideMark/>
          </w:tcPr>
          <w:p w14:paraId="331A88A8"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808" w:type="pct"/>
            <w:tcBorders>
              <w:top w:val="nil"/>
              <w:left w:val="nil"/>
              <w:bottom w:val="single" w:sz="6" w:space="0" w:color="414142"/>
              <w:right w:val="nil"/>
            </w:tcBorders>
            <w:hideMark/>
          </w:tcPr>
          <w:p w14:paraId="1BF97697"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r>
      <w:tr w:rsidR="003C17F0" w:rsidRPr="003C17F0" w14:paraId="555D1BD9" w14:textId="77777777" w:rsidTr="003C17F0">
        <w:tc>
          <w:tcPr>
            <w:tcW w:w="1060" w:type="pct"/>
            <w:tcBorders>
              <w:top w:val="nil"/>
              <w:left w:val="nil"/>
              <w:bottom w:val="nil"/>
              <w:right w:val="nil"/>
            </w:tcBorders>
            <w:hideMark/>
          </w:tcPr>
          <w:p w14:paraId="653CD7B3" w14:textId="77777777" w:rsidR="003C17F0" w:rsidRPr="003C17F0" w:rsidRDefault="003C17F0" w:rsidP="003C17F0">
            <w:pPr>
              <w:spacing w:before="195"/>
              <w:rPr>
                <w:iCs w:val="0"/>
                <w:color w:val="414142"/>
                <w:sz w:val="20"/>
                <w:lang w:eastAsia="lv-LV"/>
              </w:rPr>
            </w:pPr>
            <w:r w:rsidRPr="003C17F0">
              <w:rPr>
                <w:iCs w:val="0"/>
                <w:color w:val="414142"/>
                <w:sz w:val="20"/>
                <w:lang w:eastAsia="lv-LV"/>
              </w:rPr>
              <w:t> </w:t>
            </w:r>
          </w:p>
        </w:tc>
        <w:tc>
          <w:tcPr>
            <w:tcW w:w="1767" w:type="pct"/>
            <w:tcBorders>
              <w:top w:val="single" w:sz="6" w:space="0" w:color="414142"/>
              <w:left w:val="nil"/>
              <w:bottom w:val="nil"/>
              <w:right w:val="nil"/>
            </w:tcBorders>
            <w:hideMark/>
          </w:tcPr>
          <w:p w14:paraId="6A2BE2D7"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(vārds, uzvārds)</w:t>
            </w:r>
          </w:p>
        </w:tc>
        <w:tc>
          <w:tcPr>
            <w:tcW w:w="152" w:type="pct"/>
            <w:tcBorders>
              <w:top w:val="nil"/>
              <w:left w:val="nil"/>
              <w:bottom w:val="nil"/>
              <w:right w:val="nil"/>
            </w:tcBorders>
            <w:hideMark/>
          </w:tcPr>
          <w:p w14:paraId="30AA32C4"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 </w:t>
            </w:r>
          </w:p>
        </w:tc>
        <w:tc>
          <w:tcPr>
            <w:tcW w:w="1061" w:type="pct"/>
            <w:tcBorders>
              <w:top w:val="single" w:sz="6" w:space="0" w:color="414142"/>
              <w:left w:val="nil"/>
              <w:bottom w:val="nil"/>
              <w:right w:val="nil"/>
            </w:tcBorders>
            <w:hideMark/>
          </w:tcPr>
          <w:p w14:paraId="0C6A48D2"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(paraksts*)</w:t>
            </w:r>
          </w:p>
        </w:tc>
        <w:tc>
          <w:tcPr>
            <w:tcW w:w="152" w:type="pct"/>
            <w:tcBorders>
              <w:top w:val="nil"/>
              <w:left w:val="nil"/>
              <w:bottom w:val="nil"/>
              <w:right w:val="nil"/>
            </w:tcBorders>
            <w:hideMark/>
          </w:tcPr>
          <w:p w14:paraId="64785BEE"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 </w:t>
            </w:r>
          </w:p>
        </w:tc>
        <w:tc>
          <w:tcPr>
            <w:tcW w:w="808" w:type="pct"/>
            <w:tcBorders>
              <w:top w:val="single" w:sz="6" w:space="0" w:color="414142"/>
              <w:left w:val="nil"/>
              <w:bottom w:val="nil"/>
              <w:right w:val="nil"/>
            </w:tcBorders>
            <w:hideMark/>
          </w:tcPr>
          <w:p w14:paraId="786BA9C6" w14:textId="77777777" w:rsidR="003C17F0" w:rsidRPr="003C17F0" w:rsidRDefault="003C17F0" w:rsidP="003C17F0">
            <w:pPr>
              <w:spacing w:before="195"/>
              <w:jc w:val="center"/>
              <w:rPr>
                <w:iCs w:val="0"/>
                <w:color w:val="414142"/>
                <w:sz w:val="20"/>
                <w:lang w:eastAsia="lv-LV"/>
              </w:rPr>
            </w:pPr>
            <w:r w:rsidRPr="003C17F0">
              <w:rPr>
                <w:iCs w:val="0"/>
                <w:color w:val="414142"/>
                <w:sz w:val="20"/>
                <w:lang w:eastAsia="lv-LV"/>
              </w:rPr>
              <w:t>(datums*)</w:t>
            </w:r>
          </w:p>
        </w:tc>
      </w:tr>
    </w:tbl>
    <w:p w14:paraId="77D461F3" w14:textId="42548EC0" w:rsidR="00F82857" w:rsidRDefault="00F82857" w:rsidP="003C17F0">
      <w:pPr>
        <w:spacing w:before="100" w:beforeAutospacing="1" w:after="100" w:afterAutospacing="1"/>
        <w:jc w:val="center"/>
        <w:rPr>
          <w:rFonts w:asciiTheme="minorHAnsi" w:hAnsiTheme="minorHAnsi" w:cstheme="minorHAnsi"/>
          <w:iCs w:val="0"/>
          <w:color w:val="000000"/>
          <w:sz w:val="23"/>
          <w:szCs w:val="23"/>
          <w:lang w:eastAsia="en-GB"/>
        </w:rPr>
      </w:pPr>
    </w:p>
    <w:p w14:paraId="40F53238" w14:textId="77777777" w:rsidR="00D87E11" w:rsidRDefault="00D87E11" w:rsidP="003C17F0">
      <w:pPr>
        <w:spacing w:before="100" w:beforeAutospacing="1" w:after="100" w:afterAutospacing="1"/>
        <w:jc w:val="center"/>
        <w:rPr>
          <w:rFonts w:asciiTheme="minorHAnsi" w:hAnsiTheme="minorHAnsi" w:cstheme="minorHAnsi"/>
          <w:iCs w:val="0"/>
          <w:color w:val="000000"/>
          <w:sz w:val="23"/>
          <w:szCs w:val="23"/>
          <w:lang w:eastAsia="en-GB"/>
        </w:rPr>
      </w:pPr>
    </w:p>
    <w:p w14:paraId="65B59DC7" w14:textId="77777777" w:rsidR="00E10192" w:rsidRDefault="00E10192" w:rsidP="0059413C">
      <w:pPr>
        <w:spacing w:after="100" w:afterAutospacing="1"/>
        <w:contextualSpacing/>
        <w:jc w:val="right"/>
        <w:rPr>
          <w:rFonts w:asciiTheme="minorHAnsi" w:hAnsiTheme="minorHAnsi" w:cstheme="minorHAnsi"/>
          <w:iCs w:val="0"/>
          <w:color w:val="000000"/>
          <w:sz w:val="23"/>
          <w:szCs w:val="23"/>
          <w:lang w:eastAsia="en-GB"/>
        </w:rPr>
      </w:pPr>
    </w:p>
    <w:p w14:paraId="24143A15" w14:textId="659568C0" w:rsidR="0059413C" w:rsidRPr="00F76A30" w:rsidRDefault="0059413C" w:rsidP="0059413C">
      <w:pPr>
        <w:spacing w:after="100" w:afterAutospacing="1"/>
        <w:contextualSpacing/>
        <w:jc w:val="right"/>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Pielikums</w:t>
      </w:r>
      <w:r>
        <w:rPr>
          <w:rFonts w:asciiTheme="minorHAnsi" w:hAnsiTheme="minorHAnsi" w:cstheme="minorHAnsi"/>
          <w:iCs w:val="0"/>
          <w:color w:val="000000"/>
          <w:sz w:val="23"/>
          <w:szCs w:val="23"/>
          <w:lang w:eastAsia="en-GB"/>
        </w:rPr>
        <w:t xml:space="preserve"> Nr.</w:t>
      </w:r>
      <w:r w:rsidR="00E10192">
        <w:rPr>
          <w:rFonts w:asciiTheme="minorHAnsi" w:hAnsiTheme="minorHAnsi" w:cstheme="minorHAnsi"/>
          <w:iCs w:val="0"/>
          <w:color w:val="000000"/>
          <w:sz w:val="23"/>
          <w:szCs w:val="23"/>
          <w:lang w:eastAsia="en-GB"/>
        </w:rPr>
        <w:t>2</w:t>
      </w:r>
    </w:p>
    <w:p w14:paraId="55543E9B" w14:textId="48C0072A" w:rsidR="0059413C" w:rsidRPr="00F76A30" w:rsidRDefault="0059413C" w:rsidP="0059413C">
      <w:pPr>
        <w:spacing w:after="100" w:afterAutospacing="1"/>
        <w:contextualSpacing/>
        <w:jc w:val="right"/>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 xml:space="preserve">Līdzdarbības līgumam Nr. </w:t>
      </w:r>
      <w:r>
        <w:rPr>
          <w:rFonts w:asciiTheme="minorHAnsi" w:hAnsiTheme="minorHAnsi" w:cstheme="minorHAnsi"/>
          <w:iCs w:val="0"/>
          <w:color w:val="000000"/>
          <w:sz w:val="23"/>
          <w:szCs w:val="23"/>
          <w:lang w:eastAsia="en-GB"/>
        </w:rPr>
        <w:t>____</w:t>
      </w:r>
    </w:p>
    <w:p w14:paraId="1BF2A0D2" w14:textId="77777777" w:rsidR="0059413C" w:rsidRPr="00F76A30" w:rsidRDefault="0059413C" w:rsidP="0059413C">
      <w:pPr>
        <w:spacing w:after="100" w:afterAutospacing="1"/>
        <w:contextualSpacing/>
        <w:jc w:val="right"/>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Biedrība „</w:t>
      </w:r>
      <w:r>
        <w:rPr>
          <w:rFonts w:asciiTheme="minorHAnsi" w:hAnsiTheme="minorHAnsi" w:cstheme="minorHAnsi"/>
          <w:iCs w:val="0"/>
          <w:color w:val="000000"/>
          <w:sz w:val="23"/>
          <w:szCs w:val="23"/>
          <w:lang w:eastAsia="en-GB"/>
        </w:rPr>
        <w:t>Gaujas ilgtspējīgas attīstības biedrība</w:t>
      </w:r>
      <w:r w:rsidRPr="00F76A30">
        <w:rPr>
          <w:rFonts w:asciiTheme="minorHAnsi" w:hAnsiTheme="minorHAnsi" w:cstheme="minorHAnsi"/>
          <w:iCs w:val="0"/>
          <w:color w:val="000000"/>
          <w:sz w:val="23"/>
          <w:szCs w:val="23"/>
          <w:lang w:eastAsia="en-GB"/>
        </w:rPr>
        <w:t>”</w:t>
      </w:r>
    </w:p>
    <w:p w14:paraId="0882A74B" w14:textId="77777777" w:rsidR="00D87E11" w:rsidRPr="00F76A30" w:rsidRDefault="00D87E11" w:rsidP="00D87E11">
      <w:pPr>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___________________</w:t>
      </w:r>
    </w:p>
    <w:p w14:paraId="1758AEFB" w14:textId="77777777" w:rsidR="00D87E11" w:rsidRPr="00F76A30" w:rsidRDefault="00D87E11" w:rsidP="00D87E11">
      <w:pPr>
        <w:rPr>
          <w:rFonts w:asciiTheme="minorHAnsi" w:hAnsiTheme="minorHAnsi" w:cstheme="minorHAnsi"/>
          <w:iCs w:val="0"/>
          <w:color w:val="000000"/>
          <w:sz w:val="23"/>
          <w:szCs w:val="23"/>
          <w:lang w:eastAsia="en-GB"/>
        </w:rPr>
      </w:pPr>
      <w:r w:rsidRPr="00F76A30">
        <w:rPr>
          <w:rFonts w:asciiTheme="minorHAnsi" w:hAnsiTheme="minorHAnsi" w:cstheme="minorHAnsi"/>
          <w:iCs w:val="0"/>
          <w:color w:val="000000"/>
          <w:sz w:val="23"/>
          <w:szCs w:val="23"/>
          <w:lang w:eastAsia="en-GB"/>
        </w:rPr>
        <w:t>Datums</w:t>
      </w:r>
    </w:p>
    <w:p w14:paraId="769421DE" w14:textId="77777777" w:rsidR="00D87E11" w:rsidRPr="00D87E11" w:rsidRDefault="00D87E11" w:rsidP="00D87E11">
      <w:pPr>
        <w:shd w:val="clear" w:color="auto" w:fill="FFFFFF"/>
        <w:jc w:val="center"/>
        <w:rPr>
          <w:rFonts w:ascii="Arial" w:hAnsi="Arial" w:cs="Arial"/>
          <w:b/>
          <w:bCs/>
          <w:iCs w:val="0"/>
          <w:color w:val="414142"/>
          <w:sz w:val="24"/>
          <w:szCs w:val="24"/>
          <w:lang w:eastAsia="lv-LV"/>
        </w:rPr>
      </w:pPr>
      <w:r w:rsidRPr="00D87E11">
        <w:rPr>
          <w:rFonts w:ascii="Arial" w:hAnsi="Arial" w:cs="Arial"/>
          <w:b/>
          <w:bCs/>
          <w:iCs w:val="0"/>
          <w:color w:val="414142"/>
          <w:sz w:val="24"/>
          <w:szCs w:val="24"/>
          <w:lang w:eastAsia="lv-LV"/>
        </w:rPr>
        <w:t>Pārskats par dabas aizsardzības, kontroles un zivju vai vēžu resursu papildināšanas pasākumiem, kā arī informācija par licencētās makšķerēšanas, vēžošanas vai zemūdens medību organizēšanai nepieciešamās infrastruktūras izveidošanu un uzturēšanu</w:t>
      </w:r>
    </w:p>
    <w:tbl>
      <w:tblPr>
        <w:tblW w:w="5000" w:type="pct"/>
        <w:tblCellMar>
          <w:top w:w="15" w:type="dxa"/>
          <w:left w:w="15" w:type="dxa"/>
          <w:bottom w:w="15" w:type="dxa"/>
          <w:right w:w="15" w:type="dxa"/>
        </w:tblCellMar>
        <w:tblLook w:val="04A0" w:firstRow="1" w:lastRow="0" w:firstColumn="1" w:lastColumn="0" w:noHBand="0" w:noVBand="1"/>
      </w:tblPr>
      <w:tblGrid>
        <w:gridCol w:w="2041"/>
        <w:gridCol w:w="4553"/>
        <w:gridCol w:w="2677"/>
        <w:gridCol w:w="227"/>
      </w:tblGrid>
      <w:tr w:rsidR="00D87E11" w:rsidRPr="00D87E11" w14:paraId="4823C55E" w14:textId="77777777" w:rsidTr="00D87E11">
        <w:tc>
          <w:tcPr>
            <w:tcW w:w="2040" w:type="dxa"/>
            <w:tcBorders>
              <w:top w:val="nil"/>
              <w:left w:val="nil"/>
              <w:bottom w:val="nil"/>
              <w:right w:val="nil"/>
            </w:tcBorders>
            <w:vAlign w:val="center"/>
            <w:hideMark/>
          </w:tcPr>
          <w:p w14:paraId="2BE4301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0" w:type="auto"/>
            <w:tcBorders>
              <w:top w:val="nil"/>
              <w:left w:val="nil"/>
              <w:bottom w:val="single" w:sz="6" w:space="0" w:color="414142"/>
              <w:right w:val="nil"/>
            </w:tcBorders>
            <w:vAlign w:val="center"/>
            <w:hideMark/>
          </w:tcPr>
          <w:p w14:paraId="6C15D8A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0" w:type="auto"/>
            <w:tcBorders>
              <w:top w:val="nil"/>
              <w:left w:val="nil"/>
              <w:bottom w:val="nil"/>
              <w:right w:val="nil"/>
            </w:tcBorders>
            <w:vAlign w:val="center"/>
            <w:hideMark/>
          </w:tcPr>
          <w:p w14:paraId="1D25EAB2" w14:textId="77777777" w:rsidR="00D87E11" w:rsidRPr="00D87E11" w:rsidRDefault="00D87E11" w:rsidP="00D87E11">
            <w:pPr>
              <w:spacing w:before="195"/>
              <w:rPr>
                <w:b/>
                <w:bCs/>
                <w:iCs w:val="0"/>
                <w:color w:val="414142"/>
                <w:sz w:val="20"/>
                <w:lang w:eastAsia="lv-LV"/>
              </w:rPr>
            </w:pPr>
            <w:r w:rsidRPr="00D87E11">
              <w:rPr>
                <w:b/>
                <w:bCs/>
                <w:iCs w:val="0"/>
                <w:color w:val="414142"/>
                <w:sz w:val="20"/>
                <w:lang w:eastAsia="lv-LV"/>
              </w:rPr>
              <w:t>20__. gadā</w:t>
            </w:r>
          </w:p>
        </w:tc>
        <w:tc>
          <w:tcPr>
            <w:tcW w:w="0" w:type="auto"/>
            <w:tcBorders>
              <w:top w:val="nil"/>
              <w:left w:val="nil"/>
              <w:bottom w:val="nil"/>
              <w:right w:val="nil"/>
            </w:tcBorders>
            <w:vAlign w:val="center"/>
            <w:hideMark/>
          </w:tcPr>
          <w:p w14:paraId="52A968B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59F3CB39" w14:textId="77777777" w:rsidTr="00D87E11">
        <w:tc>
          <w:tcPr>
            <w:tcW w:w="2040" w:type="dxa"/>
            <w:tcBorders>
              <w:top w:val="nil"/>
              <w:left w:val="nil"/>
              <w:bottom w:val="nil"/>
              <w:right w:val="nil"/>
            </w:tcBorders>
            <w:vAlign w:val="center"/>
            <w:hideMark/>
          </w:tcPr>
          <w:p w14:paraId="1F579585"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0" w:type="auto"/>
            <w:tcBorders>
              <w:top w:val="single" w:sz="6" w:space="0" w:color="414142"/>
              <w:left w:val="nil"/>
              <w:bottom w:val="nil"/>
              <w:right w:val="nil"/>
            </w:tcBorders>
            <w:vAlign w:val="center"/>
            <w:hideMark/>
          </w:tcPr>
          <w:p w14:paraId="7E0FD82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(ūdeņu nosaukums)</w:t>
            </w:r>
          </w:p>
        </w:tc>
        <w:tc>
          <w:tcPr>
            <w:tcW w:w="0" w:type="auto"/>
            <w:tcBorders>
              <w:top w:val="nil"/>
              <w:left w:val="nil"/>
              <w:bottom w:val="nil"/>
              <w:right w:val="nil"/>
            </w:tcBorders>
            <w:vAlign w:val="center"/>
            <w:hideMark/>
          </w:tcPr>
          <w:p w14:paraId="40E3F28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0" w:type="auto"/>
            <w:tcBorders>
              <w:top w:val="nil"/>
              <w:left w:val="nil"/>
              <w:bottom w:val="nil"/>
              <w:right w:val="nil"/>
            </w:tcBorders>
            <w:vAlign w:val="center"/>
            <w:hideMark/>
          </w:tcPr>
          <w:p w14:paraId="03DD402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bl>
    <w:p w14:paraId="78C8317B" w14:textId="77777777" w:rsidR="00D87E11" w:rsidRPr="00D87E11" w:rsidRDefault="00D87E11" w:rsidP="00D87E11">
      <w:pPr>
        <w:shd w:val="clear" w:color="auto" w:fill="FFFFFF"/>
        <w:spacing w:before="100" w:beforeAutospacing="1" w:after="100" w:afterAutospacing="1" w:line="293" w:lineRule="atLeast"/>
        <w:ind w:firstLine="300"/>
        <w:rPr>
          <w:rFonts w:ascii="Arial" w:hAnsi="Arial" w:cs="Arial"/>
          <w:iCs w:val="0"/>
          <w:color w:val="414142"/>
          <w:sz w:val="20"/>
          <w:lang w:eastAsia="lv-LV"/>
        </w:rPr>
      </w:pPr>
      <w:r w:rsidRPr="00D87E11">
        <w:rPr>
          <w:rFonts w:ascii="Arial" w:hAnsi="Arial" w:cs="Arial"/>
          <w:iCs w:val="0"/>
          <w:color w:val="414142"/>
          <w:sz w:val="20"/>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59"/>
        <w:gridCol w:w="4267"/>
        <w:gridCol w:w="1612"/>
        <w:gridCol w:w="1327"/>
        <w:gridCol w:w="1517"/>
      </w:tblGrid>
      <w:tr w:rsidR="00D87E11" w:rsidRPr="00D87E11" w14:paraId="090FDDA6" w14:textId="77777777" w:rsidTr="00D87E11">
        <w:tc>
          <w:tcPr>
            <w:tcW w:w="400" w:type="pct"/>
            <w:tcBorders>
              <w:top w:val="outset" w:sz="6" w:space="0" w:color="414142"/>
              <w:left w:val="outset" w:sz="6" w:space="0" w:color="414142"/>
              <w:bottom w:val="outset" w:sz="6" w:space="0" w:color="414142"/>
              <w:right w:val="outset" w:sz="6" w:space="0" w:color="414142"/>
            </w:tcBorders>
            <w:vAlign w:val="center"/>
            <w:hideMark/>
          </w:tcPr>
          <w:p w14:paraId="331F2B7A"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Nr.</w:t>
            </w:r>
            <w:r w:rsidRPr="00D87E11">
              <w:rPr>
                <w:iCs w:val="0"/>
                <w:color w:val="414142"/>
                <w:sz w:val="20"/>
                <w:lang w:eastAsia="lv-LV"/>
              </w:rPr>
              <w:br/>
              <w:t>p. k.</w:t>
            </w:r>
          </w:p>
        </w:tc>
        <w:tc>
          <w:tcPr>
            <w:tcW w:w="2250" w:type="pct"/>
            <w:tcBorders>
              <w:top w:val="outset" w:sz="6" w:space="0" w:color="414142"/>
              <w:left w:val="outset" w:sz="6" w:space="0" w:color="414142"/>
              <w:bottom w:val="outset" w:sz="6" w:space="0" w:color="414142"/>
              <w:right w:val="outset" w:sz="6" w:space="0" w:color="414142"/>
            </w:tcBorders>
            <w:vAlign w:val="center"/>
            <w:hideMark/>
          </w:tcPr>
          <w:p w14:paraId="4DD3C17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Pasākums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FB1930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Mērvienība</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A6322A0"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Daudzums</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8344A3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Papildu informācija</w:t>
            </w:r>
          </w:p>
        </w:tc>
      </w:tr>
      <w:tr w:rsidR="00D87E11" w:rsidRPr="00D87E11" w14:paraId="2D631696"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0B6EFAA"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w:t>
            </w:r>
          </w:p>
        </w:tc>
        <w:tc>
          <w:tcPr>
            <w:tcW w:w="2250" w:type="pct"/>
            <w:tcBorders>
              <w:top w:val="outset" w:sz="6" w:space="0" w:color="414142"/>
              <w:left w:val="outset" w:sz="6" w:space="0" w:color="414142"/>
              <w:bottom w:val="outset" w:sz="6" w:space="0" w:color="414142"/>
              <w:right w:val="outset" w:sz="6" w:space="0" w:color="414142"/>
            </w:tcBorders>
            <w:hideMark/>
          </w:tcPr>
          <w:p w14:paraId="451515B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Dabas aizsardzība</w:t>
            </w:r>
          </w:p>
        </w:tc>
        <w:tc>
          <w:tcPr>
            <w:tcW w:w="850" w:type="pct"/>
            <w:tcBorders>
              <w:top w:val="outset" w:sz="6" w:space="0" w:color="414142"/>
              <w:left w:val="outset" w:sz="6" w:space="0" w:color="414142"/>
              <w:bottom w:val="outset" w:sz="6" w:space="0" w:color="414142"/>
              <w:right w:val="outset" w:sz="6" w:space="0" w:color="414142"/>
            </w:tcBorders>
            <w:hideMark/>
          </w:tcPr>
          <w:p w14:paraId="54EFCA5A"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0E32BE9B"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BC706F7"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1BAA2036"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D663EB3"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1.1.</w:t>
            </w:r>
          </w:p>
        </w:tc>
        <w:tc>
          <w:tcPr>
            <w:tcW w:w="2250" w:type="pct"/>
            <w:tcBorders>
              <w:top w:val="outset" w:sz="6" w:space="0" w:color="414142"/>
              <w:left w:val="outset" w:sz="6" w:space="0" w:color="414142"/>
              <w:bottom w:val="outset" w:sz="6" w:space="0" w:color="414142"/>
              <w:right w:val="outset" w:sz="6" w:space="0" w:color="414142"/>
            </w:tcBorders>
            <w:hideMark/>
          </w:tcPr>
          <w:p w14:paraId="66803A6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sakopti ūdeņu krasti</w:t>
            </w:r>
          </w:p>
        </w:tc>
        <w:tc>
          <w:tcPr>
            <w:tcW w:w="850" w:type="pct"/>
            <w:tcBorders>
              <w:top w:val="outset" w:sz="6" w:space="0" w:color="414142"/>
              <w:left w:val="outset" w:sz="6" w:space="0" w:color="414142"/>
              <w:bottom w:val="outset" w:sz="6" w:space="0" w:color="414142"/>
              <w:right w:val="outset" w:sz="6" w:space="0" w:color="414142"/>
            </w:tcBorders>
            <w:hideMark/>
          </w:tcPr>
          <w:p w14:paraId="604E9342"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m</w:t>
            </w:r>
            <w:r w:rsidRPr="00D87E11">
              <w:rPr>
                <w:iCs w:val="0"/>
                <w:color w:val="414142"/>
                <w:sz w:val="20"/>
                <w:vertAlign w:val="superscript"/>
                <w:lang w:eastAsia="lv-LV"/>
              </w:rPr>
              <w:t>2</w:t>
            </w:r>
          </w:p>
        </w:tc>
        <w:tc>
          <w:tcPr>
            <w:tcW w:w="700" w:type="pct"/>
            <w:tcBorders>
              <w:top w:val="outset" w:sz="6" w:space="0" w:color="414142"/>
              <w:left w:val="outset" w:sz="6" w:space="0" w:color="414142"/>
              <w:bottom w:val="outset" w:sz="6" w:space="0" w:color="414142"/>
              <w:right w:val="outset" w:sz="6" w:space="0" w:color="414142"/>
            </w:tcBorders>
            <w:hideMark/>
          </w:tcPr>
          <w:p w14:paraId="41742A2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0814E6B"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7492FF82"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68A27A1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1.2.</w:t>
            </w:r>
          </w:p>
        </w:tc>
        <w:tc>
          <w:tcPr>
            <w:tcW w:w="2250" w:type="pct"/>
            <w:tcBorders>
              <w:top w:val="outset" w:sz="6" w:space="0" w:color="414142"/>
              <w:left w:val="outset" w:sz="6" w:space="0" w:color="414142"/>
              <w:bottom w:val="outset" w:sz="6" w:space="0" w:color="414142"/>
              <w:right w:val="outset" w:sz="6" w:space="0" w:color="414142"/>
            </w:tcBorders>
            <w:hideMark/>
          </w:tcPr>
          <w:p w14:paraId="3C322F87"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izvietoti atkritumu konteineri</w:t>
            </w:r>
          </w:p>
        </w:tc>
        <w:tc>
          <w:tcPr>
            <w:tcW w:w="850" w:type="pct"/>
            <w:tcBorders>
              <w:top w:val="outset" w:sz="6" w:space="0" w:color="414142"/>
              <w:left w:val="outset" w:sz="6" w:space="0" w:color="414142"/>
              <w:bottom w:val="outset" w:sz="6" w:space="0" w:color="414142"/>
              <w:right w:val="outset" w:sz="6" w:space="0" w:color="414142"/>
            </w:tcBorders>
            <w:hideMark/>
          </w:tcPr>
          <w:p w14:paraId="6C5614D9"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w:t>
            </w:r>
          </w:p>
        </w:tc>
        <w:tc>
          <w:tcPr>
            <w:tcW w:w="700" w:type="pct"/>
            <w:tcBorders>
              <w:top w:val="outset" w:sz="6" w:space="0" w:color="414142"/>
              <w:left w:val="outset" w:sz="6" w:space="0" w:color="414142"/>
              <w:bottom w:val="outset" w:sz="6" w:space="0" w:color="414142"/>
              <w:right w:val="outset" w:sz="6" w:space="0" w:color="414142"/>
            </w:tcBorders>
            <w:hideMark/>
          </w:tcPr>
          <w:p w14:paraId="3D6ABB9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2ACA717"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20A2D497"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6611C7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1.3.</w:t>
            </w:r>
          </w:p>
        </w:tc>
        <w:tc>
          <w:tcPr>
            <w:tcW w:w="2250" w:type="pct"/>
            <w:tcBorders>
              <w:top w:val="outset" w:sz="6" w:space="0" w:color="414142"/>
              <w:left w:val="outset" w:sz="6" w:space="0" w:color="414142"/>
              <w:bottom w:val="outset" w:sz="6" w:space="0" w:color="414142"/>
              <w:right w:val="outset" w:sz="6" w:space="0" w:color="414142"/>
            </w:tcBorders>
            <w:hideMark/>
          </w:tcPr>
          <w:p w14:paraId="168E771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ugunskuru vietas</w:t>
            </w:r>
          </w:p>
        </w:tc>
        <w:tc>
          <w:tcPr>
            <w:tcW w:w="850" w:type="pct"/>
            <w:tcBorders>
              <w:top w:val="outset" w:sz="6" w:space="0" w:color="414142"/>
              <w:left w:val="outset" w:sz="6" w:space="0" w:color="414142"/>
              <w:bottom w:val="outset" w:sz="6" w:space="0" w:color="414142"/>
              <w:right w:val="outset" w:sz="6" w:space="0" w:color="414142"/>
            </w:tcBorders>
            <w:hideMark/>
          </w:tcPr>
          <w:p w14:paraId="727AC5F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vietu skaits</w:t>
            </w:r>
          </w:p>
        </w:tc>
        <w:tc>
          <w:tcPr>
            <w:tcW w:w="700" w:type="pct"/>
            <w:tcBorders>
              <w:top w:val="outset" w:sz="6" w:space="0" w:color="414142"/>
              <w:left w:val="outset" w:sz="6" w:space="0" w:color="414142"/>
              <w:bottom w:val="outset" w:sz="6" w:space="0" w:color="414142"/>
              <w:right w:val="outset" w:sz="6" w:space="0" w:color="414142"/>
            </w:tcBorders>
            <w:hideMark/>
          </w:tcPr>
          <w:p w14:paraId="6B09085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492D92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A328715"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21C269A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1.4.</w:t>
            </w:r>
          </w:p>
        </w:tc>
        <w:tc>
          <w:tcPr>
            <w:tcW w:w="2250" w:type="pct"/>
            <w:tcBorders>
              <w:top w:val="outset" w:sz="6" w:space="0" w:color="414142"/>
              <w:left w:val="outset" w:sz="6" w:space="0" w:color="414142"/>
              <w:bottom w:val="outset" w:sz="6" w:space="0" w:color="414142"/>
              <w:right w:val="outset" w:sz="6" w:space="0" w:color="414142"/>
            </w:tcBorders>
            <w:hideMark/>
          </w:tcPr>
          <w:p w14:paraId="3A5B88A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tualetes</w:t>
            </w:r>
          </w:p>
        </w:tc>
        <w:tc>
          <w:tcPr>
            <w:tcW w:w="850" w:type="pct"/>
            <w:tcBorders>
              <w:top w:val="outset" w:sz="6" w:space="0" w:color="414142"/>
              <w:left w:val="outset" w:sz="6" w:space="0" w:color="414142"/>
              <w:bottom w:val="outset" w:sz="6" w:space="0" w:color="414142"/>
              <w:right w:val="outset" w:sz="6" w:space="0" w:color="414142"/>
            </w:tcBorders>
            <w:hideMark/>
          </w:tcPr>
          <w:p w14:paraId="6497355A"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vietu skaits</w:t>
            </w:r>
          </w:p>
        </w:tc>
        <w:tc>
          <w:tcPr>
            <w:tcW w:w="700" w:type="pct"/>
            <w:tcBorders>
              <w:top w:val="outset" w:sz="6" w:space="0" w:color="414142"/>
              <w:left w:val="outset" w:sz="6" w:space="0" w:color="414142"/>
              <w:bottom w:val="outset" w:sz="6" w:space="0" w:color="414142"/>
              <w:right w:val="outset" w:sz="6" w:space="0" w:color="414142"/>
            </w:tcBorders>
            <w:hideMark/>
          </w:tcPr>
          <w:p w14:paraId="17E6BC1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9CAF555"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3CA2B6ED"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0F751C3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1.5.</w:t>
            </w:r>
          </w:p>
        </w:tc>
        <w:tc>
          <w:tcPr>
            <w:tcW w:w="2250" w:type="pct"/>
            <w:tcBorders>
              <w:top w:val="outset" w:sz="6" w:space="0" w:color="414142"/>
              <w:left w:val="outset" w:sz="6" w:space="0" w:color="414142"/>
              <w:bottom w:val="outset" w:sz="6" w:space="0" w:color="414142"/>
              <w:right w:val="outset" w:sz="6" w:space="0" w:color="414142"/>
            </w:tcBorders>
            <w:hideMark/>
          </w:tcPr>
          <w:p w14:paraId="1AC8B09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izveidotas autostāvvietas</w:t>
            </w:r>
          </w:p>
        </w:tc>
        <w:tc>
          <w:tcPr>
            <w:tcW w:w="850" w:type="pct"/>
            <w:tcBorders>
              <w:top w:val="outset" w:sz="6" w:space="0" w:color="414142"/>
              <w:left w:val="outset" w:sz="6" w:space="0" w:color="414142"/>
              <w:bottom w:val="outset" w:sz="6" w:space="0" w:color="414142"/>
              <w:right w:val="outset" w:sz="6" w:space="0" w:color="414142"/>
            </w:tcBorders>
            <w:hideMark/>
          </w:tcPr>
          <w:p w14:paraId="202C652F"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automašīnu vietu skaits</w:t>
            </w:r>
          </w:p>
        </w:tc>
        <w:tc>
          <w:tcPr>
            <w:tcW w:w="700" w:type="pct"/>
            <w:tcBorders>
              <w:top w:val="outset" w:sz="6" w:space="0" w:color="414142"/>
              <w:left w:val="outset" w:sz="6" w:space="0" w:color="414142"/>
              <w:bottom w:val="outset" w:sz="6" w:space="0" w:color="414142"/>
              <w:right w:val="outset" w:sz="6" w:space="0" w:color="414142"/>
            </w:tcBorders>
            <w:hideMark/>
          </w:tcPr>
          <w:p w14:paraId="62326FF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3FF851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2B14470A"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9507292"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1.6.</w:t>
            </w:r>
          </w:p>
        </w:tc>
        <w:tc>
          <w:tcPr>
            <w:tcW w:w="2250" w:type="pct"/>
            <w:tcBorders>
              <w:top w:val="outset" w:sz="6" w:space="0" w:color="414142"/>
              <w:left w:val="outset" w:sz="6" w:space="0" w:color="414142"/>
              <w:bottom w:val="outset" w:sz="6" w:space="0" w:color="414142"/>
              <w:right w:val="outset" w:sz="6" w:space="0" w:color="414142"/>
            </w:tcBorders>
            <w:hideMark/>
          </w:tcPr>
          <w:p w14:paraId="2E482807"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telšu vietas</w:t>
            </w:r>
          </w:p>
        </w:tc>
        <w:tc>
          <w:tcPr>
            <w:tcW w:w="850" w:type="pct"/>
            <w:tcBorders>
              <w:top w:val="outset" w:sz="6" w:space="0" w:color="414142"/>
              <w:left w:val="outset" w:sz="6" w:space="0" w:color="414142"/>
              <w:bottom w:val="outset" w:sz="6" w:space="0" w:color="414142"/>
              <w:right w:val="outset" w:sz="6" w:space="0" w:color="414142"/>
            </w:tcBorders>
            <w:hideMark/>
          </w:tcPr>
          <w:p w14:paraId="213457F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telšu vietu skaits</w:t>
            </w:r>
          </w:p>
        </w:tc>
        <w:tc>
          <w:tcPr>
            <w:tcW w:w="700" w:type="pct"/>
            <w:tcBorders>
              <w:top w:val="outset" w:sz="6" w:space="0" w:color="414142"/>
              <w:left w:val="outset" w:sz="6" w:space="0" w:color="414142"/>
              <w:bottom w:val="outset" w:sz="6" w:space="0" w:color="414142"/>
              <w:right w:val="outset" w:sz="6" w:space="0" w:color="414142"/>
            </w:tcBorders>
            <w:hideMark/>
          </w:tcPr>
          <w:p w14:paraId="701FFDF0"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65DE48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746A18B0"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3F60F1E"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1.7.</w:t>
            </w:r>
          </w:p>
        </w:tc>
        <w:tc>
          <w:tcPr>
            <w:tcW w:w="2250" w:type="pct"/>
            <w:tcBorders>
              <w:top w:val="outset" w:sz="6" w:space="0" w:color="414142"/>
              <w:left w:val="outset" w:sz="6" w:space="0" w:color="414142"/>
              <w:bottom w:val="outset" w:sz="6" w:space="0" w:color="414142"/>
              <w:right w:val="outset" w:sz="6" w:space="0" w:color="414142"/>
            </w:tcBorders>
            <w:hideMark/>
          </w:tcPr>
          <w:p w14:paraId="51AECC7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xml:space="preserve">ūdeņu </w:t>
            </w:r>
            <w:proofErr w:type="spellStart"/>
            <w:r w:rsidRPr="00D87E11">
              <w:rPr>
                <w:iCs w:val="0"/>
                <w:color w:val="414142"/>
                <w:sz w:val="20"/>
                <w:lang w:eastAsia="lv-LV"/>
              </w:rPr>
              <w:t>aizauguma</w:t>
            </w:r>
            <w:proofErr w:type="spellEnd"/>
            <w:r w:rsidRPr="00D87E11">
              <w:rPr>
                <w:iCs w:val="0"/>
                <w:color w:val="414142"/>
                <w:sz w:val="20"/>
                <w:lang w:eastAsia="lv-LV"/>
              </w:rPr>
              <w:t xml:space="preserve"> likvidēšana</w:t>
            </w:r>
          </w:p>
        </w:tc>
        <w:tc>
          <w:tcPr>
            <w:tcW w:w="850" w:type="pct"/>
            <w:tcBorders>
              <w:top w:val="outset" w:sz="6" w:space="0" w:color="414142"/>
              <w:left w:val="outset" w:sz="6" w:space="0" w:color="414142"/>
              <w:bottom w:val="outset" w:sz="6" w:space="0" w:color="414142"/>
              <w:right w:val="outset" w:sz="6" w:space="0" w:color="414142"/>
            </w:tcBorders>
            <w:hideMark/>
          </w:tcPr>
          <w:p w14:paraId="39E7A20A"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ha</w:t>
            </w:r>
          </w:p>
        </w:tc>
        <w:tc>
          <w:tcPr>
            <w:tcW w:w="700" w:type="pct"/>
            <w:tcBorders>
              <w:top w:val="outset" w:sz="6" w:space="0" w:color="414142"/>
              <w:left w:val="outset" w:sz="6" w:space="0" w:color="414142"/>
              <w:bottom w:val="outset" w:sz="6" w:space="0" w:color="414142"/>
              <w:right w:val="outset" w:sz="6" w:space="0" w:color="414142"/>
            </w:tcBorders>
            <w:hideMark/>
          </w:tcPr>
          <w:p w14:paraId="0640302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785005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07F9059"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2541FC0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1.8.</w:t>
            </w:r>
          </w:p>
        </w:tc>
        <w:tc>
          <w:tcPr>
            <w:tcW w:w="2250" w:type="pct"/>
            <w:tcBorders>
              <w:top w:val="outset" w:sz="6" w:space="0" w:color="414142"/>
              <w:left w:val="outset" w:sz="6" w:space="0" w:color="414142"/>
              <w:bottom w:val="outset" w:sz="6" w:space="0" w:color="414142"/>
              <w:right w:val="outset" w:sz="6" w:space="0" w:color="414142"/>
            </w:tcBorders>
            <w:hideMark/>
          </w:tcPr>
          <w:p w14:paraId="6F6EFF3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gultnes attīrīšana</w:t>
            </w:r>
          </w:p>
        </w:tc>
        <w:tc>
          <w:tcPr>
            <w:tcW w:w="850" w:type="pct"/>
            <w:tcBorders>
              <w:top w:val="outset" w:sz="6" w:space="0" w:color="414142"/>
              <w:left w:val="outset" w:sz="6" w:space="0" w:color="414142"/>
              <w:bottom w:val="outset" w:sz="6" w:space="0" w:color="414142"/>
              <w:right w:val="outset" w:sz="6" w:space="0" w:color="414142"/>
            </w:tcBorders>
            <w:hideMark/>
          </w:tcPr>
          <w:p w14:paraId="1042F82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ha</w:t>
            </w:r>
          </w:p>
        </w:tc>
        <w:tc>
          <w:tcPr>
            <w:tcW w:w="700" w:type="pct"/>
            <w:tcBorders>
              <w:top w:val="outset" w:sz="6" w:space="0" w:color="414142"/>
              <w:left w:val="outset" w:sz="6" w:space="0" w:color="414142"/>
              <w:bottom w:val="outset" w:sz="6" w:space="0" w:color="414142"/>
              <w:right w:val="outset" w:sz="6" w:space="0" w:color="414142"/>
            </w:tcBorders>
            <w:hideMark/>
          </w:tcPr>
          <w:p w14:paraId="7436586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3EAC47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6AF87AAF"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78D189F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1.9.</w:t>
            </w:r>
          </w:p>
        </w:tc>
        <w:tc>
          <w:tcPr>
            <w:tcW w:w="2250" w:type="pct"/>
            <w:tcBorders>
              <w:top w:val="outset" w:sz="6" w:space="0" w:color="414142"/>
              <w:left w:val="outset" w:sz="6" w:space="0" w:color="414142"/>
              <w:bottom w:val="outset" w:sz="6" w:space="0" w:color="414142"/>
              <w:right w:val="outset" w:sz="6" w:space="0" w:color="414142"/>
            </w:tcBorders>
            <w:hideMark/>
          </w:tcPr>
          <w:p w14:paraId="19A778B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citi ar ūdeņu sakopšanu saistīti pasākumi</w:t>
            </w:r>
          </w:p>
        </w:tc>
        <w:tc>
          <w:tcPr>
            <w:tcW w:w="850" w:type="pct"/>
            <w:tcBorders>
              <w:top w:val="outset" w:sz="6" w:space="0" w:color="414142"/>
              <w:left w:val="outset" w:sz="6" w:space="0" w:color="414142"/>
              <w:bottom w:val="outset" w:sz="6" w:space="0" w:color="414142"/>
              <w:right w:val="outset" w:sz="6" w:space="0" w:color="414142"/>
            </w:tcBorders>
            <w:hideMark/>
          </w:tcPr>
          <w:p w14:paraId="48CEDB2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42BB06E5"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C0445D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0B8DE1E"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5987782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2.</w:t>
            </w:r>
          </w:p>
        </w:tc>
        <w:tc>
          <w:tcPr>
            <w:tcW w:w="2250" w:type="pct"/>
            <w:tcBorders>
              <w:top w:val="outset" w:sz="6" w:space="0" w:color="414142"/>
              <w:left w:val="outset" w:sz="6" w:space="0" w:color="414142"/>
              <w:bottom w:val="outset" w:sz="6" w:space="0" w:color="414142"/>
              <w:right w:val="outset" w:sz="6" w:space="0" w:color="414142"/>
            </w:tcBorders>
            <w:hideMark/>
          </w:tcPr>
          <w:p w14:paraId="3D1904E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Licencētās makšķerēšanas, vēžošanas vai zemūdens medību organizētāja atbildīgo personu darbība zivju resursu aizsardzībā un uzraudzībā</w:t>
            </w:r>
          </w:p>
        </w:tc>
        <w:tc>
          <w:tcPr>
            <w:tcW w:w="850" w:type="pct"/>
            <w:tcBorders>
              <w:top w:val="outset" w:sz="6" w:space="0" w:color="414142"/>
              <w:left w:val="outset" w:sz="6" w:space="0" w:color="414142"/>
              <w:bottom w:val="outset" w:sz="6" w:space="0" w:color="414142"/>
              <w:right w:val="outset" w:sz="6" w:space="0" w:color="414142"/>
            </w:tcBorders>
            <w:hideMark/>
          </w:tcPr>
          <w:p w14:paraId="03DEB7A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atbildīgo personu skaits</w:t>
            </w:r>
          </w:p>
        </w:tc>
        <w:tc>
          <w:tcPr>
            <w:tcW w:w="700" w:type="pct"/>
            <w:tcBorders>
              <w:top w:val="outset" w:sz="6" w:space="0" w:color="414142"/>
              <w:left w:val="outset" w:sz="6" w:space="0" w:color="414142"/>
              <w:bottom w:val="outset" w:sz="6" w:space="0" w:color="414142"/>
              <w:right w:val="outset" w:sz="6" w:space="0" w:color="414142"/>
            </w:tcBorders>
            <w:hideMark/>
          </w:tcPr>
          <w:p w14:paraId="1237C34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04A62B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72B2569F"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0F2DF91F"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2.1.</w:t>
            </w:r>
          </w:p>
        </w:tc>
        <w:tc>
          <w:tcPr>
            <w:tcW w:w="2250" w:type="pct"/>
            <w:tcBorders>
              <w:top w:val="outset" w:sz="6" w:space="0" w:color="414142"/>
              <w:left w:val="outset" w:sz="6" w:space="0" w:color="414142"/>
              <w:bottom w:val="outset" w:sz="6" w:space="0" w:color="414142"/>
              <w:right w:val="outset" w:sz="6" w:space="0" w:color="414142"/>
            </w:tcBorders>
            <w:hideMark/>
          </w:tcPr>
          <w:p w14:paraId="71BAE26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licencētās makšķerēšanas, vēžošanas vai zemūdens medību noteikumos un pašvaldības saistošajos noteikumos noteikto prasību kontrole</w:t>
            </w:r>
          </w:p>
        </w:tc>
        <w:tc>
          <w:tcPr>
            <w:tcW w:w="850" w:type="pct"/>
            <w:tcBorders>
              <w:top w:val="outset" w:sz="6" w:space="0" w:color="414142"/>
              <w:left w:val="outset" w:sz="6" w:space="0" w:color="414142"/>
              <w:bottom w:val="outset" w:sz="6" w:space="0" w:color="414142"/>
              <w:right w:val="outset" w:sz="6" w:space="0" w:color="414142"/>
            </w:tcBorders>
            <w:hideMark/>
          </w:tcPr>
          <w:p w14:paraId="298CF9A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reidu skaits (stundas)</w:t>
            </w:r>
          </w:p>
        </w:tc>
        <w:tc>
          <w:tcPr>
            <w:tcW w:w="700" w:type="pct"/>
            <w:tcBorders>
              <w:top w:val="outset" w:sz="6" w:space="0" w:color="414142"/>
              <w:left w:val="outset" w:sz="6" w:space="0" w:color="414142"/>
              <w:bottom w:val="outset" w:sz="6" w:space="0" w:color="414142"/>
              <w:right w:val="outset" w:sz="6" w:space="0" w:color="414142"/>
            </w:tcBorders>
            <w:hideMark/>
          </w:tcPr>
          <w:p w14:paraId="2051C93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CA21FF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59E0EFEC"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3EB1FBA3"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2.2.</w:t>
            </w:r>
          </w:p>
        </w:tc>
        <w:tc>
          <w:tcPr>
            <w:tcW w:w="2250" w:type="pct"/>
            <w:tcBorders>
              <w:top w:val="outset" w:sz="6" w:space="0" w:color="414142"/>
              <w:left w:val="outset" w:sz="6" w:space="0" w:color="414142"/>
              <w:bottom w:val="outset" w:sz="6" w:space="0" w:color="414142"/>
              <w:right w:val="outset" w:sz="6" w:space="0" w:color="414142"/>
            </w:tcBorders>
            <w:hideMark/>
          </w:tcPr>
          <w:p w14:paraId="4D0F690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noformētie ziņojumi par konstatētajiem makšķerēšanas, vēžošanas, zemūdens medību vai rūpnieciskās zvejas noteikumu pārkāpumiem</w:t>
            </w:r>
          </w:p>
        </w:tc>
        <w:tc>
          <w:tcPr>
            <w:tcW w:w="850" w:type="pct"/>
            <w:tcBorders>
              <w:top w:val="outset" w:sz="6" w:space="0" w:color="414142"/>
              <w:left w:val="outset" w:sz="6" w:space="0" w:color="414142"/>
              <w:bottom w:val="outset" w:sz="6" w:space="0" w:color="414142"/>
              <w:right w:val="outset" w:sz="6" w:space="0" w:color="414142"/>
            </w:tcBorders>
            <w:hideMark/>
          </w:tcPr>
          <w:p w14:paraId="633C9F42"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w:t>
            </w:r>
          </w:p>
        </w:tc>
        <w:tc>
          <w:tcPr>
            <w:tcW w:w="700" w:type="pct"/>
            <w:tcBorders>
              <w:top w:val="outset" w:sz="6" w:space="0" w:color="414142"/>
              <w:left w:val="outset" w:sz="6" w:space="0" w:color="414142"/>
              <w:bottom w:val="outset" w:sz="6" w:space="0" w:color="414142"/>
              <w:right w:val="outset" w:sz="6" w:space="0" w:color="414142"/>
            </w:tcBorders>
            <w:hideMark/>
          </w:tcPr>
          <w:p w14:paraId="27B69AE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360F69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1A738183"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25610E3F"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2.3.</w:t>
            </w:r>
          </w:p>
        </w:tc>
        <w:tc>
          <w:tcPr>
            <w:tcW w:w="2250" w:type="pct"/>
            <w:tcBorders>
              <w:top w:val="outset" w:sz="6" w:space="0" w:color="414142"/>
              <w:left w:val="outset" w:sz="6" w:space="0" w:color="414142"/>
              <w:bottom w:val="outset" w:sz="6" w:space="0" w:color="414142"/>
              <w:right w:val="outset" w:sz="6" w:space="0" w:color="414142"/>
            </w:tcBorders>
            <w:hideMark/>
          </w:tcPr>
          <w:p w14:paraId="176C54B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izcelti neatļauti izmantoti nemarķēti vai bez īpašnieka atstāti makšķerēšanas, vēžošanas vai rūpnieciskās zvejas rīki, kuru īpašnieks nav noskaidrojams</w:t>
            </w:r>
          </w:p>
        </w:tc>
        <w:tc>
          <w:tcPr>
            <w:tcW w:w="850" w:type="pct"/>
            <w:tcBorders>
              <w:top w:val="outset" w:sz="6" w:space="0" w:color="414142"/>
              <w:left w:val="outset" w:sz="6" w:space="0" w:color="414142"/>
              <w:bottom w:val="outset" w:sz="6" w:space="0" w:color="414142"/>
              <w:right w:val="outset" w:sz="6" w:space="0" w:color="414142"/>
            </w:tcBorders>
            <w:hideMark/>
          </w:tcPr>
          <w:p w14:paraId="31FBA5EF"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tīkliem – garums (m)</w:t>
            </w:r>
          </w:p>
        </w:tc>
        <w:tc>
          <w:tcPr>
            <w:tcW w:w="700" w:type="pct"/>
            <w:tcBorders>
              <w:top w:val="outset" w:sz="6" w:space="0" w:color="414142"/>
              <w:left w:val="outset" w:sz="6" w:space="0" w:color="414142"/>
              <w:bottom w:val="outset" w:sz="6" w:space="0" w:color="414142"/>
              <w:right w:val="outset" w:sz="6" w:space="0" w:color="414142"/>
            </w:tcBorders>
            <w:hideMark/>
          </w:tcPr>
          <w:p w14:paraId="1E19A269"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8784EC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3C42C404"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5C3C482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2.4.</w:t>
            </w:r>
          </w:p>
        </w:tc>
        <w:tc>
          <w:tcPr>
            <w:tcW w:w="2250" w:type="pct"/>
            <w:tcBorders>
              <w:top w:val="outset" w:sz="6" w:space="0" w:color="414142"/>
              <w:left w:val="outset" w:sz="6" w:space="0" w:color="414142"/>
              <w:bottom w:val="outset" w:sz="6" w:space="0" w:color="414142"/>
              <w:right w:val="outset" w:sz="6" w:space="0" w:color="414142"/>
            </w:tcBorders>
            <w:hideMark/>
          </w:tcPr>
          <w:p w14:paraId="0FA981B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izcelti nelikumīgi zivju ieguves rīki administratīvā pārkāpuma procesa uzsākšanai, ja to īpašnieks ir noskaidrojams</w:t>
            </w:r>
          </w:p>
        </w:tc>
        <w:tc>
          <w:tcPr>
            <w:tcW w:w="850" w:type="pct"/>
            <w:tcBorders>
              <w:top w:val="outset" w:sz="6" w:space="0" w:color="414142"/>
              <w:left w:val="outset" w:sz="6" w:space="0" w:color="414142"/>
              <w:bottom w:val="outset" w:sz="6" w:space="0" w:color="414142"/>
              <w:right w:val="outset" w:sz="6" w:space="0" w:color="414142"/>
            </w:tcBorders>
            <w:hideMark/>
          </w:tcPr>
          <w:p w14:paraId="74E16EF7"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tīkliem – garums (m)</w:t>
            </w:r>
          </w:p>
        </w:tc>
        <w:tc>
          <w:tcPr>
            <w:tcW w:w="700" w:type="pct"/>
            <w:tcBorders>
              <w:top w:val="outset" w:sz="6" w:space="0" w:color="414142"/>
              <w:left w:val="outset" w:sz="6" w:space="0" w:color="414142"/>
              <w:bottom w:val="outset" w:sz="6" w:space="0" w:color="414142"/>
              <w:right w:val="outset" w:sz="6" w:space="0" w:color="414142"/>
            </w:tcBorders>
            <w:hideMark/>
          </w:tcPr>
          <w:p w14:paraId="076AE9C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B963382"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6CF86453"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6866935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2.5.</w:t>
            </w:r>
          </w:p>
        </w:tc>
        <w:tc>
          <w:tcPr>
            <w:tcW w:w="2250" w:type="pct"/>
            <w:tcBorders>
              <w:top w:val="outset" w:sz="6" w:space="0" w:color="414142"/>
              <w:left w:val="outset" w:sz="6" w:space="0" w:color="414142"/>
              <w:bottom w:val="outset" w:sz="6" w:space="0" w:color="414142"/>
              <w:right w:val="outset" w:sz="6" w:space="0" w:color="414142"/>
            </w:tcBorders>
            <w:hideMark/>
          </w:tcPr>
          <w:p w14:paraId="42301C52"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citi ar zivju un vēžu resursu aizsardzību saistīti pasākumi</w:t>
            </w:r>
          </w:p>
        </w:tc>
        <w:tc>
          <w:tcPr>
            <w:tcW w:w="850" w:type="pct"/>
            <w:tcBorders>
              <w:top w:val="outset" w:sz="6" w:space="0" w:color="414142"/>
              <w:left w:val="outset" w:sz="6" w:space="0" w:color="414142"/>
              <w:bottom w:val="outset" w:sz="6" w:space="0" w:color="414142"/>
              <w:right w:val="outset" w:sz="6" w:space="0" w:color="414142"/>
            </w:tcBorders>
            <w:hideMark/>
          </w:tcPr>
          <w:p w14:paraId="4ABB3ED8"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0C66C222"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D3247C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06D4BB2C"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102DA57D"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w:t>
            </w:r>
          </w:p>
        </w:tc>
        <w:tc>
          <w:tcPr>
            <w:tcW w:w="2250" w:type="pct"/>
            <w:tcBorders>
              <w:top w:val="outset" w:sz="6" w:space="0" w:color="414142"/>
              <w:left w:val="outset" w:sz="6" w:space="0" w:color="414142"/>
              <w:bottom w:val="outset" w:sz="6" w:space="0" w:color="414142"/>
              <w:right w:val="outset" w:sz="6" w:space="0" w:color="414142"/>
            </w:tcBorders>
            <w:hideMark/>
          </w:tcPr>
          <w:p w14:paraId="42325E1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Zivju un vēžu resursu papildināšana un dzīvotņu uzlabošana</w:t>
            </w:r>
          </w:p>
        </w:tc>
        <w:tc>
          <w:tcPr>
            <w:tcW w:w="850" w:type="pct"/>
            <w:tcBorders>
              <w:top w:val="outset" w:sz="6" w:space="0" w:color="414142"/>
              <w:left w:val="outset" w:sz="6" w:space="0" w:color="414142"/>
              <w:bottom w:val="outset" w:sz="6" w:space="0" w:color="414142"/>
              <w:right w:val="outset" w:sz="6" w:space="0" w:color="414142"/>
            </w:tcBorders>
            <w:hideMark/>
          </w:tcPr>
          <w:p w14:paraId="21505C3E"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22EF7FBB"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5903EE2B"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5B48BFCB"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2A1D2867"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3.1.</w:t>
            </w:r>
          </w:p>
        </w:tc>
        <w:tc>
          <w:tcPr>
            <w:tcW w:w="2250" w:type="pct"/>
            <w:tcBorders>
              <w:top w:val="outset" w:sz="6" w:space="0" w:color="414142"/>
              <w:left w:val="outset" w:sz="6" w:space="0" w:color="414142"/>
              <w:bottom w:val="outset" w:sz="6" w:space="0" w:color="414142"/>
              <w:right w:val="outset" w:sz="6" w:space="0" w:color="414142"/>
            </w:tcBorders>
            <w:hideMark/>
          </w:tcPr>
          <w:p w14:paraId="3BA3D1B5" w14:textId="77777777" w:rsidR="00D87E11" w:rsidRPr="00D87E11" w:rsidRDefault="00D87E11" w:rsidP="00D87E11">
            <w:pPr>
              <w:spacing w:before="195"/>
              <w:rPr>
                <w:iCs w:val="0"/>
                <w:color w:val="414142"/>
                <w:sz w:val="20"/>
                <w:lang w:eastAsia="lv-LV"/>
              </w:rPr>
            </w:pPr>
            <w:proofErr w:type="spellStart"/>
            <w:r w:rsidRPr="00D87E11">
              <w:rPr>
                <w:iCs w:val="0"/>
                <w:color w:val="414142"/>
                <w:sz w:val="20"/>
                <w:lang w:eastAsia="lv-LV"/>
              </w:rPr>
              <w:t>rekultivētas</w:t>
            </w:r>
            <w:proofErr w:type="spellEnd"/>
            <w:r w:rsidRPr="00D87E11">
              <w:rPr>
                <w:iCs w:val="0"/>
                <w:color w:val="414142"/>
                <w:sz w:val="20"/>
                <w:lang w:eastAsia="lv-LV"/>
              </w:rPr>
              <w:t xml:space="preserve"> nārsta vietas</w:t>
            </w:r>
          </w:p>
        </w:tc>
        <w:tc>
          <w:tcPr>
            <w:tcW w:w="850" w:type="pct"/>
            <w:tcBorders>
              <w:top w:val="outset" w:sz="6" w:space="0" w:color="414142"/>
              <w:left w:val="outset" w:sz="6" w:space="0" w:color="414142"/>
              <w:bottom w:val="outset" w:sz="6" w:space="0" w:color="414142"/>
              <w:right w:val="outset" w:sz="6" w:space="0" w:color="414142"/>
            </w:tcBorders>
            <w:hideMark/>
          </w:tcPr>
          <w:p w14:paraId="16B0E1E0"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skaits/m</w:t>
            </w:r>
            <w:r w:rsidRPr="00D87E11">
              <w:rPr>
                <w:iCs w:val="0"/>
                <w:color w:val="414142"/>
                <w:sz w:val="20"/>
                <w:vertAlign w:val="superscript"/>
                <w:lang w:eastAsia="lv-LV"/>
              </w:rPr>
              <w:t>2</w:t>
            </w:r>
          </w:p>
        </w:tc>
        <w:tc>
          <w:tcPr>
            <w:tcW w:w="700" w:type="pct"/>
            <w:tcBorders>
              <w:top w:val="outset" w:sz="6" w:space="0" w:color="414142"/>
              <w:left w:val="outset" w:sz="6" w:space="0" w:color="414142"/>
              <w:bottom w:val="outset" w:sz="6" w:space="0" w:color="414142"/>
              <w:right w:val="outset" w:sz="6" w:space="0" w:color="414142"/>
            </w:tcBorders>
            <w:hideMark/>
          </w:tcPr>
          <w:p w14:paraId="1AD60F0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10BC31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2AD9DAF2"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10F2B88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3.2.</w:t>
            </w:r>
          </w:p>
        </w:tc>
        <w:tc>
          <w:tcPr>
            <w:tcW w:w="2250" w:type="pct"/>
            <w:tcBorders>
              <w:top w:val="outset" w:sz="6" w:space="0" w:color="414142"/>
              <w:left w:val="outset" w:sz="6" w:space="0" w:color="414142"/>
              <w:bottom w:val="outset" w:sz="6" w:space="0" w:color="414142"/>
              <w:right w:val="outset" w:sz="6" w:space="0" w:color="414142"/>
            </w:tcBorders>
            <w:hideMark/>
          </w:tcPr>
          <w:p w14:paraId="4A9E989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mākslīgās zivju nārsta vietas</w:t>
            </w:r>
          </w:p>
        </w:tc>
        <w:tc>
          <w:tcPr>
            <w:tcW w:w="850" w:type="pct"/>
            <w:tcBorders>
              <w:top w:val="outset" w:sz="6" w:space="0" w:color="414142"/>
              <w:left w:val="outset" w:sz="6" w:space="0" w:color="414142"/>
              <w:bottom w:val="outset" w:sz="6" w:space="0" w:color="414142"/>
              <w:right w:val="outset" w:sz="6" w:space="0" w:color="414142"/>
            </w:tcBorders>
            <w:hideMark/>
          </w:tcPr>
          <w:p w14:paraId="4151C35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skaits/m</w:t>
            </w:r>
            <w:r w:rsidRPr="00D87E11">
              <w:rPr>
                <w:iCs w:val="0"/>
                <w:color w:val="414142"/>
                <w:sz w:val="20"/>
                <w:vertAlign w:val="superscript"/>
                <w:lang w:eastAsia="lv-LV"/>
              </w:rPr>
              <w:t>2</w:t>
            </w:r>
          </w:p>
        </w:tc>
        <w:tc>
          <w:tcPr>
            <w:tcW w:w="700" w:type="pct"/>
            <w:tcBorders>
              <w:top w:val="outset" w:sz="6" w:space="0" w:color="414142"/>
              <w:left w:val="outset" w:sz="6" w:space="0" w:color="414142"/>
              <w:bottom w:val="outset" w:sz="6" w:space="0" w:color="414142"/>
              <w:right w:val="outset" w:sz="6" w:space="0" w:color="414142"/>
            </w:tcBorders>
            <w:hideMark/>
          </w:tcPr>
          <w:p w14:paraId="78C071B7"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9D77CC2"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99DD81E"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02B13FC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3.3.</w:t>
            </w:r>
          </w:p>
        </w:tc>
        <w:tc>
          <w:tcPr>
            <w:tcW w:w="2250" w:type="pct"/>
            <w:tcBorders>
              <w:top w:val="outset" w:sz="6" w:space="0" w:color="414142"/>
              <w:left w:val="outset" w:sz="6" w:space="0" w:color="414142"/>
              <w:bottom w:val="outset" w:sz="6" w:space="0" w:color="414142"/>
              <w:right w:val="outset" w:sz="6" w:space="0" w:color="414142"/>
            </w:tcBorders>
            <w:hideMark/>
          </w:tcPr>
          <w:p w14:paraId="64E92C5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ūdenstilpē ielaisti zivju vai vēžu kāpuri vai mazuļi (norādīt zivju vai vēžu sugu, mazuļu vecumu, vidējo svaru)</w:t>
            </w:r>
          </w:p>
        </w:tc>
        <w:tc>
          <w:tcPr>
            <w:tcW w:w="850" w:type="pct"/>
            <w:tcBorders>
              <w:top w:val="outset" w:sz="6" w:space="0" w:color="414142"/>
              <w:left w:val="outset" w:sz="6" w:space="0" w:color="414142"/>
              <w:bottom w:val="outset" w:sz="6" w:space="0" w:color="414142"/>
              <w:right w:val="outset" w:sz="6" w:space="0" w:color="414142"/>
            </w:tcBorders>
            <w:hideMark/>
          </w:tcPr>
          <w:p w14:paraId="60568DB3"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w:t>
            </w:r>
          </w:p>
        </w:tc>
        <w:tc>
          <w:tcPr>
            <w:tcW w:w="700" w:type="pct"/>
            <w:tcBorders>
              <w:top w:val="outset" w:sz="6" w:space="0" w:color="414142"/>
              <w:left w:val="outset" w:sz="6" w:space="0" w:color="414142"/>
              <w:bottom w:val="outset" w:sz="6" w:space="0" w:color="414142"/>
              <w:right w:val="outset" w:sz="6" w:space="0" w:color="414142"/>
            </w:tcBorders>
            <w:hideMark/>
          </w:tcPr>
          <w:p w14:paraId="7386EE2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1A6C58F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116D4F8"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778CF50"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3.3.1.</w:t>
            </w:r>
          </w:p>
        </w:tc>
        <w:tc>
          <w:tcPr>
            <w:tcW w:w="2250" w:type="pct"/>
            <w:tcBorders>
              <w:top w:val="outset" w:sz="6" w:space="0" w:color="414142"/>
              <w:left w:val="outset" w:sz="6" w:space="0" w:color="414142"/>
              <w:bottom w:val="outset" w:sz="6" w:space="0" w:color="414142"/>
              <w:right w:val="outset" w:sz="6" w:space="0" w:color="414142"/>
            </w:tcBorders>
            <w:hideMark/>
          </w:tcPr>
          <w:p w14:paraId="00B616CB"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4951E58"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(tūkst.)</w:t>
            </w:r>
          </w:p>
        </w:tc>
        <w:tc>
          <w:tcPr>
            <w:tcW w:w="700" w:type="pct"/>
            <w:tcBorders>
              <w:top w:val="outset" w:sz="6" w:space="0" w:color="414142"/>
              <w:left w:val="outset" w:sz="6" w:space="0" w:color="414142"/>
              <w:bottom w:val="outset" w:sz="6" w:space="0" w:color="414142"/>
              <w:right w:val="outset" w:sz="6" w:space="0" w:color="414142"/>
            </w:tcBorders>
            <w:hideMark/>
          </w:tcPr>
          <w:p w14:paraId="47BA037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622D37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27B9C5E0"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23F5010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3.3.2.</w:t>
            </w:r>
          </w:p>
        </w:tc>
        <w:tc>
          <w:tcPr>
            <w:tcW w:w="2250" w:type="pct"/>
            <w:tcBorders>
              <w:top w:val="outset" w:sz="6" w:space="0" w:color="414142"/>
              <w:left w:val="outset" w:sz="6" w:space="0" w:color="414142"/>
              <w:bottom w:val="outset" w:sz="6" w:space="0" w:color="414142"/>
              <w:right w:val="outset" w:sz="6" w:space="0" w:color="414142"/>
            </w:tcBorders>
            <w:hideMark/>
          </w:tcPr>
          <w:p w14:paraId="0935B96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D162C9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(tūkst.)</w:t>
            </w:r>
          </w:p>
        </w:tc>
        <w:tc>
          <w:tcPr>
            <w:tcW w:w="700" w:type="pct"/>
            <w:tcBorders>
              <w:top w:val="outset" w:sz="6" w:space="0" w:color="414142"/>
              <w:left w:val="outset" w:sz="6" w:space="0" w:color="414142"/>
              <w:bottom w:val="outset" w:sz="6" w:space="0" w:color="414142"/>
              <w:right w:val="outset" w:sz="6" w:space="0" w:color="414142"/>
            </w:tcBorders>
            <w:hideMark/>
          </w:tcPr>
          <w:p w14:paraId="06B9489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D238BE0"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6F8A8CB4"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1CE8F061"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3.3.3.</w:t>
            </w:r>
          </w:p>
        </w:tc>
        <w:tc>
          <w:tcPr>
            <w:tcW w:w="2250" w:type="pct"/>
            <w:tcBorders>
              <w:top w:val="outset" w:sz="6" w:space="0" w:color="414142"/>
              <w:left w:val="outset" w:sz="6" w:space="0" w:color="414142"/>
              <w:bottom w:val="outset" w:sz="6" w:space="0" w:color="414142"/>
              <w:right w:val="outset" w:sz="6" w:space="0" w:color="414142"/>
            </w:tcBorders>
            <w:hideMark/>
          </w:tcPr>
          <w:p w14:paraId="2F5A701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3B8AD45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(tūkst.)</w:t>
            </w:r>
          </w:p>
        </w:tc>
        <w:tc>
          <w:tcPr>
            <w:tcW w:w="700" w:type="pct"/>
            <w:tcBorders>
              <w:top w:val="outset" w:sz="6" w:space="0" w:color="414142"/>
              <w:left w:val="outset" w:sz="6" w:space="0" w:color="414142"/>
              <w:bottom w:val="outset" w:sz="6" w:space="0" w:color="414142"/>
              <w:right w:val="outset" w:sz="6" w:space="0" w:color="414142"/>
            </w:tcBorders>
            <w:hideMark/>
          </w:tcPr>
          <w:p w14:paraId="5800A0A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B1F6C4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663B21ED"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3144C137"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3.3.4.</w:t>
            </w:r>
          </w:p>
        </w:tc>
        <w:tc>
          <w:tcPr>
            <w:tcW w:w="2250" w:type="pct"/>
            <w:tcBorders>
              <w:top w:val="outset" w:sz="6" w:space="0" w:color="414142"/>
              <w:left w:val="outset" w:sz="6" w:space="0" w:color="414142"/>
              <w:bottom w:val="outset" w:sz="6" w:space="0" w:color="414142"/>
              <w:right w:val="outset" w:sz="6" w:space="0" w:color="414142"/>
            </w:tcBorders>
            <w:hideMark/>
          </w:tcPr>
          <w:p w14:paraId="35B51D25"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02BD6D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(tūkst.)</w:t>
            </w:r>
          </w:p>
        </w:tc>
        <w:tc>
          <w:tcPr>
            <w:tcW w:w="700" w:type="pct"/>
            <w:tcBorders>
              <w:top w:val="outset" w:sz="6" w:space="0" w:color="414142"/>
              <w:left w:val="outset" w:sz="6" w:space="0" w:color="414142"/>
              <w:bottom w:val="outset" w:sz="6" w:space="0" w:color="414142"/>
              <w:right w:val="outset" w:sz="6" w:space="0" w:color="414142"/>
            </w:tcBorders>
            <w:hideMark/>
          </w:tcPr>
          <w:p w14:paraId="2CDD5A4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2DE53A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BF78AAF"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05916428"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3.3.5.</w:t>
            </w:r>
          </w:p>
        </w:tc>
        <w:tc>
          <w:tcPr>
            <w:tcW w:w="2250" w:type="pct"/>
            <w:tcBorders>
              <w:top w:val="outset" w:sz="6" w:space="0" w:color="414142"/>
              <w:left w:val="outset" w:sz="6" w:space="0" w:color="414142"/>
              <w:bottom w:val="outset" w:sz="6" w:space="0" w:color="414142"/>
              <w:right w:val="outset" w:sz="6" w:space="0" w:color="414142"/>
            </w:tcBorders>
            <w:hideMark/>
          </w:tcPr>
          <w:p w14:paraId="35BC0AF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09FD03DE"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 (tūkst.)</w:t>
            </w:r>
          </w:p>
        </w:tc>
        <w:tc>
          <w:tcPr>
            <w:tcW w:w="700" w:type="pct"/>
            <w:tcBorders>
              <w:top w:val="outset" w:sz="6" w:space="0" w:color="414142"/>
              <w:left w:val="outset" w:sz="6" w:space="0" w:color="414142"/>
              <w:bottom w:val="outset" w:sz="6" w:space="0" w:color="414142"/>
              <w:right w:val="outset" w:sz="6" w:space="0" w:color="414142"/>
            </w:tcBorders>
            <w:hideMark/>
          </w:tcPr>
          <w:p w14:paraId="4A8A0B3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CDD970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7E34AA14"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72903CAE"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3.4.</w:t>
            </w:r>
          </w:p>
        </w:tc>
        <w:tc>
          <w:tcPr>
            <w:tcW w:w="2250" w:type="pct"/>
            <w:tcBorders>
              <w:top w:val="outset" w:sz="6" w:space="0" w:color="414142"/>
              <w:left w:val="outset" w:sz="6" w:space="0" w:color="414142"/>
              <w:bottom w:val="outset" w:sz="6" w:space="0" w:color="414142"/>
              <w:right w:val="outset" w:sz="6" w:space="0" w:color="414142"/>
            </w:tcBorders>
            <w:hideMark/>
          </w:tcPr>
          <w:p w14:paraId="2274C8A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citi ar zivju un vēžu resursu papildināšanu un dzīvotņu uzlabošanu saistīti pasākumi</w:t>
            </w:r>
          </w:p>
        </w:tc>
        <w:tc>
          <w:tcPr>
            <w:tcW w:w="850" w:type="pct"/>
            <w:tcBorders>
              <w:top w:val="outset" w:sz="6" w:space="0" w:color="414142"/>
              <w:left w:val="outset" w:sz="6" w:space="0" w:color="414142"/>
              <w:bottom w:val="outset" w:sz="6" w:space="0" w:color="414142"/>
              <w:right w:val="outset" w:sz="6" w:space="0" w:color="414142"/>
            </w:tcBorders>
            <w:hideMark/>
          </w:tcPr>
          <w:p w14:paraId="7541DE91"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7B045A35"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105951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52B1DA32"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56DB9AD"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w:t>
            </w:r>
          </w:p>
        </w:tc>
        <w:tc>
          <w:tcPr>
            <w:tcW w:w="2250" w:type="pct"/>
            <w:tcBorders>
              <w:top w:val="outset" w:sz="6" w:space="0" w:color="414142"/>
              <w:left w:val="outset" w:sz="6" w:space="0" w:color="414142"/>
              <w:bottom w:val="outset" w:sz="6" w:space="0" w:color="414142"/>
              <w:right w:val="outset" w:sz="6" w:space="0" w:color="414142"/>
            </w:tcBorders>
            <w:hideMark/>
          </w:tcPr>
          <w:p w14:paraId="1D78F7CB"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Tiešie makšķerēšanas, vēžošanas vai zemūdens medību pakalpojumi</w:t>
            </w:r>
          </w:p>
        </w:tc>
        <w:tc>
          <w:tcPr>
            <w:tcW w:w="850" w:type="pct"/>
            <w:tcBorders>
              <w:top w:val="outset" w:sz="6" w:space="0" w:color="414142"/>
              <w:left w:val="outset" w:sz="6" w:space="0" w:color="414142"/>
              <w:bottom w:val="outset" w:sz="6" w:space="0" w:color="414142"/>
              <w:right w:val="outset" w:sz="6" w:space="0" w:color="414142"/>
            </w:tcBorders>
            <w:hideMark/>
          </w:tcPr>
          <w:p w14:paraId="44C6E756"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1DA597C0"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74BB5B7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5CA2C4AF"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0C0C9FE3"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4.1.</w:t>
            </w:r>
          </w:p>
        </w:tc>
        <w:tc>
          <w:tcPr>
            <w:tcW w:w="2250" w:type="pct"/>
            <w:tcBorders>
              <w:top w:val="outset" w:sz="6" w:space="0" w:color="414142"/>
              <w:left w:val="outset" w:sz="6" w:space="0" w:color="414142"/>
              <w:bottom w:val="outset" w:sz="6" w:space="0" w:color="414142"/>
              <w:right w:val="outset" w:sz="6" w:space="0" w:color="414142"/>
            </w:tcBorders>
            <w:hideMark/>
          </w:tcPr>
          <w:p w14:paraId="5B5E7445"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izvietotas vai atjaunotas informatīvās zīmes par licencēto makšķerēšanu, vēžošanu vai zemūdens medībām</w:t>
            </w:r>
          </w:p>
        </w:tc>
        <w:tc>
          <w:tcPr>
            <w:tcW w:w="850" w:type="pct"/>
            <w:tcBorders>
              <w:top w:val="outset" w:sz="6" w:space="0" w:color="414142"/>
              <w:left w:val="outset" w:sz="6" w:space="0" w:color="414142"/>
              <w:bottom w:val="outset" w:sz="6" w:space="0" w:color="414142"/>
              <w:right w:val="outset" w:sz="6" w:space="0" w:color="414142"/>
            </w:tcBorders>
            <w:hideMark/>
          </w:tcPr>
          <w:p w14:paraId="519F6CB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w:t>
            </w:r>
          </w:p>
        </w:tc>
        <w:tc>
          <w:tcPr>
            <w:tcW w:w="700" w:type="pct"/>
            <w:tcBorders>
              <w:top w:val="outset" w:sz="6" w:space="0" w:color="414142"/>
              <w:left w:val="outset" w:sz="6" w:space="0" w:color="414142"/>
              <w:bottom w:val="outset" w:sz="6" w:space="0" w:color="414142"/>
              <w:right w:val="outset" w:sz="6" w:space="0" w:color="414142"/>
            </w:tcBorders>
            <w:hideMark/>
          </w:tcPr>
          <w:p w14:paraId="6C1B30D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A2D0842"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16FEE342"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6B605F50"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4.2.</w:t>
            </w:r>
          </w:p>
        </w:tc>
        <w:tc>
          <w:tcPr>
            <w:tcW w:w="2250" w:type="pct"/>
            <w:tcBorders>
              <w:top w:val="outset" w:sz="6" w:space="0" w:color="414142"/>
              <w:left w:val="outset" w:sz="6" w:space="0" w:color="414142"/>
              <w:bottom w:val="outset" w:sz="6" w:space="0" w:color="414142"/>
              <w:right w:val="outset" w:sz="6" w:space="0" w:color="414142"/>
            </w:tcBorders>
            <w:hideMark/>
          </w:tcPr>
          <w:p w14:paraId="6B3575E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vietas makšķerēšanai no krasta</w:t>
            </w:r>
          </w:p>
        </w:tc>
        <w:tc>
          <w:tcPr>
            <w:tcW w:w="850" w:type="pct"/>
            <w:tcBorders>
              <w:top w:val="outset" w:sz="6" w:space="0" w:color="414142"/>
              <w:left w:val="outset" w:sz="6" w:space="0" w:color="414142"/>
              <w:bottom w:val="outset" w:sz="6" w:space="0" w:color="414142"/>
              <w:right w:val="outset" w:sz="6" w:space="0" w:color="414142"/>
            </w:tcBorders>
            <w:hideMark/>
          </w:tcPr>
          <w:p w14:paraId="7CF9D44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w:t>
            </w:r>
          </w:p>
        </w:tc>
        <w:tc>
          <w:tcPr>
            <w:tcW w:w="700" w:type="pct"/>
            <w:tcBorders>
              <w:top w:val="outset" w:sz="6" w:space="0" w:color="414142"/>
              <w:left w:val="outset" w:sz="6" w:space="0" w:color="414142"/>
              <w:bottom w:val="outset" w:sz="6" w:space="0" w:color="414142"/>
              <w:right w:val="outset" w:sz="6" w:space="0" w:color="414142"/>
            </w:tcBorders>
            <w:hideMark/>
          </w:tcPr>
          <w:p w14:paraId="1752414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99FEAC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84FE28A"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4B61245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4.3.</w:t>
            </w:r>
          </w:p>
        </w:tc>
        <w:tc>
          <w:tcPr>
            <w:tcW w:w="2250" w:type="pct"/>
            <w:tcBorders>
              <w:top w:val="outset" w:sz="6" w:space="0" w:color="414142"/>
              <w:left w:val="outset" w:sz="6" w:space="0" w:color="414142"/>
              <w:bottom w:val="outset" w:sz="6" w:space="0" w:color="414142"/>
              <w:right w:val="outset" w:sz="6" w:space="0" w:color="414142"/>
            </w:tcBorders>
            <w:hideMark/>
          </w:tcPr>
          <w:p w14:paraId="68BBA40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makšķerēšanas laipas</w:t>
            </w:r>
          </w:p>
        </w:tc>
        <w:tc>
          <w:tcPr>
            <w:tcW w:w="850" w:type="pct"/>
            <w:tcBorders>
              <w:top w:val="outset" w:sz="6" w:space="0" w:color="414142"/>
              <w:left w:val="outset" w:sz="6" w:space="0" w:color="414142"/>
              <w:bottom w:val="outset" w:sz="6" w:space="0" w:color="414142"/>
              <w:right w:val="outset" w:sz="6" w:space="0" w:color="414142"/>
            </w:tcBorders>
            <w:hideMark/>
          </w:tcPr>
          <w:p w14:paraId="01915208"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skaits</w:t>
            </w:r>
          </w:p>
        </w:tc>
        <w:tc>
          <w:tcPr>
            <w:tcW w:w="700" w:type="pct"/>
            <w:tcBorders>
              <w:top w:val="outset" w:sz="6" w:space="0" w:color="414142"/>
              <w:left w:val="outset" w:sz="6" w:space="0" w:color="414142"/>
              <w:bottom w:val="outset" w:sz="6" w:space="0" w:color="414142"/>
              <w:right w:val="outset" w:sz="6" w:space="0" w:color="414142"/>
            </w:tcBorders>
            <w:hideMark/>
          </w:tcPr>
          <w:p w14:paraId="3F049F1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2F576F2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4875DE64"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3BB2AAE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4.4.</w:t>
            </w:r>
          </w:p>
        </w:tc>
        <w:tc>
          <w:tcPr>
            <w:tcW w:w="2250" w:type="pct"/>
            <w:tcBorders>
              <w:top w:val="outset" w:sz="6" w:space="0" w:color="414142"/>
              <w:left w:val="outset" w:sz="6" w:space="0" w:color="414142"/>
              <w:bottom w:val="outset" w:sz="6" w:space="0" w:color="414142"/>
              <w:right w:val="outset" w:sz="6" w:space="0" w:color="414142"/>
            </w:tcBorders>
            <w:hideMark/>
          </w:tcPr>
          <w:p w14:paraId="5052AFB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ierīkotas laivu piestātnes</w:t>
            </w:r>
          </w:p>
        </w:tc>
        <w:tc>
          <w:tcPr>
            <w:tcW w:w="850" w:type="pct"/>
            <w:tcBorders>
              <w:top w:val="outset" w:sz="6" w:space="0" w:color="414142"/>
              <w:left w:val="outset" w:sz="6" w:space="0" w:color="414142"/>
              <w:bottom w:val="outset" w:sz="6" w:space="0" w:color="414142"/>
              <w:right w:val="outset" w:sz="6" w:space="0" w:color="414142"/>
            </w:tcBorders>
            <w:hideMark/>
          </w:tcPr>
          <w:p w14:paraId="0F2CC75F"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laivu vietu skaits</w:t>
            </w:r>
          </w:p>
        </w:tc>
        <w:tc>
          <w:tcPr>
            <w:tcW w:w="700" w:type="pct"/>
            <w:tcBorders>
              <w:top w:val="outset" w:sz="6" w:space="0" w:color="414142"/>
              <w:left w:val="outset" w:sz="6" w:space="0" w:color="414142"/>
              <w:bottom w:val="outset" w:sz="6" w:space="0" w:color="414142"/>
              <w:right w:val="outset" w:sz="6" w:space="0" w:color="414142"/>
            </w:tcBorders>
            <w:hideMark/>
          </w:tcPr>
          <w:p w14:paraId="43E9359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4B9D6E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3BA4C41D"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6CE17BF1"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4.5.</w:t>
            </w:r>
          </w:p>
        </w:tc>
        <w:tc>
          <w:tcPr>
            <w:tcW w:w="2250" w:type="pct"/>
            <w:tcBorders>
              <w:top w:val="outset" w:sz="6" w:space="0" w:color="414142"/>
              <w:left w:val="outset" w:sz="6" w:space="0" w:color="414142"/>
              <w:bottom w:val="outset" w:sz="6" w:space="0" w:color="414142"/>
              <w:right w:val="outset" w:sz="6" w:space="0" w:color="414142"/>
            </w:tcBorders>
            <w:hideMark/>
          </w:tcPr>
          <w:p w14:paraId="215CAFAF"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piedāvātas iespējas laivu nomai</w:t>
            </w:r>
          </w:p>
        </w:tc>
        <w:tc>
          <w:tcPr>
            <w:tcW w:w="850" w:type="pct"/>
            <w:tcBorders>
              <w:top w:val="outset" w:sz="6" w:space="0" w:color="414142"/>
              <w:left w:val="outset" w:sz="6" w:space="0" w:color="414142"/>
              <w:bottom w:val="outset" w:sz="6" w:space="0" w:color="414142"/>
              <w:right w:val="outset" w:sz="6" w:space="0" w:color="414142"/>
            </w:tcBorders>
            <w:hideMark/>
          </w:tcPr>
          <w:p w14:paraId="7BCC8C09"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laivu skaits</w:t>
            </w:r>
          </w:p>
        </w:tc>
        <w:tc>
          <w:tcPr>
            <w:tcW w:w="700" w:type="pct"/>
            <w:tcBorders>
              <w:top w:val="outset" w:sz="6" w:space="0" w:color="414142"/>
              <w:left w:val="outset" w:sz="6" w:space="0" w:color="414142"/>
              <w:bottom w:val="outset" w:sz="6" w:space="0" w:color="414142"/>
              <w:right w:val="outset" w:sz="6" w:space="0" w:color="414142"/>
            </w:tcBorders>
            <w:hideMark/>
          </w:tcPr>
          <w:p w14:paraId="71252FB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3AA3DEB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76E37916"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3B046301"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4.6.</w:t>
            </w:r>
          </w:p>
        </w:tc>
        <w:tc>
          <w:tcPr>
            <w:tcW w:w="2250" w:type="pct"/>
            <w:tcBorders>
              <w:top w:val="outset" w:sz="6" w:space="0" w:color="414142"/>
              <w:left w:val="outset" w:sz="6" w:space="0" w:color="414142"/>
              <w:bottom w:val="outset" w:sz="6" w:space="0" w:color="414142"/>
              <w:right w:val="outset" w:sz="6" w:space="0" w:color="414142"/>
            </w:tcBorders>
            <w:hideMark/>
          </w:tcPr>
          <w:p w14:paraId="3256E85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sniegtas konsultācijas makšķerniekiem, vēžotājiem vai zemūdens medniekiem (piemēram, par makšķerēšanas, vēžošanas vai zemūdens medību īpatnībām konkrētajos ūdeņos, tuvākajām naktsmītnēm)</w:t>
            </w:r>
          </w:p>
        </w:tc>
        <w:tc>
          <w:tcPr>
            <w:tcW w:w="850" w:type="pct"/>
            <w:tcBorders>
              <w:top w:val="outset" w:sz="6" w:space="0" w:color="414142"/>
              <w:left w:val="outset" w:sz="6" w:space="0" w:color="414142"/>
              <w:bottom w:val="outset" w:sz="6" w:space="0" w:color="414142"/>
              <w:right w:val="outset" w:sz="6" w:space="0" w:color="414142"/>
            </w:tcBorders>
            <w:hideMark/>
          </w:tcPr>
          <w:p w14:paraId="4B1D312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konsultāciju skaits</w:t>
            </w:r>
          </w:p>
        </w:tc>
        <w:tc>
          <w:tcPr>
            <w:tcW w:w="700" w:type="pct"/>
            <w:tcBorders>
              <w:top w:val="outset" w:sz="6" w:space="0" w:color="414142"/>
              <w:left w:val="outset" w:sz="6" w:space="0" w:color="414142"/>
              <w:bottom w:val="outset" w:sz="6" w:space="0" w:color="414142"/>
              <w:right w:val="outset" w:sz="6" w:space="0" w:color="414142"/>
            </w:tcBorders>
            <w:hideMark/>
          </w:tcPr>
          <w:p w14:paraId="39F4225A"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5D6A777"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0CAB07BC"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0FA940A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4.7.</w:t>
            </w:r>
          </w:p>
        </w:tc>
        <w:tc>
          <w:tcPr>
            <w:tcW w:w="2250" w:type="pct"/>
            <w:tcBorders>
              <w:top w:val="outset" w:sz="6" w:space="0" w:color="414142"/>
              <w:left w:val="outset" w:sz="6" w:space="0" w:color="414142"/>
              <w:bottom w:val="outset" w:sz="6" w:space="0" w:color="414142"/>
              <w:right w:val="outset" w:sz="6" w:space="0" w:color="414142"/>
            </w:tcBorders>
            <w:hideMark/>
          </w:tcPr>
          <w:p w14:paraId="6B22CDB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sniegti makšķerēšanas, vēžošanas vai zemūdens medību gida pakalpojumi</w:t>
            </w:r>
          </w:p>
        </w:tc>
        <w:tc>
          <w:tcPr>
            <w:tcW w:w="850" w:type="pct"/>
            <w:tcBorders>
              <w:top w:val="outset" w:sz="6" w:space="0" w:color="414142"/>
              <w:left w:val="outset" w:sz="6" w:space="0" w:color="414142"/>
              <w:bottom w:val="outset" w:sz="6" w:space="0" w:color="414142"/>
              <w:right w:val="outset" w:sz="6" w:space="0" w:color="414142"/>
            </w:tcBorders>
            <w:hideMark/>
          </w:tcPr>
          <w:p w14:paraId="313BC1E6"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pakalpojumu skaits</w:t>
            </w:r>
          </w:p>
        </w:tc>
        <w:tc>
          <w:tcPr>
            <w:tcW w:w="700" w:type="pct"/>
            <w:tcBorders>
              <w:top w:val="outset" w:sz="6" w:space="0" w:color="414142"/>
              <w:left w:val="outset" w:sz="6" w:space="0" w:color="414142"/>
              <w:bottom w:val="outset" w:sz="6" w:space="0" w:color="414142"/>
              <w:right w:val="outset" w:sz="6" w:space="0" w:color="414142"/>
            </w:tcBorders>
            <w:hideMark/>
          </w:tcPr>
          <w:p w14:paraId="5C8A604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439D82A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02B07BBD" w14:textId="77777777" w:rsidTr="00D87E11">
        <w:tc>
          <w:tcPr>
            <w:tcW w:w="400" w:type="pct"/>
            <w:tcBorders>
              <w:top w:val="outset" w:sz="6" w:space="0" w:color="414142"/>
              <w:left w:val="outset" w:sz="6" w:space="0" w:color="414142"/>
              <w:bottom w:val="outset" w:sz="6" w:space="0" w:color="414142"/>
              <w:right w:val="outset" w:sz="6" w:space="0" w:color="414142"/>
            </w:tcBorders>
            <w:hideMark/>
          </w:tcPr>
          <w:p w14:paraId="18546575"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4.8.</w:t>
            </w:r>
          </w:p>
        </w:tc>
        <w:tc>
          <w:tcPr>
            <w:tcW w:w="2250" w:type="pct"/>
            <w:tcBorders>
              <w:top w:val="outset" w:sz="6" w:space="0" w:color="414142"/>
              <w:left w:val="outset" w:sz="6" w:space="0" w:color="414142"/>
              <w:bottom w:val="outset" w:sz="6" w:space="0" w:color="414142"/>
              <w:right w:val="outset" w:sz="6" w:space="0" w:color="414142"/>
            </w:tcBorders>
            <w:hideMark/>
          </w:tcPr>
          <w:p w14:paraId="78C4E8C8"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citi ar makšķerēšanas, vēžošanas vai zemūdens medību pakalpojumiem saistīti pasākumi</w:t>
            </w:r>
          </w:p>
        </w:tc>
        <w:tc>
          <w:tcPr>
            <w:tcW w:w="850" w:type="pct"/>
            <w:tcBorders>
              <w:top w:val="outset" w:sz="6" w:space="0" w:color="414142"/>
              <w:left w:val="outset" w:sz="6" w:space="0" w:color="414142"/>
              <w:bottom w:val="outset" w:sz="6" w:space="0" w:color="414142"/>
              <w:right w:val="outset" w:sz="6" w:space="0" w:color="414142"/>
            </w:tcBorders>
            <w:hideMark/>
          </w:tcPr>
          <w:p w14:paraId="35233219"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700" w:type="pct"/>
            <w:tcBorders>
              <w:top w:val="outset" w:sz="6" w:space="0" w:color="414142"/>
              <w:left w:val="outset" w:sz="6" w:space="0" w:color="414142"/>
              <w:bottom w:val="outset" w:sz="6" w:space="0" w:color="414142"/>
              <w:right w:val="outset" w:sz="6" w:space="0" w:color="414142"/>
            </w:tcBorders>
            <w:hideMark/>
          </w:tcPr>
          <w:p w14:paraId="2245C339"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14:paraId="695F28E3"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bl>
    <w:p w14:paraId="4787AB05" w14:textId="77777777" w:rsidR="00D87E11" w:rsidRPr="00D87E11" w:rsidRDefault="00D87E11" w:rsidP="00D87E11">
      <w:pPr>
        <w:shd w:val="clear" w:color="auto" w:fill="FFFFFF"/>
        <w:spacing w:before="100" w:beforeAutospacing="1" w:after="100" w:afterAutospacing="1" w:line="293" w:lineRule="atLeast"/>
        <w:ind w:firstLine="300"/>
        <w:rPr>
          <w:rFonts w:ascii="Arial" w:hAnsi="Arial" w:cs="Arial"/>
          <w:iCs w:val="0"/>
          <w:color w:val="414142"/>
          <w:sz w:val="20"/>
          <w:lang w:eastAsia="lv-LV"/>
        </w:rPr>
      </w:pPr>
      <w:r w:rsidRPr="00D87E11">
        <w:rPr>
          <w:rFonts w:ascii="Arial" w:hAnsi="Arial" w:cs="Arial"/>
          <w:iCs w:val="0"/>
          <w:color w:val="414142"/>
          <w:sz w:val="20"/>
          <w:lang w:eastAsia="lv-LV"/>
        </w:rPr>
        <w:t>Licencētās makšķerēšanas, vēžošanas vai zemūdens medību organizētāja atbildīgā persona</w:t>
      </w:r>
    </w:p>
    <w:tbl>
      <w:tblPr>
        <w:tblW w:w="5000" w:type="pct"/>
        <w:tblCellMar>
          <w:top w:w="24" w:type="dxa"/>
          <w:left w:w="24" w:type="dxa"/>
          <w:bottom w:w="24" w:type="dxa"/>
          <w:right w:w="24" w:type="dxa"/>
        </w:tblCellMar>
        <w:tblLook w:val="04A0" w:firstRow="1" w:lastRow="0" w:firstColumn="1" w:lastColumn="0" w:noHBand="0" w:noVBand="1"/>
      </w:tblPr>
      <w:tblGrid>
        <w:gridCol w:w="3989"/>
        <w:gridCol w:w="285"/>
        <w:gridCol w:w="3039"/>
        <w:gridCol w:w="285"/>
        <w:gridCol w:w="1900"/>
      </w:tblGrid>
      <w:tr w:rsidR="00D87E11" w:rsidRPr="00D87E11" w14:paraId="7562F9F6" w14:textId="77777777" w:rsidTr="00D87E11">
        <w:trPr>
          <w:trHeight w:val="180"/>
        </w:trPr>
        <w:tc>
          <w:tcPr>
            <w:tcW w:w="2100" w:type="pct"/>
            <w:tcBorders>
              <w:top w:val="nil"/>
              <w:left w:val="nil"/>
              <w:bottom w:val="single" w:sz="6" w:space="0" w:color="414142"/>
              <w:right w:val="nil"/>
            </w:tcBorders>
            <w:hideMark/>
          </w:tcPr>
          <w:p w14:paraId="3AB8C2D9"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50" w:type="pct"/>
            <w:tcBorders>
              <w:top w:val="nil"/>
              <w:left w:val="nil"/>
              <w:bottom w:val="nil"/>
              <w:right w:val="nil"/>
            </w:tcBorders>
            <w:hideMark/>
          </w:tcPr>
          <w:p w14:paraId="5D17DC1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600" w:type="pct"/>
            <w:tcBorders>
              <w:top w:val="nil"/>
              <w:left w:val="nil"/>
              <w:bottom w:val="single" w:sz="6" w:space="0" w:color="414142"/>
              <w:right w:val="nil"/>
            </w:tcBorders>
            <w:hideMark/>
          </w:tcPr>
          <w:p w14:paraId="77644A3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50" w:type="pct"/>
            <w:tcBorders>
              <w:top w:val="nil"/>
              <w:left w:val="nil"/>
              <w:bottom w:val="nil"/>
              <w:right w:val="nil"/>
            </w:tcBorders>
            <w:hideMark/>
          </w:tcPr>
          <w:p w14:paraId="5D7FAEE4"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000" w:type="pct"/>
            <w:tcBorders>
              <w:top w:val="nil"/>
              <w:left w:val="nil"/>
              <w:bottom w:val="single" w:sz="6" w:space="0" w:color="414142"/>
              <w:right w:val="nil"/>
            </w:tcBorders>
            <w:hideMark/>
          </w:tcPr>
          <w:p w14:paraId="0665405E"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286D402A" w14:textId="77777777" w:rsidTr="00D87E11">
        <w:trPr>
          <w:trHeight w:val="180"/>
        </w:trPr>
        <w:tc>
          <w:tcPr>
            <w:tcW w:w="2100" w:type="pct"/>
            <w:tcBorders>
              <w:top w:val="single" w:sz="6" w:space="0" w:color="414142"/>
              <w:left w:val="nil"/>
              <w:bottom w:val="nil"/>
              <w:right w:val="nil"/>
            </w:tcBorders>
            <w:hideMark/>
          </w:tcPr>
          <w:p w14:paraId="711C4BD3"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(vārds, uzvārds)</w:t>
            </w:r>
          </w:p>
        </w:tc>
        <w:tc>
          <w:tcPr>
            <w:tcW w:w="150" w:type="pct"/>
            <w:tcBorders>
              <w:top w:val="nil"/>
              <w:left w:val="nil"/>
              <w:bottom w:val="nil"/>
              <w:right w:val="nil"/>
            </w:tcBorders>
            <w:hideMark/>
          </w:tcPr>
          <w:p w14:paraId="6595C86C"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1600" w:type="pct"/>
            <w:tcBorders>
              <w:top w:val="single" w:sz="6" w:space="0" w:color="414142"/>
              <w:left w:val="nil"/>
              <w:bottom w:val="nil"/>
              <w:right w:val="nil"/>
            </w:tcBorders>
            <w:hideMark/>
          </w:tcPr>
          <w:p w14:paraId="3E36D14B"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(paraksts*)</w:t>
            </w:r>
          </w:p>
        </w:tc>
        <w:tc>
          <w:tcPr>
            <w:tcW w:w="150" w:type="pct"/>
            <w:tcBorders>
              <w:top w:val="nil"/>
              <w:left w:val="nil"/>
              <w:bottom w:val="nil"/>
              <w:right w:val="nil"/>
            </w:tcBorders>
            <w:hideMark/>
          </w:tcPr>
          <w:p w14:paraId="5807FFF7"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1000" w:type="pct"/>
            <w:tcBorders>
              <w:top w:val="single" w:sz="6" w:space="0" w:color="414142"/>
              <w:left w:val="nil"/>
              <w:bottom w:val="nil"/>
              <w:right w:val="nil"/>
            </w:tcBorders>
            <w:hideMark/>
          </w:tcPr>
          <w:p w14:paraId="45F378C7"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(datums*)</w:t>
            </w:r>
          </w:p>
        </w:tc>
      </w:tr>
    </w:tbl>
    <w:p w14:paraId="024344E2" w14:textId="77777777" w:rsidR="00D87E11" w:rsidRPr="00D87E11" w:rsidRDefault="00D87E11" w:rsidP="00D87E11">
      <w:pPr>
        <w:shd w:val="clear" w:color="auto" w:fill="FFFFFF"/>
        <w:spacing w:before="100" w:beforeAutospacing="1" w:after="100" w:afterAutospacing="1" w:line="293" w:lineRule="atLeast"/>
        <w:ind w:firstLine="300"/>
        <w:rPr>
          <w:rFonts w:ascii="Arial" w:hAnsi="Arial" w:cs="Arial"/>
          <w:iCs w:val="0"/>
          <w:color w:val="414142"/>
          <w:sz w:val="20"/>
          <w:lang w:eastAsia="lv-LV"/>
        </w:rPr>
      </w:pPr>
      <w:r w:rsidRPr="00D87E11">
        <w:rPr>
          <w:rFonts w:ascii="Arial" w:hAnsi="Arial" w:cs="Arial"/>
          <w:iCs w:val="0"/>
          <w:color w:val="414142"/>
          <w:sz w:val="20"/>
          <w:lang w:eastAsia="lv-LV"/>
        </w:rPr>
        <w:t>Valsts vides dienesta apstiprinājums</w:t>
      </w:r>
    </w:p>
    <w:tbl>
      <w:tblPr>
        <w:tblW w:w="5000" w:type="pct"/>
        <w:tblCellMar>
          <w:top w:w="24" w:type="dxa"/>
          <w:left w:w="24" w:type="dxa"/>
          <w:bottom w:w="24" w:type="dxa"/>
          <w:right w:w="24" w:type="dxa"/>
        </w:tblCellMar>
        <w:tblLook w:val="04A0" w:firstRow="1" w:lastRow="0" w:firstColumn="1" w:lastColumn="0" w:noHBand="0" w:noVBand="1"/>
      </w:tblPr>
      <w:tblGrid>
        <w:gridCol w:w="3989"/>
        <w:gridCol w:w="285"/>
        <w:gridCol w:w="3039"/>
        <w:gridCol w:w="285"/>
        <w:gridCol w:w="1900"/>
      </w:tblGrid>
      <w:tr w:rsidR="00D87E11" w:rsidRPr="00D87E11" w14:paraId="5032A398" w14:textId="77777777" w:rsidTr="00D87E11">
        <w:trPr>
          <w:trHeight w:val="180"/>
        </w:trPr>
        <w:tc>
          <w:tcPr>
            <w:tcW w:w="2100" w:type="pct"/>
            <w:tcBorders>
              <w:top w:val="nil"/>
              <w:left w:val="nil"/>
              <w:bottom w:val="single" w:sz="6" w:space="0" w:color="414142"/>
              <w:right w:val="nil"/>
            </w:tcBorders>
            <w:hideMark/>
          </w:tcPr>
          <w:p w14:paraId="69B6395D"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50" w:type="pct"/>
            <w:tcBorders>
              <w:top w:val="nil"/>
              <w:left w:val="nil"/>
              <w:bottom w:val="nil"/>
              <w:right w:val="nil"/>
            </w:tcBorders>
            <w:hideMark/>
          </w:tcPr>
          <w:p w14:paraId="0EC3858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600" w:type="pct"/>
            <w:tcBorders>
              <w:top w:val="nil"/>
              <w:left w:val="nil"/>
              <w:bottom w:val="single" w:sz="6" w:space="0" w:color="414142"/>
              <w:right w:val="nil"/>
            </w:tcBorders>
            <w:hideMark/>
          </w:tcPr>
          <w:p w14:paraId="7DE61CE6"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50" w:type="pct"/>
            <w:tcBorders>
              <w:top w:val="nil"/>
              <w:left w:val="nil"/>
              <w:bottom w:val="nil"/>
              <w:right w:val="nil"/>
            </w:tcBorders>
            <w:hideMark/>
          </w:tcPr>
          <w:p w14:paraId="7FEF9EBC"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c>
          <w:tcPr>
            <w:tcW w:w="1000" w:type="pct"/>
            <w:tcBorders>
              <w:top w:val="nil"/>
              <w:left w:val="nil"/>
              <w:bottom w:val="single" w:sz="6" w:space="0" w:color="414142"/>
              <w:right w:val="nil"/>
            </w:tcBorders>
            <w:hideMark/>
          </w:tcPr>
          <w:p w14:paraId="26A983D1" w14:textId="77777777" w:rsidR="00D87E11" w:rsidRPr="00D87E11" w:rsidRDefault="00D87E11" w:rsidP="00D87E11">
            <w:pPr>
              <w:spacing w:before="195"/>
              <w:rPr>
                <w:iCs w:val="0"/>
                <w:color w:val="414142"/>
                <w:sz w:val="20"/>
                <w:lang w:eastAsia="lv-LV"/>
              </w:rPr>
            </w:pPr>
            <w:r w:rsidRPr="00D87E11">
              <w:rPr>
                <w:iCs w:val="0"/>
                <w:color w:val="414142"/>
                <w:sz w:val="20"/>
                <w:lang w:eastAsia="lv-LV"/>
              </w:rPr>
              <w:t> </w:t>
            </w:r>
          </w:p>
        </w:tc>
      </w:tr>
      <w:tr w:rsidR="00D87E11" w:rsidRPr="00D87E11" w14:paraId="1D25ED01" w14:textId="77777777" w:rsidTr="00D87E11">
        <w:trPr>
          <w:trHeight w:val="180"/>
        </w:trPr>
        <w:tc>
          <w:tcPr>
            <w:tcW w:w="2100" w:type="pct"/>
            <w:tcBorders>
              <w:top w:val="nil"/>
              <w:left w:val="nil"/>
              <w:bottom w:val="nil"/>
              <w:right w:val="nil"/>
            </w:tcBorders>
            <w:hideMark/>
          </w:tcPr>
          <w:p w14:paraId="41BAE0AD"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(vārds, uzvārds)</w:t>
            </w:r>
          </w:p>
        </w:tc>
        <w:tc>
          <w:tcPr>
            <w:tcW w:w="150" w:type="pct"/>
            <w:tcBorders>
              <w:top w:val="nil"/>
              <w:left w:val="nil"/>
              <w:bottom w:val="nil"/>
              <w:right w:val="nil"/>
            </w:tcBorders>
            <w:hideMark/>
          </w:tcPr>
          <w:p w14:paraId="394A1A40"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1600" w:type="pct"/>
            <w:tcBorders>
              <w:top w:val="nil"/>
              <w:left w:val="nil"/>
              <w:bottom w:val="nil"/>
              <w:right w:val="nil"/>
            </w:tcBorders>
            <w:hideMark/>
          </w:tcPr>
          <w:p w14:paraId="6ADDD513"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(paraksts*)</w:t>
            </w:r>
          </w:p>
        </w:tc>
        <w:tc>
          <w:tcPr>
            <w:tcW w:w="150" w:type="pct"/>
            <w:tcBorders>
              <w:top w:val="nil"/>
              <w:left w:val="nil"/>
              <w:bottom w:val="nil"/>
              <w:right w:val="nil"/>
            </w:tcBorders>
            <w:hideMark/>
          </w:tcPr>
          <w:p w14:paraId="5B443336"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 </w:t>
            </w:r>
          </w:p>
        </w:tc>
        <w:tc>
          <w:tcPr>
            <w:tcW w:w="1000" w:type="pct"/>
            <w:tcBorders>
              <w:top w:val="nil"/>
              <w:left w:val="nil"/>
              <w:bottom w:val="nil"/>
              <w:right w:val="nil"/>
            </w:tcBorders>
            <w:hideMark/>
          </w:tcPr>
          <w:p w14:paraId="626D7B74" w14:textId="77777777" w:rsidR="00D87E11" w:rsidRPr="00D87E11" w:rsidRDefault="00D87E11" w:rsidP="00D87E11">
            <w:pPr>
              <w:spacing w:before="195"/>
              <w:jc w:val="center"/>
              <w:rPr>
                <w:iCs w:val="0"/>
                <w:color w:val="414142"/>
                <w:sz w:val="20"/>
                <w:lang w:eastAsia="lv-LV"/>
              </w:rPr>
            </w:pPr>
            <w:r w:rsidRPr="00D87E11">
              <w:rPr>
                <w:iCs w:val="0"/>
                <w:color w:val="414142"/>
                <w:sz w:val="20"/>
                <w:lang w:eastAsia="lv-LV"/>
              </w:rPr>
              <w:t>(datums*)</w:t>
            </w:r>
          </w:p>
        </w:tc>
      </w:tr>
    </w:tbl>
    <w:p w14:paraId="076FFDA0" w14:textId="77777777" w:rsidR="00D87E11" w:rsidRPr="00F76A30" w:rsidRDefault="00D87E11" w:rsidP="003C17F0">
      <w:pPr>
        <w:spacing w:before="100" w:beforeAutospacing="1" w:after="100" w:afterAutospacing="1"/>
        <w:jc w:val="center"/>
        <w:rPr>
          <w:rFonts w:asciiTheme="minorHAnsi" w:hAnsiTheme="minorHAnsi" w:cstheme="minorHAnsi"/>
          <w:iCs w:val="0"/>
          <w:color w:val="000000"/>
          <w:sz w:val="23"/>
          <w:szCs w:val="23"/>
          <w:lang w:eastAsia="en-GB"/>
        </w:rPr>
      </w:pPr>
    </w:p>
    <w:sectPr w:rsidR="00D87E11" w:rsidRPr="00F76A30" w:rsidSect="00FF73C3">
      <w:pgSz w:w="12240" w:h="15840"/>
      <w:pgMar w:top="851" w:right="1041"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8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5C3"/>
    <w:multiLevelType w:val="multilevel"/>
    <w:tmpl w:val="522CDBC2"/>
    <w:lvl w:ilvl="0">
      <w:start w:val="1"/>
      <w:numFmt w:val="decimal"/>
      <w:lvlText w:val="%1."/>
      <w:lvlJc w:val="left"/>
      <w:pPr>
        <w:ind w:left="4188" w:hanging="360"/>
      </w:pPr>
      <w:rPr>
        <w:rFonts w:hint="default"/>
      </w:rPr>
    </w:lvl>
    <w:lvl w:ilvl="1">
      <w:start w:val="1"/>
      <w:numFmt w:val="decimal"/>
      <w:isLgl/>
      <w:lvlText w:val="%1.%2."/>
      <w:lvlJc w:val="left"/>
      <w:pPr>
        <w:ind w:left="3883" w:hanging="48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 w15:restartNumberingAfterBreak="0">
    <w:nsid w:val="16723E3C"/>
    <w:multiLevelType w:val="multilevel"/>
    <w:tmpl w:val="7DFA4696"/>
    <w:lvl w:ilvl="0">
      <w:start w:val="1"/>
      <w:numFmt w:val="decimal"/>
      <w:lvlText w:val="%1."/>
      <w:lvlJc w:val="left"/>
      <w:pPr>
        <w:ind w:left="360" w:hanging="360"/>
      </w:pPr>
      <w:rPr>
        <w:rFonts w:hint="default"/>
        <w:b/>
        <w:bCs/>
        <w:w w:val="99"/>
        <w:sz w:val="24"/>
        <w:szCs w:val="24"/>
        <w:lang w:val="lv-LV" w:eastAsia="en-US" w:bidi="ar-SA"/>
      </w:rPr>
    </w:lvl>
    <w:lvl w:ilvl="1">
      <w:start w:val="1"/>
      <w:numFmt w:val="decimal"/>
      <w:lvlText w:val="%1.%2."/>
      <w:lvlJc w:val="left"/>
      <w:pPr>
        <w:ind w:left="792" w:hanging="432"/>
      </w:pPr>
      <w:rPr>
        <w:rFonts w:hint="default"/>
        <w:b w:val="0"/>
        <w:i w:val="0"/>
        <w:sz w:val="22"/>
        <w:szCs w:val="22"/>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2" w15:restartNumberingAfterBreak="0">
    <w:nsid w:val="2F5507BF"/>
    <w:multiLevelType w:val="hybridMultilevel"/>
    <w:tmpl w:val="B0D0CBC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390232E4"/>
    <w:multiLevelType w:val="hybridMultilevel"/>
    <w:tmpl w:val="EF201F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5466AC"/>
    <w:multiLevelType w:val="hybridMultilevel"/>
    <w:tmpl w:val="68982EBE"/>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5476777C"/>
    <w:multiLevelType w:val="multilevel"/>
    <w:tmpl w:val="0809001F"/>
    <w:lvl w:ilvl="0">
      <w:start w:val="1"/>
      <w:numFmt w:val="decimal"/>
      <w:lvlText w:val="%1."/>
      <w:lvlJc w:val="left"/>
      <w:pPr>
        <w:ind w:left="360" w:hanging="360"/>
      </w:pPr>
      <w:rPr>
        <w:rFonts w:hint="default"/>
        <w:b w:val="0"/>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275479A"/>
    <w:multiLevelType w:val="hybridMultilevel"/>
    <w:tmpl w:val="478ADAD8"/>
    <w:lvl w:ilvl="0" w:tplc="B25AB5CC">
      <w:start w:val="1"/>
      <w:numFmt w:val="decimal"/>
      <w:lvlText w:val="%1."/>
      <w:lvlJc w:val="right"/>
      <w:pPr>
        <w:ind w:left="1429" w:hanging="360"/>
      </w:pPr>
      <w:rPr>
        <w:rFonts w:ascii="Times New Roman" w:hAnsi="Times New Roman" w:hint="default"/>
        <w:b w:val="0"/>
        <w:i w:val="0"/>
        <w:sz w:val="24"/>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16cid:durableId="684985600">
    <w:abstractNumId w:val="3"/>
  </w:num>
  <w:num w:numId="2" w16cid:durableId="580331031">
    <w:abstractNumId w:val="0"/>
  </w:num>
  <w:num w:numId="3" w16cid:durableId="643966603">
    <w:abstractNumId w:val="6"/>
  </w:num>
  <w:num w:numId="4" w16cid:durableId="1905950144">
    <w:abstractNumId w:val="2"/>
  </w:num>
  <w:num w:numId="5" w16cid:durableId="1826581835">
    <w:abstractNumId w:val="5"/>
  </w:num>
  <w:num w:numId="6" w16cid:durableId="351535769">
    <w:abstractNumId w:val="1"/>
  </w:num>
  <w:num w:numId="7" w16cid:durableId="1473714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37"/>
    <w:rsid w:val="000135C3"/>
    <w:rsid w:val="00042B5C"/>
    <w:rsid w:val="000659FF"/>
    <w:rsid w:val="000779BD"/>
    <w:rsid w:val="000A4653"/>
    <w:rsid w:val="000B105B"/>
    <w:rsid w:val="000B461D"/>
    <w:rsid w:val="000B661C"/>
    <w:rsid w:val="000B7C5A"/>
    <w:rsid w:val="000F0D01"/>
    <w:rsid w:val="001272F0"/>
    <w:rsid w:val="001459C6"/>
    <w:rsid w:val="00163445"/>
    <w:rsid w:val="00165DE8"/>
    <w:rsid w:val="00177C8D"/>
    <w:rsid w:val="00196949"/>
    <w:rsid w:val="001B0F09"/>
    <w:rsid w:val="001D7C95"/>
    <w:rsid w:val="00222FAE"/>
    <w:rsid w:val="002612F4"/>
    <w:rsid w:val="00262958"/>
    <w:rsid w:val="00287510"/>
    <w:rsid w:val="002A2F1A"/>
    <w:rsid w:val="002A6E9A"/>
    <w:rsid w:val="002C6748"/>
    <w:rsid w:val="002C7860"/>
    <w:rsid w:val="002E5487"/>
    <w:rsid w:val="003132D7"/>
    <w:rsid w:val="00337C76"/>
    <w:rsid w:val="00337EFC"/>
    <w:rsid w:val="00352B37"/>
    <w:rsid w:val="00353600"/>
    <w:rsid w:val="00360DC9"/>
    <w:rsid w:val="00365EAD"/>
    <w:rsid w:val="00367FC6"/>
    <w:rsid w:val="00371F12"/>
    <w:rsid w:val="00390871"/>
    <w:rsid w:val="00392FD9"/>
    <w:rsid w:val="003C17F0"/>
    <w:rsid w:val="003C2AC2"/>
    <w:rsid w:val="003E16A6"/>
    <w:rsid w:val="00407BFE"/>
    <w:rsid w:val="0041601A"/>
    <w:rsid w:val="00442E84"/>
    <w:rsid w:val="004543AA"/>
    <w:rsid w:val="00460703"/>
    <w:rsid w:val="0049717A"/>
    <w:rsid w:val="004B6DEF"/>
    <w:rsid w:val="004C2117"/>
    <w:rsid w:val="004E55F4"/>
    <w:rsid w:val="004F0BCE"/>
    <w:rsid w:val="0050113D"/>
    <w:rsid w:val="005028EE"/>
    <w:rsid w:val="00506F3B"/>
    <w:rsid w:val="00532AAF"/>
    <w:rsid w:val="00581090"/>
    <w:rsid w:val="0059413C"/>
    <w:rsid w:val="0059649A"/>
    <w:rsid w:val="005C1DC3"/>
    <w:rsid w:val="005F478F"/>
    <w:rsid w:val="00624309"/>
    <w:rsid w:val="00640E8F"/>
    <w:rsid w:val="006530C7"/>
    <w:rsid w:val="0066030E"/>
    <w:rsid w:val="00661D2F"/>
    <w:rsid w:val="00675C61"/>
    <w:rsid w:val="006B3DC6"/>
    <w:rsid w:val="006C733F"/>
    <w:rsid w:val="0073326A"/>
    <w:rsid w:val="00745D21"/>
    <w:rsid w:val="00762841"/>
    <w:rsid w:val="00770ED1"/>
    <w:rsid w:val="00771179"/>
    <w:rsid w:val="00794BCE"/>
    <w:rsid w:val="007B1D75"/>
    <w:rsid w:val="007D23D6"/>
    <w:rsid w:val="007F1902"/>
    <w:rsid w:val="007F46B0"/>
    <w:rsid w:val="007F5435"/>
    <w:rsid w:val="007F6946"/>
    <w:rsid w:val="00807792"/>
    <w:rsid w:val="00836043"/>
    <w:rsid w:val="00841AE9"/>
    <w:rsid w:val="0088766C"/>
    <w:rsid w:val="008B4FDF"/>
    <w:rsid w:val="008C71AD"/>
    <w:rsid w:val="008D0049"/>
    <w:rsid w:val="00906C69"/>
    <w:rsid w:val="009115E5"/>
    <w:rsid w:val="00931290"/>
    <w:rsid w:val="00932079"/>
    <w:rsid w:val="00943007"/>
    <w:rsid w:val="0095400D"/>
    <w:rsid w:val="009617EA"/>
    <w:rsid w:val="00963853"/>
    <w:rsid w:val="00964601"/>
    <w:rsid w:val="00985C2B"/>
    <w:rsid w:val="00996837"/>
    <w:rsid w:val="009A088F"/>
    <w:rsid w:val="009A14DB"/>
    <w:rsid w:val="009B22DD"/>
    <w:rsid w:val="009C1EBC"/>
    <w:rsid w:val="009D0B6C"/>
    <w:rsid w:val="009E53A4"/>
    <w:rsid w:val="009E6677"/>
    <w:rsid w:val="00A009B1"/>
    <w:rsid w:val="00A11578"/>
    <w:rsid w:val="00A11AD5"/>
    <w:rsid w:val="00A24B98"/>
    <w:rsid w:val="00A24ECF"/>
    <w:rsid w:val="00A421E4"/>
    <w:rsid w:val="00A66A33"/>
    <w:rsid w:val="00A77FEE"/>
    <w:rsid w:val="00A82F40"/>
    <w:rsid w:val="00A85FBD"/>
    <w:rsid w:val="00A92985"/>
    <w:rsid w:val="00AC04EC"/>
    <w:rsid w:val="00AC6326"/>
    <w:rsid w:val="00AD24E6"/>
    <w:rsid w:val="00AE12FE"/>
    <w:rsid w:val="00AE3B36"/>
    <w:rsid w:val="00AE3F9A"/>
    <w:rsid w:val="00AF252B"/>
    <w:rsid w:val="00AF26B6"/>
    <w:rsid w:val="00AF4ED3"/>
    <w:rsid w:val="00AF6083"/>
    <w:rsid w:val="00B07F5F"/>
    <w:rsid w:val="00B135B3"/>
    <w:rsid w:val="00B51C92"/>
    <w:rsid w:val="00B639C0"/>
    <w:rsid w:val="00B71D08"/>
    <w:rsid w:val="00B921C4"/>
    <w:rsid w:val="00B974E5"/>
    <w:rsid w:val="00BC09FA"/>
    <w:rsid w:val="00BC2872"/>
    <w:rsid w:val="00BC290C"/>
    <w:rsid w:val="00BD36CD"/>
    <w:rsid w:val="00BD5BF2"/>
    <w:rsid w:val="00BD75EA"/>
    <w:rsid w:val="00BE5309"/>
    <w:rsid w:val="00BF3E98"/>
    <w:rsid w:val="00C03B20"/>
    <w:rsid w:val="00C368CC"/>
    <w:rsid w:val="00C90CA4"/>
    <w:rsid w:val="00CA2A3F"/>
    <w:rsid w:val="00CA3D0B"/>
    <w:rsid w:val="00CB4B48"/>
    <w:rsid w:val="00CC2DAD"/>
    <w:rsid w:val="00CC3933"/>
    <w:rsid w:val="00CD51E6"/>
    <w:rsid w:val="00CD5725"/>
    <w:rsid w:val="00CE4E1A"/>
    <w:rsid w:val="00CF2502"/>
    <w:rsid w:val="00D03D87"/>
    <w:rsid w:val="00D6093B"/>
    <w:rsid w:val="00D71176"/>
    <w:rsid w:val="00D80FD0"/>
    <w:rsid w:val="00D87E11"/>
    <w:rsid w:val="00DA4F93"/>
    <w:rsid w:val="00DC0A7D"/>
    <w:rsid w:val="00DC0F4E"/>
    <w:rsid w:val="00DC467C"/>
    <w:rsid w:val="00DC6D8A"/>
    <w:rsid w:val="00DE5156"/>
    <w:rsid w:val="00DF7170"/>
    <w:rsid w:val="00E05257"/>
    <w:rsid w:val="00E10192"/>
    <w:rsid w:val="00E23E1D"/>
    <w:rsid w:val="00E31DD7"/>
    <w:rsid w:val="00E60DF2"/>
    <w:rsid w:val="00E7115D"/>
    <w:rsid w:val="00E7532A"/>
    <w:rsid w:val="00EC605A"/>
    <w:rsid w:val="00EE0051"/>
    <w:rsid w:val="00EF1268"/>
    <w:rsid w:val="00F036EE"/>
    <w:rsid w:val="00F20E68"/>
    <w:rsid w:val="00F26099"/>
    <w:rsid w:val="00F324B5"/>
    <w:rsid w:val="00F51503"/>
    <w:rsid w:val="00F51755"/>
    <w:rsid w:val="00F53BD3"/>
    <w:rsid w:val="00F72020"/>
    <w:rsid w:val="00F76A30"/>
    <w:rsid w:val="00F82857"/>
    <w:rsid w:val="00F85760"/>
    <w:rsid w:val="00F8651C"/>
    <w:rsid w:val="00FA3B24"/>
    <w:rsid w:val="00FF0109"/>
    <w:rsid w:val="00FF73C3"/>
    <w:rsid w:val="02CA46E8"/>
    <w:rsid w:val="0C1F18B3"/>
    <w:rsid w:val="12C9D306"/>
    <w:rsid w:val="13C67B40"/>
    <w:rsid w:val="1E37557F"/>
    <w:rsid w:val="209D0067"/>
    <w:rsid w:val="20FAFD66"/>
    <w:rsid w:val="2127E6F0"/>
    <w:rsid w:val="22CD20A5"/>
    <w:rsid w:val="26F26258"/>
    <w:rsid w:val="2D989EB9"/>
    <w:rsid w:val="3083750E"/>
    <w:rsid w:val="3FE2F0E5"/>
    <w:rsid w:val="40C0C084"/>
    <w:rsid w:val="50B3035F"/>
    <w:rsid w:val="5273D0F2"/>
    <w:rsid w:val="571999C3"/>
    <w:rsid w:val="5B237622"/>
    <w:rsid w:val="5DCA6B6B"/>
    <w:rsid w:val="6184F6F2"/>
    <w:rsid w:val="6832A641"/>
    <w:rsid w:val="6E4193CD"/>
    <w:rsid w:val="6EBBC143"/>
    <w:rsid w:val="7187780C"/>
    <w:rsid w:val="75969E44"/>
    <w:rsid w:val="7EC5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7D7CF"/>
  <w15:docId w15:val="{6AFF8CEA-E6ED-4F4D-800A-0C8F8B67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413C"/>
    <w:pPr>
      <w:spacing w:after="0" w:line="240" w:lineRule="auto"/>
    </w:pPr>
    <w:rPr>
      <w:rFonts w:ascii="Times New Roman" w:eastAsia="Times New Roman" w:hAnsi="Times New Roman" w:cs="Times New Roman"/>
      <w:i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996837"/>
    <w:rPr>
      <w:color w:val="0000FF"/>
      <w:u w:val="single"/>
    </w:rPr>
  </w:style>
  <w:style w:type="character" w:styleId="Lappusesnumurs">
    <w:name w:val="page number"/>
    <w:basedOn w:val="Noklusjumarindkopasfonts"/>
    <w:rsid w:val="00996837"/>
  </w:style>
  <w:style w:type="paragraph" w:customStyle="1" w:styleId="Body">
    <w:name w:val="Body"/>
    <w:rsid w:val="00996837"/>
    <w:pPr>
      <w:spacing w:after="0" w:line="240" w:lineRule="auto"/>
    </w:pPr>
    <w:rPr>
      <w:rFonts w:ascii="Times New Roman" w:eastAsia="Arial Unicode MS" w:hAnsi="Times New Roman" w:cs="Arial Unicode MS"/>
      <w:color w:val="000000"/>
      <w:sz w:val="28"/>
      <w:szCs w:val="28"/>
      <w:u w:color="000000"/>
      <w:lang w:val="lv-LV" w:eastAsia="lv-LV"/>
    </w:rPr>
  </w:style>
  <w:style w:type="paragraph" w:styleId="Nosaukums">
    <w:name w:val="Title"/>
    <w:basedOn w:val="Parasts"/>
    <w:link w:val="NosaukumsRakstz"/>
    <w:uiPriority w:val="10"/>
    <w:qFormat/>
    <w:rsid w:val="00042B5C"/>
    <w:pPr>
      <w:jc w:val="center"/>
    </w:pPr>
    <w:rPr>
      <w:iCs w:val="0"/>
      <w:sz w:val="24"/>
      <w:szCs w:val="24"/>
    </w:rPr>
  </w:style>
  <w:style w:type="character" w:customStyle="1" w:styleId="NosaukumsRakstz">
    <w:name w:val="Nosaukums Rakstz."/>
    <w:basedOn w:val="Noklusjumarindkopasfonts"/>
    <w:link w:val="Nosaukums"/>
    <w:uiPriority w:val="10"/>
    <w:rsid w:val="00042B5C"/>
    <w:rPr>
      <w:rFonts w:ascii="Times New Roman" w:eastAsia="Times New Roman" w:hAnsi="Times New Roman" w:cs="Times New Roman"/>
      <w:sz w:val="24"/>
      <w:szCs w:val="24"/>
      <w:lang w:val="lv-LV"/>
    </w:rPr>
  </w:style>
  <w:style w:type="paragraph" w:customStyle="1" w:styleId="Normal11pt">
    <w:name w:val="Normal + 11 pt"/>
    <w:aliases w:val="Black,Condensed by  0,4 pt + Not Bold,..."/>
    <w:basedOn w:val="Sarakstarindkopa"/>
    <w:rsid w:val="00042B5C"/>
    <w:pPr>
      <w:ind w:left="0"/>
      <w:contextualSpacing w:val="0"/>
      <w:jc w:val="center"/>
    </w:pPr>
    <w:rPr>
      <w:b/>
      <w:bCs/>
      <w:iCs w:val="0"/>
      <w:sz w:val="24"/>
      <w:szCs w:val="24"/>
    </w:rPr>
  </w:style>
  <w:style w:type="paragraph" w:styleId="Pamattekstsaratkpi">
    <w:name w:val="Body Text Indent"/>
    <w:basedOn w:val="Parasts"/>
    <w:link w:val="PamattekstsaratkpiRakstz"/>
    <w:uiPriority w:val="99"/>
    <w:semiHidden/>
    <w:unhideWhenUsed/>
    <w:rsid w:val="00042B5C"/>
    <w:pPr>
      <w:spacing w:after="120"/>
      <w:ind w:left="283"/>
    </w:pPr>
  </w:style>
  <w:style w:type="character" w:customStyle="1" w:styleId="PamattekstsaratkpiRakstz">
    <w:name w:val="Pamatteksts ar atkāpi Rakstz."/>
    <w:basedOn w:val="Noklusjumarindkopasfonts"/>
    <w:link w:val="Pamattekstsaratkpi"/>
    <w:uiPriority w:val="99"/>
    <w:semiHidden/>
    <w:rsid w:val="00042B5C"/>
    <w:rPr>
      <w:rFonts w:ascii="Times New Roman" w:eastAsia="Times New Roman" w:hAnsi="Times New Roman" w:cs="Times New Roman"/>
      <w:iCs/>
      <w:sz w:val="28"/>
      <w:szCs w:val="20"/>
      <w:lang w:val="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H&amp;P List Paragraph"/>
    <w:basedOn w:val="Parasts"/>
    <w:link w:val="SarakstarindkopaRakstz"/>
    <w:uiPriority w:val="34"/>
    <w:qFormat/>
    <w:rsid w:val="00042B5C"/>
    <w:pPr>
      <w:ind w:left="720"/>
      <w:contextualSpacing/>
    </w:pPr>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6B3DC6"/>
    <w:rPr>
      <w:rFonts w:ascii="Times New Roman" w:eastAsia="Times New Roman" w:hAnsi="Times New Roman" w:cs="Times New Roman"/>
      <w:iCs/>
      <w:sz w:val="28"/>
      <w:szCs w:val="20"/>
      <w:lang w:val="lv-LV"/>
    </w:rPr>
  </w:style>
  <w:style w:type="paragraph" w:styleId="Pamatteksts">
    <w:name w:val="Body Text"/>
    <w:basedOn w:val="Parasts"/>
    <w:link w:val="PamattekstsRakstz"/>
    <w:uiPriority w:val="99"/>
    <w:unhideWhenUsed/>
    <w:rsid w:val="006B3DC6"/>
    <w:pPr>
      <w:spacing w:after="120"/>
    </w:pPr>
  </w:style>
  <w:style w:type="character" w:customStyle="1" w:styleId="PamattekstsRakstz">
    <w:name w:val="Pamatteksts Rakstz."/>
    <w:basedOn w:val="Noklusjumarindkopasfonts"/>
    <w:link w:val="Pamatteksts"/>
    <w:uiPriority w:val="99"/>
    <w:rsid w:val="006B3DC6"/>
    <w:rPr>
      <w:rFonts w:ascii="Times New Roman" w:eastAsia="Times New Roman" w:hAnsi="Times New Roman" w:cs="Times New Roman"/>
      <w:iCs/>
      <w:sz w:val="28"/>
      <w:szCs w:val="20"/>
      <w:lang w:val="lv-LV"/>
    </w:rPr>
  </w:style>
  <w:style w:type="character" w:styleId="Komentraatsauce">
    <w:name w:val="annotation reference"/>
    <w:basedOn w:val="Noklusjumarindkopasfonts"/>
    <w:uiPriority w:val="99"/>
    <w:semiHidden/>
    <w:unhideWhenUsed/>
    <w:rsid w:val="00F324B5"/>
    <w:rPr>
      <w:sz w:val="16"/>
      <w:szCs w:val="16"/>
    </w:rPr>
  </w:style>
  <w:style w:type="paragraph" w:styleId="Komentrateksts">
    <w:name w:val="annotation text"/>
    <w:basedOn w:val="Parasts"/>
    <w:link w:val="KomentratekstsRakstz"/>
    <w:uiPriority w:val="99"/>
    <w:unhideWhenUsed/>
    <w:rsid w:val="00F324B5"/>
    <w:rPr>
      <w:sz w:val="20"/>
    </w:rPr>
  </w:style>
  <w:style w:type="character" w:customStyle="1" w:styleId="KomentratekstsRakstz">
    <w:name w:val="Komentāra teksts Rakstz."/>
    <w:basedOn w:val="Noklusjumarindkopasfonts"/>
    <w:link w:val="Komentrateksts"/>
    <w:uiPriority w:val="99"/>
    <w:rsid w:val="00F324B5"/>
    <w:rPr>
      <w:rFonts w:ascii="Times New Roman" w:eastAsia="Times New Roman" w:hAnsi="Times New Roman" w:cs="Times New Roman"/>
      <w:iCs/>
      <w:sz w:val="20"/>
      <w:szCs w:val="20"/>
      <w:lang w:val="lv-LV"/>
    </w:rPr>
  </w:style>
  <w:style w:type="paragraph" w:styleId="Komentratma">
    <w:name w:val="annotation subject"/>
    <w:basedOn w:val="Komentrateksts"/>
    <w:next w:val="Komentrateksts"/>
    <w:link w:val="KomentratmaRakstz"/>
    <w:uiPriority w:val="99"/>
    <w:semiHidden/>
    <w:unhideWhenUsed/>
    <w:rsid w:val="00F324B5"/>
    <w:rPr>
      <w:b/>
      <w:bCs/>
    </w:rPr>
  </w:style>
  <w:style w:type="character" w:customStyle="1" w:styleId="KomentratmaRakstz">
    <w:name w:val="Komentāra tēma Rakstz."/>
    <w:basedOn w:val="KomentratekstsRakstz"/>
    <w:link w:val="Komentratma"/>
    <w:uiPriority w:val="99"/>
    <w:semiHidden/>
    <w:rsid w:val="00F324B5"/>
    <w:rPr>
      <w:rFonts w:ascii="Times New Roman" w:eastAsia="Times New Roman" w:hAnsi="Times New Roman" w:cs="Times New Roman"/>
      <w:b/>
      <w:bCs/>
      <w:iCs/>
      <w:sz w:val="20"/>
      <w:szCs w:val="20"/>
      <w:lang w:val="lv-LV"/>
    </w:rPr>
  </w:style>
  <w:style w:type="paragraph" w:styleId="Balonteksts">
    <w:name w:val="Balloon Text"/>
    <w:basedOn w:val="Parasts"/>
    <w:link w:val="BalontekstsRakstz"/>
    <w:uiPriority w:val="99"/>
    <w:semiHidden/>
    <w:unhideWhenUsed/>
    <w:rsid w:val="00A66A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66A33"/>
    <w:rPr>
      <w:rFonts w:ascii="Tahoma" w:eastAsia="Times New Roman" w:hAnsi="Tahoma" w:cs="Tahoma"/>
      <w:iCs/>
      <w:sz w:val="16"/>
      <w:szCs w:val="16"/>
      <w:lang w:val="lv-LV"/>
    </w:rPr>
  </w:style>
  <w:style w:type="character" w:styleId="Neatrisintapieminana">
    <w:name w:val="Unresolved Mention"/>
    <w:basedOn w:val="Noklusjumarindkopasfonts"/>
    <w:uiPriority w:val="99"/>
    <w:semiHidden/>
    <w:unhideWhenUsed/>
    <w:rsid w:val="002C6748"/>
    <w:rPr>
      <w:color w:val="605E5C"/>
      <w:shd w:val="clear" w:color="auto" w:fill="E1DFDD"/>
    </w:rPr>
  </w:style>
  <w:style w:type="table" w:styleId="Reatabula">
    <w:name w:val="Table Grid"/>
    <w:basedOn w:val="Parastatabula"/>
    <w:uiPriority w:val="59"/>
    <w:rsid w:val="0050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DF7170"/>
    <w:pPr>
      <w:spacing w:after="0" w:line="240" w:lineRule="auto"/>
    </w:pPr>
    <w:rPr>
      <w:rFonts w:ascii="Times New Roman" w:eastAsia="Times New Roman" w:hAnsi="Times New Roman" w:cs="Times New Roman"/>
      <w:iCs/>
      <w:sz w:val="28"/>
      <w:szCs w:val="20"/>
      <w:lang w:val="lv-LV"/>
    </w:rPr>
  </w:style>
  <w:style w:type="paragraph" w:styleId="Paraststmeklis">
    <w:name w:val="Normal (Web)"/>
    <w:basedOn w:val="Parasts"/>
    <w:uiPriority w:val="99"/>
    <w:semiHidden/>
    <w:unhideWhenUsed/>
    <w:rsid w:val="003C17F0"/>
    <w:pPr>
      <w:spacing w:before="100" w:beforeAutospacing="1" w:after="100" w:afterAutospacing="1"/>
    </w:pPr>
    <w:rPr>
      <w:iCs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01683">
      <w:bodyDiv w:val="1"/>
      <w:marLeft w:val="0"/>
      <w:marRight w:val="0"/>
      <w:marTop w:val="0"/>
      <w:marBottom w:val="0"/>
      <w:divBdr>
        <w:top w:val="none" w:sz="0" w:space="0" w:color="auto"/>
        <w:left w:val="none" w:sz="0" w:space="0" w:color="auto"/>
        <w:bottom w:val="none" w:sz="0" w:space="0" w:color="auto"/>
        <w:right w:val="none" w:sz="0" w:space="0" w:color="auto"/>
      </w:divBdr>
      <w:divsChild>
        <w:div w:id="629553400">
          <w:marLeft w:val="0"/>
          <w:marRight w:val="0"/>
          <w:marTop w:val="240"/>
          <w:marBottom w:val="0"/>
          <w:divBdr>
            <w:top w:val="none" w:sz="0" w:space="0" w:color="auto"/>
            <w:left w:val="none" w:sz="0" w:space="0" w:color="auto"/>
            <w:bottom w:val="none" w:sz="0" w:space="0" w:color="auto"/>
            <w:right w:val="none" w:sz="0" w:space="0" w:color="auto"/>
          </w:divBdr>
        </w:div>
      </w:divsChild>
    </w:div>
    <w:div w:id="1035276786">
      <w:bodyDiv w:val="1"/>
      <w:marLeft w:val="0"/>
      <w:marRight w:val="0"/>
      <w:marTop w:val="0"/>
      <w:marBottom w:val="0"/>
      <w:divBdr>
        <w:top w:val="none" w:sz="0" w:space="0" w:color="auto"/>
        <w:left w:val="none" w:sz="0" w:space="0" w:color="auto"/>
        <w:bottom w:val="none" w:sz="0" w:space="0" w:color="auto"/>
        <w:right w:val="none" w:sz="0" w:space="0" w:color="auto"/>
      </w:divBdr>
    </w:div>
    <w:div w:id="1414471653">
      <w:bodyDiv w:val="1"/>
      <w:marLeft w:val="0"/>
      <w:marRight w:val="0"/>
      <w:marTop w:val="0"/>
      <w:marBottom w:val="0"/>
      <w:divBdr>
        <w:top w:val="none" w:sz="0" w:space="0" w:color="auto"/>
        <w:left w:val="none" w:sz="0" w:space="0" w:color="auto"/>
        <w:bottom w:val="none" w:sz="0" w:space="0" w:color="auto"/>
        <w:right w:val="none" w:sz="0" w:space="0" w:color="auto"/>
      </w:divBdr>
      <w:divsChild>
        <w:div w:id="15311078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B2F52-2A69-44E6-AC70-12291CFC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7557</Words>
  <Characters>4308</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marite.berzina@priekuli.lv</dc:creator>
  <cp:lastModifiedBy>Agnese Citoviča</cp:lastModifiedBy>
  <cp:revision>2</cp:revision>
  <dcterms:created xsi:type="dcterms:W3CDTF">2025-04-16T10:58:00Z</dcterms:created>
  <dcterms:modified xsi:type="dcterms:W3CDTF">2025-04-16T10:58:00Z</dcterms:modified>
</cp:coreProperties>
</file>