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A95" w:rsidRDefault="005B6A95" w:rsidP="005B6A95">
      <w:pPr>
        <w:jc w:val="center"/>
        <w:rPr>
          <w:b/>
        </w:rPr>
      </w:pPr>
      <w:bookmarkStart w:id="0" w:name="_GoBack"/>
      <w:bookmarkEnd w:id="0"/>
    </w:p>
    <w:p w:rsidR="008A4744" w:rsidRDefault="008A4744" w:rsidP="005B6A95">
      <w:pPr>
        <w:jc w:val="right"/>
        <w:rPr>
          <w:sz w:val="24"/>
          <w:szCs w:val="24"/>
        </w:rPr>
      </w:pPr>
    </w:p>
    <w:p w:rsidR="008A4744" w:rsidRDefault="008A4744" w:rsidP="005B6A95">
      <w:pPr>
        <w:jc w:val="right"/>
        <w:rPr>
          <w:sz w:val="24"/>
          <w:szCs w:val="24"/>
        </w:rPr>
      </w:pPr>
    </w:p>
    <w:p w:rsidR="005B6A95" w:rsidRPr="005B6A95" w:rsidRDefault="00A56228" w:rsidP="005B6A95">
      <w:pPr>
        <w:jc w:val="right"/>
        <w:rPr>
          <w:sz w:val="24"/>
          <w:szCs w:val="24"/>
        </w:rPr>
      </w:pPr>
      <w:r>
        <w:rPr>
          <w:sz w:val="24"/>
          <w:szCs w:val="24"/>
        </w:rPr>
        <w:t>06</w:t>
      </w:r>
      <w:r w:rsidR="0073617C">
        <w:rPr>
          <w:sz w:val="24"/>
          <w:szCs w:val="24"/>
        </w:rPr>
        <w:t>.0</w:t>
      </w:r>
      <w:r>
        <w:rPr>
          <w:sz w:val="24"/>
          <w:szCs w:val="24"/>
        </w:rPr>
        <w:t>5</w:t>
      </w:r>
      <w:r w:rsidR="005B6A95" w:rsidRPr="005B6A95">
        <w:rPr>
          <w:sz w:val="24"/>
          <w:szCs w:val="24"/>
        </w:rPr>
        <w:t>.2015</w:t>
      </w:r>
    </w:p>
    <w:p w:rsidR="00A56228" w:rsidRPr="003826D4" w:rsidRDefault="00970E8B" w:rsidP="00A56228">
      <w:pPr>
        <w:jc w:val="center"/>
        <w:rPr>
          <w:b/>
          <w:sz w:val="28"/>
        </w:rPr>
      </w:pPr>
      <w:r>
        <w:rPr>
          <w:b/>
          <w:sz w:val="28"/>
        </w:rPr>
        <w:t>Notiks seminārs par pirmajiem soļiem uzņēmējdarbības uzsākšanai</w:t>
      </w:r>
    </w:p>
    <w:p w:rsidR="00970E8B" w:rsidRDefault="00970E8B" w:rsidP="003826D4">
      <w:pPr>
        <w:spacing w:before="150" w:after="150" w:line="252" w:lineRule="atLeast"/>
        <w:ind w:firstLine="720"/>
        <w:jc w:val="both"/>
        <w:textAlignment w:val="baseline"/>
        <w:rPr>
          <w:rFonts w:eastAsia="Times New Roman" w:cs="Tahoma"/>
          <w:color w:val="000000"/>
          <w:sz w:val="24"/>
          <w:szCs w:val="24"/>
          <w:lang w:eastAsia="lv-LV"/>
        </w:rPr>
      </w:pPr>
      <w:r w:rsidRPr="000A3670">
        <w:rPr>
          <w:rFonts w:eastAsia="Times New Roman" w:cs="Tahoma"/>
          <w:b/>
          <w:color w:val="000000"/>
          <w:sz w:val="24"/>
          <w:szCs w:val="24"/>
          <w:lang w:eastAsia="lv-LV"/>
        </w:rPr>
        <w:t>Lai informētu par nosacījumiem uzņēmējdarbības uzsākšanai un dotu stimulu realizēt savas idejas, Vidzemes plānošanas reģions</w:t>
      </w:r>
      <w:r w:rsidR="000A3670" w:rsidRPr="000A3670">
        <w:rPr>
          <w:rFonts w:eastAsia="Times New Roman" w:cs="Tahoma"/>
          <w:b/>
          <w:color w:val="000000"/>
          <w:sz w:val="24"/>
          <w:szCs w:val="24"/>
          <w:lang w:eastAsia="lv-LV"/>
        </w:rPr>
        <w:t xml:space="preserve"> (</w:t>
      </w:r>
      <w:r w:rsidR="00E3350A">
        <w:rPr>
          <w:rFonts w:eastAsia="Times New Roman" w:cs="Tahoma"/>
          <w:b/>
          <w:color w:val="000000"/>
          <w:sz w:val="24"/>
          <w:szCs w:val="24"/>
          <w:lang w:eastAsia="lv-LV"/>
        </w:rPr>
        <w:t>turpmāk - VPR</w:t>
      </w:r>
      <w:r w:rsidR="000A3670" w:rsidRPr="000A3670">
        <w:rPr>
          <w:rFonts w:eastAsia="Times New Roman" w:cs="Tahoma"/>
          <w:b/>
          <w:color w:val="000000"/>
          <w:sz w:val="24"/>
          <w:szCs w:val="24"/>
          <w:lang w:eastAsia="lv-LV"/>
        </w:rPr>
        <w:t>)</w:t>
      </w:r>
      <w:r w:rsidRPr="000A3670">
        <w:rPr>
          <w:rFonts w:eastAsia="Times New Roman" w:cs="Tahoma"/>
          <w:b/>
          <w:color w:val="000000"/>
          <w:sz w:val="24"/>
          <w:szCs w:val="24"/>
          <w:lang w:eastAsia="lv-LV"/>
        </w:rPr>
        <w:t xml:space="preserve"> rīko semināru „Pirmie soļi uzņēmējdarbībā”, kas notiks ceturtdien, 28.maijā Smiltenes pilsētas Kultūras centrā</w:t>
      </w:r>
      <w:r w:rsidRPr="00D82B5B">
        <w:rPr>
          <w:rFonts w:eastAsia="Times New Roman" w:cs="Tahoma"/>
          <w:b/>
          <w:color w:val="000000"/>
          <w:sz w:val="24"/>
          <w:szCs w:val="24"/>
          <w:lang w:eastAsia="lv-LV"/>
        </w:rPr>
        <w:t xml:space="preserve">, Gaujas ielā 1. </w:t>
      </w:r>
      <w:r w:rsidR="005C14D4" w:rsidRPr="00D82B5B">
        <w:rPr>
          <w:rFonts w:eastAsia="Times New Roman" w:cs="Tahoma"/>
          <w:b/>
          <w:color w:val="000000"/>
          <w:sz w:val="24"/>
          <w:szCs w:val="24"/>
          <w:lang w:eastAsia="lv-LV"/>
        </w:rPr>
        <w:t>Semināru vadīs ekonomikas doktore, Latvijas Lauksaimniecības universitātes Finanšu un grāmatvedības institūta direktore</w:t>
      </w:r>
      <w:r w:rsidR="00D82B5B" w:rsidRPr="00D82B5B">
        <w:rPr>
          <w:rFonts w:eastAsia="Times New Roman" w:cs="Tahoma"/>
          <w:b/>
          <w:color w:val="000000"/>
          <w:sz w:val="24"/>
          <w:szCs w:val="24"/>
          <w:lang w:eastAsia="lv-LV"/>
        </w:rPr>
        <w:t>,</w:t>
      </w:r>
      <w:r w:rsidR="000A3670" w:rsidRPr="00D82B5B">
        <w:rPr>
          <w:rFonts w:eastAsia="Times New Roman" w:cs="Tahoma"/>
          <w:b/>
          <w:color w:val="000000"/>
          <w:sz w:val="24"/>
          <w:szCs w:val="24"/>
          <w:lang w:eastAsia="lv-LV"/>
        </w:rPr>
        <w:t xml:space="preserve"> kā arī vairāku ekonomikas grāmatu autore</w:t>
      </w:r>
      <w:r w:rsidR="005C14D4" w:rsidRPr="00D82B5B">
        <w:rPr>
          <w:rFonts w:eastAsia="Times New Roman" w:cs="Tahoma"/>
          <w:b/>
          <w:color w:val="000000"/>
          <w:sz w:val="24"/>
          <w:szCs w:val="24"/>
          <w:lang w:eastAsia="lv-LV"/>
        </w:rPr>
        <w:t xml:space="preserve"> Ingūna </w:t>
      </w:r>
      <w:proofErr w:type="spellStart"/>
      <w:r w:rsidR="005C14D4" w:rsidRPr="00D82B5B">
        <w:rPr>
          <w:rFonts w:eastAsia="Times New Roman" w:cs="Tahoma"/>
          <w:b/>
          <w:color w:val="000000"/>
          <w:sz w:val="24"/>
          <w:szCs w:val="24"/>
          <w:lang w:eastAsia="lv-LV"/>
        </w:rPr>
        <w:t>Leibus</w:t>
      </w:r>
      <w:proofErr w:type="spellEnd"/>
      <w:r w:rsidR="005C14D4" w:rsidRPr="00D82B5B">
        <w:rPr>
          <w:rFonts w:eastAsia="Times New Roman" w:cs="Tahoma"/>
          <w:b/>
          <w:color w:val="000000"/>
          <w:sz w:val="24"/>
          <w:szCs w:val="24"/>
          <w:lang w:eastAsia="lv-LV"/>
        </w:rPr>
        <w:t>.</w:t>
      </w:r>
    </w:p>
    <w:p w:rsidR="005C14D4" w:rsidRDefault="005C14D4" w:rsidP="003826D4">
      <w:pPr>
        <w:spacing w:before="150" w:after="150" w:line="252" w:lineRule="atLeast"/>
        <w:ind w:firstLine="720"/>
        <w:jc w:val="both"/>
        <w:textAlignment w:val="baseline"/>
        <w:rPr>
          <w:rFonts w:eastAsia="Times New Roman" w:cs="Tahoma"/>
          <w:color w:val="000000"/>
          <w:sz w:val="24"/>
          <w:szCs w:val="24"/>
          <w:lang w:eastAsia="lv-LV"/>
        </w:rPr>
      </w:pPr>
      <w:r>
        <w:rPr>
          <w:rFonts w:eastAsia="Times New Roman" w:cs="Tahoma"/>
          <w:color w:val="000000"/>
          <w:sz w:val="24"/>
          <w:szCs w:val="24"/>
          <w:lang w:eastAsia="lv-LV"/>
        </w:rPr>
        <w:t>Seminārā aicināti piedalīties augstskolu studenti, profesionālo skolu skolēni, kā arī ikviens inte</w:t>
      </w:r>
      <w:r w:rsidR="00D82B5B">
        <w:rPr>
          <w:rFonts w:eastAsia="Times New Roman" w:cs="Tahoma"/>
          <w:color w:val="000000"/>
          <w:sz w:val="24"/>
          <w:szCs w:val="24"/>
          <w:lang w:eastAsia="lv-LV"/>
        </w:rPr>
        <w:t>resents, kam radusies ideja sava</w:t>
      </w:r>
      <w:r>
        <w:rPr>
          <w:rFonts w:eastAsia="Times New Roman" w:cs="Tahoma"/>
          <w:color w:val="000000"/>
          <w:sz w:val="24"/>
          <w:szCs w:val="24"/>
          <w:lang w:eastAsia="lv-LV"/>
        </w:rPr>
        <w:t xml:space="preserve"> biznesa uzsākšanai un nepieciešama koncentrēta i</w:t>
      </w:r>
      <w:r w:rsidR="000A3670">
        <w:rPr>
          <w:rFonts w:eastAsia="Times New Roman" w:cs="Tahoma"/>
          <w:color w:val="000000"/>
          <w:sz w:val="24"/>
          <w:szCs w:val="24"/>
          <w:lang w:eastAsia="lv-LV"/>
        </w:rPr>
        <w:t>nformācija par uzņēmumu</w:t>
      </w:r>
      <w:r>
        <w:rPr>
          <w:rFonts w:eastAsia="Times New Roman" w:cs="Tahoma"/>
          <w:color w:val="000000"/>
          <w:sz w:val="24"/>
          <w:szCs w:val="24"/>
          <w:lang w:eastAsia="lv-LV"/>
        </w:rPr>
        <w:t xml:space="preserve"> saimnieciskās darbības for</w:t>
      </w:r>
      <w:r w:rsidR="000A3670">
        <w:rPr>
          <w:rFonts w:eastAsia="Times New Roman" w:cs="Tahoma"/>
          <w:color w:val="000000"/>
          <w:sz w:val="24"/>
          <w:szCs w:val="24"/>
          <w:lang w:eastAsia="lv-LV"/>
        </w:rPr>
        <w:t>mām, Latvijas Republikā esošajie</w:t>
      </w:r>
      <w:r>
        <w:rPr>
          <w:rFonts w:eastAsia="Times New Roman" w:cs="Tahoma"/>
          <w:color w:val="000000"/>
          <w:sz w:val="24"/>
          <w:szCs w:val="24"/>
          <w:lang w:eastAsia="lv-LV"/>
        </w:rPr>
        <w:t>m nodokļu veidiem un uzņēmuma reģistrēšanu.</w:t>
      </w:r>
    </w:p>
    <w:p w:rsidR="000A3670" w:rsidRPr="003826D4" w:rsidRDefault="000A3670" w:rsidP="000A3670">
      <w:pPr>
        <w:spacing w:before="150" w:after="150" w:line="252" w:lineRule="atLeast"/>
        <w:textAlignment w:val="baseline"/>
        <w:rPr>
          <w:rFonts w:eastAsia="Times New Roman" w:cs="Tahoma"/>
          <w:color w:val="000000"/>
          <w:sz w:val="24"/>
          <w:szCs w:val="24"/>
          <w:lang w:eastAsia="lv-LV"/>
        </w:rPr>
      </w:pPr>
      <w:r w:rsidRPr="003826D4">
        <w:rPr>
          <w:rFonts w:eastAsia="Times New Roman" w:cs="Tahoma"/>
          <w:color w:val="000000"/>
          <w:sz w:val="24"/>
          <w:szCs w:val="24"/>
          <w:lang w:eastAsia="lv-LV"/>
        </w:rPr>
        <w:t xml:space="preserve">Semināra darba kārtība pieejama </w:t>
      </w:r>
      <w:hyperlink r:id="rId8" w:history="1">
        <w:r w:rsidRPr="00E3350A">
          <w:rPr>
            <w:rStyle w:val="Hyperlink"/>
            <w:rFonts w:eastAsia="Times New Roman" w:cs="Tahoma"/>
            <w:sz w:val="24"/>
            <w:szCs w:val="24"/>
            <w:lang w:eastAsia="lv-LV"/>
          </w:rPr>
          <w:t>šeit</w:t>
        </w:r>
      </w:hyperlink>
      <w:r>
        <w:rPr>
          <w:rFonts w:eastAsia="Times New Roman" w:cs="Tahoma"/>
          <w:sz w:val="24"/>
          <w:szCs w:val="24"/>
          <w:lang w:eastAsia="lv-LV"/>
        </w:rPr>
        <w:t>.</w:t>
      </w:r>
    </w:p>
    <w:p w:rsidR="000A3670" w:rsidRDefault="000A3670" w:rsidP="000A3670">
      <w:pPr>
        <w:spacing w:before="150" w:after="150" w:line="252" w:lineRule="atLeast"/>
        <w:ind w:firstLine="720"/>
        <w:jc w:val="both"/>
        <w:textAlignment w:val="baseline"/>
        <w:rPr>
          <w:rFonts w:eastAsia="Times New Roman" w:cs="Tahoma"/>
          <w:color w:val="000000"/>
          <w:sz w:val="24"/>
          <w:szCs w:val="24"/>
          <w:lang w:eastAsia="lv-LV"/>
        </w:rPr>
      </w:pPr>
      <w:r w:rsidRPr="00A56228">
        <w:rPr>
          <w:rFonts w:eastAsia="Times New Roman" w:cs="Tahoma"/>
          <w:b/>
          <w:color w:val="000000"/>
          <w:sz w:val="24"/>
          <w:szCs w:val="24"/>
          <w:lang w:eastAsia="lv-LV"/>
        </w:rPr>
        <w:t>Aicinām pieteikties semināram līdz 2015.gada 26.maijam plkst.15:00</w:t>
      </w:r>
      <w:r w:rsidRPr="003826D4">
        <w:rPr>
          <w:rFonts w:eastAsia="Times New Roman" w:cs="Tahoma"/>
          <w:color w:val="000000"/>
          <w:sz w:val="24"/>
          <w:szCs w:val="24"/>
          <w:lang w:eastAsia="lv-LV"/>
        </w:rPr>
        <w:t xml:space="preserve"> Vidzemes plānošanas reģiona </w:t>
      </w:r>
      <w:proofErr w:type="spellStart"/>
      <w:r w:rsidRPr="003826D4">
        <w:rPr>
          <w:rFonts w:eastAsia="Times New Roman" w:cs="Tahoma"/>
          <w:color w:val="000000"/>
          <w:sz w:val="24"/>
          <w:szCs w:val="24"/>
          <w:lang w:eastAsia="lv-LV"/>
        </w:rPr>
        <w:t>mājaslapā</w:t>
      </w:r>
      <w:proofErr w:type="spellEnd"/>
      <w:r w:rsidR="00E3350A">
        <w:rPr>
          <w:rFonts w:eastAsia="Times New Roman" w:cs="Tahoma"/>
          <w:color w:val="000000"/>
          <w:sz w:val="24"/>
          <w:szCs w:val="24"/>
          <w:lang w:eastAsia="lv-LV"/>
        </w:rPr>
        <w:t xml:space="preserve"> </w:t>
      </w:r>
      <w:hyperlink r:id="rId9" w:history="1">
        <w:proofErr w:type="spellStart"/>
        <w:r w:rsidRPr="00E3350A">
          <w:rPr>
            <w:rStyle w:val="Hyperlink"/>
            <w:rFonts w:eastAsia="Times New Roman" w:cs="Tahoma"/>
            <w:sz w:val="24"/>
            <w:szCs w:val="24"/>
            <w:lang w:eastAsia="lv-LV"/>
          </w:rPr>
          <w:t>vidzeme.lv</w:t>
        </w:r>
        <w:proofErr w:type="spellEnd"/>
        <w:r w:rsidRPr="00E3350A">
          <w:rPr>
            <w:rStyle w:val="Hyperlink"/>
            <w:rFonts w:eastAsia="Times New Roman" w:cs="Tahoma"/>
            <w:sz w:val="24"/>
            <w:szCs w:val="24"/>
            <w:lang w:eastAsia="lv-LV"/>
          </w:rPr>
          <w:t>, sadaļā „VPR Semināri”</w:t>
        </w:r>
      </w:hyperlink>
      <w:r w:rsidRPr="003826D4">
        <w:rPr>
          <w:rFonts w:eastAsia="Times New Roman" w:cs="Tahoma"/>
          <w:color w:val="000000"/>
          <w:sz w:val="24"/>
          <w:szCs w:val="24"/>
          <w:lang w:eastAsia="lv-LV"/>
        </w:rPr>
        <w:t>.</w:t>
      </w:r>
    </w:p>
    <w:p w:rsidR="008A4744" w:rsidRDefault="008A4744" w:rsidP="00A56228">
      <w:pPr>
        <w:spacing w:before="150" w:after="150" w:line="252" w:lineRule="atLeast"/>
        <w:ind w:firstLine="720"/>
        <w:jc w:val="both"/>
        <w:textAlignment w:val="baseline"/>
        <w:rPr>
          <w:rFonts w:eastAsia="Times New Roman" w:cs="Tahoma"/>
          <w:color w:val="000000"/>
          <w:sz w:val="24"/>
          <w:szCs w:val="24"/>
          <w:lang w:eastAsia="lv-LV"/>
        </w:rPr>
      </w:pPr>
      <w:r>
        <w:rPr>
          <w:rFonts w:eastAsia="Times New Roman" w:cs="Tahoma"/>
          <w:color w:val="000000"/>
          <w:sz w:val="24"/>
          <w:szCs w:val="24"/>
          <w:lang w:eastAsia="lv-LV"/>
        </w:rPr>
        <w:t>VPR</w:t>
      </w:r>
      <w:r w:rsidR="00D632AB" w:rsidRPr="00D82B5B">
        <w:rPr>
          <w:rFonts w:eastAsia="Times New Roman" w:cs="Tahoma"/>
          <w:color w:val="000000"/>
          <w:sz w:val="24"/>
          <w:szCs w:val="24"/>
          <w:lang w:eastAsia="lv-LV"/>
        </w:rPr>
        <w:t xml:space="preserve"> ES fondu informācijas un uzņēmējdarbības centra vadītāja Lelde Ābele uzsver:</w:t>
      </w:r>
      <w:r w:rsidR="00D632AB" w:rsidRPr="00A56228">
        <w:rPr>
          <w:rFonts w:eastAsia="Times New Roman" w:cs="Tahoma"/>
          <w:b/>
          <w:color w:val="000000"/>
          <w:sz w:val="24"/>
          <w:szCs w:val="24"/>
          <w:lang w:eastAsia="lv-LV"/>
        </w:rPr>
        <w:t xml:space="preserve"> „</w:t>
      </w:r>
      <w:r w:rsidR="00D632AB" w:rsidRPr="00D82B5B">
        <w:rPr>
          <w:rFonts w:eastAsia="Times New Roman" w:cs="Tahoma"/>
          <w:i/>
          <w:color w:val="000000"/>
          <w:sz w:val="24"/>
          <w:szCs w:val="24"/>
          <w:lang w:eastAsia="lv-LV"/>
        </w:rPr>
        <w:t>Uzņēmējdarbības veicināšana ir nacionāla līmeņa pri</w:t>
      </w:r>
      <w:r w:rsidR="00A56228" w:rsidRPr="00D82B5B">
        <w:rPr>
          <w:rFonts w:eastAsia="Times New Roman" w:cs="Tahoma"/>
          <w:i/>
          <w:color w:val="000000"/>
          <w:sz w:val="24"/>
          <w:szCs w:val="24"/>
          <w:lang w:eastAsia="lv-LV"/>
        </w:rPr>
        <w:t>oritāte un viens no būtiskākajiem</w:t>
      </w:r>
      <w:r w:rsidR="00D632AB" w:rsidRPr="00D82B5B">
        <w:rPr>
          <w:rFonts w:eastAsia="Times New Roman" w:cs="Tahoma"/>
          <w:i/>
          <w:color w:val="000000"/>
          <w:sz w:val="24"/>
          <w:szCs w:val="24"/>
          <w:lang w:eastAsia="lv-LV"/>
        </w:rPr>
        <w:t xml:space="preserve"> </w:t>
      </w:r>
      <w:r w:rsidR="00A56228" w:rsidRPr="00D82B5B">
        <w:rPr>
          <w:rFonts w:eastAsia="Times New Roman" w:cs="Tahoma"/>
          <w:i/>
          <w:color w:val="000000"/>
          <w:sz w:val="24"/>
          <w:szCs w:val="24"/>
          <w:lang w:eastAsia="lv-LV"/>
        </w:rPr>
        <w:t>priekšnoteikumiem</w:t>
      </w:r>
      <w:r w:rsidR="00D632AB" w:rsidRPr="00D82B5B">
        <w:rPr>
          <w:rFonts w:eastAsia="Times New Roman" w:cs="Tahoma"/>
          <w:i/>
          <w:color w:val="000000"/>
          <w:sz w:val="24"/>
          <w:szCs w:val="24"/>
          <w:lang w:eastAsia="lv-LV"/>
        </w:rPr>
        <w:t xml:space="preserve"> </w:t>
      </w:r>
      <w:r>
        <w:rPr>
          <w:rFonts w:eastAsia="Times New Roman" w:cs="Tahoma"/>
          <w:i/>
          <w:color w:val="000000"/>
          <w:sz w:val="24"/>
          <w:szCs w:val="24"/>
          <w:lang w:eastAsia="lv-LV"/>
        </w:rPr>
        <w:t>jaunu darba</w:t>
      </w:r>
      <w:r w:rsidR="00A56228" w:rsidRPr="00D82B5B">
        <w:rPr>
          <w:rFonts w:eastAsia="Times New Roman" w:cs="Tahoma"/>
          <w:i/>
          <w:color w:val="000000"/>
          <w:sz w:val="24"/>
          <w:szCs w:val="24"/>
          <w:lang w:eastAsia="lv-LV"/>
        </w:rPr>
        <w:t xml:space="preserve"> vietu radīšanai un līdzsvarotai reģionu attīstībai</w:t>
      </w:r>
      <w:r w:rsidR="00D632AB" w:rsidRPr="00D82B5B">
        <w:rPr>
          <w:rFonts w:eastAsia="Times New Roman" w:cs="Tahoma"/>
          <w:i/>
          <w:color w:val="000000"/>
          <w:sz w:val="24"/>
          <w:szCs w:val="24"/>
          <w:lang w:eastAsia="lv-LV"/>
        </w:rPr>
        <w:t>.</w:t>
      </w:r>
      <w:r w:rsidR="00A56228" w:rsidRPr="00D82B5B">
        <w:rPr>
          <w:rFonts w:eastAsia="Times New Roman" w:cs="Tahoma"/>
          <w:i/>
          <w:color w:val="000000"/>
          <w:sz w:val="24"/>
          <w:szCs w:val="24"/>
          <w:lang w:eastAsia="lv-LV"/>
        </w:rPr>
        <w:t xml:space="preserve"> Turklāt jaunajiem uzņēmējiem būtiski uzzināt par visām atbalsta iespējām viņu ideju realizēšanai</w:t>
      </w:r>
      <w:r w:rsidR="0099298A">
        <w:rPr>
          <w:rFonts w:eastAsia="Times New Roman" w:cs="Tahoma"/>
          <w:i/>
          <w:color w:val="000000"/>
          <w:sz w:val="24"/>
          <w:szCs w:val="24"/>
          <w:lang w:eastAsia="lv-LV"/>
        </w:rPr>
        <w:t>.</w:t>
      </w:r>
      <w:r w:rsidR="00D632AB" w:rsidRPr="00A56228">
        <w:rPr>
          <w:rFonts w:eastAsia="Times New Roman" w:cs="Tahoma"/>
          <w:b/>
          <w:color w:val="000000"/>
          <w:sz w:val="24"/>
          <w:szCs w:val="24"/>
          <w:lang w:eastAsia="lv-LV"/>
        </w:rPr>
        <w:t>”</w:t>
      </w:r>
      <w:r w:rsidR="00D632AB">
        <w:rPr>
          <w:rFonts w:eastAsia="Times New Roman" w:cs="Tahoma"/>
          <w:color w:val="000000"/>
          <w:sz w:val="24"/>
          <w:szCs w:val="24"/>
          <w:lang w:eastAsia="lv-LV"/>
        </w:rPr>
        <w:t xml:space="preserve"> </w:t>
      </w:r>
      <w:r w:rsidR="000A3670" w:rsidRPr="000A3670">
        <w:rPr>
          <w:rFonts w:eastAsia="Times New Roman" w:cs="Tahoma"/>
          <w:color w:val="000000"/>
          <w:sz w:val="24"/>
          <w:szCs w:val="24"/>
          <w:lang w:eastAsia="lv-LV"/>
        </w:rPr>
        <w:t>VPR ES struktūrfondu informācijas un uzņēmējdarbības centrs</w:t>
      </w:r>
      <w:r w:rsidR="00D632AB">
        <w:rPr>
          <w:rFonts w:eastAsia="Times New Roman" w:cs="Tahoma"/>
          <w:color w:val="000000"/>
          <w:sz w:val="24"/>
          <w:szCs w:val="24"/>
          <w:lang w:eastAsia="lv-LV"/>
        </w:rPr>
        <w:t xml:space="preserve"> izveidots 2015.gada martā</w:t>
      </w:r>
      <w:r w:rsidR="000A3670" w:rsidRPr="000A3670">
        <w:rPr>
          <w:rFonts w:eastAsia="Times New Roman" w:cs="Tahoma"/>
          <w:color w:val="000000"/>
          <w:sz w:val="24"/>
          <w:szCs w:val="24"/>
          <w:lang w:eastAsia="lv-LV"/>
        </w:rPr>
        <w:t>. Tā darbības mērķis ir nodrošināt koordinētu atbalstu uzņēmējdarbības attīstībai reģionā, sadarbojoties ar iestādēm un organizācijām, kas piedāvā dažāda veida atbalstu uzņēmējiem. Centrs pakāpeniski kļūs par vienas pieturas aģentūru uzņēmēju atbalstam, nodrošinot nepieciešamo zināšanu minimumu uzņēmējdarbības uzsākšanai.</w:t>
      </w:r>
    </w:p>
    <w:p w:rsidR="00244D1F" w:rsidRPr="003826D4" w:rsidRDefault="008A4744" w:rsidP="00A56228">
      <w:pPr>
        <w:spacing w:before="150" w:after="150" w:line="252" w:lineRule="atLeast"/>
        <w:ind w:firstLine="720"/>
        <w:jc w:val="both"/>
        <w:textAlignment w:val="baseline"/>
        <w:rPr>
          <w:rFonts w:eastAsia="Times New Roman" w:cs="Tahoma"/>
          <w:color w:val="000000"/>
          <w:sz w:val="24"/>
          <w:szCs w:val="24"/>
          <w:lang w:eastAsia="lv-LV"/>
        </w:rPr>
      </w:pPr>
      <w:r>
        <w:rPr>
          <w:rFonts w:eastAsia="Times New Roman" w:cs="Tahoma"/>
          <w:color w:val="000000"/>
          <w:sz w:val="24"/>
          <w:szCs w:val="24"/>
          <w:lang w:eastAsia="lv-LV"/>
        </w:rPr>
        <w:t xml:space="preserve">Seminārs tiek organizēts ar VPR </w:t>
      </w:r>
      <w:r w:rsidRPr="003826D4">
        <w:rPr>
          <w:rFonts w:eastAsia="Times New Roman" w:cs="Tahoma"/>
          <w:color w:val="000000"/>
          <w:sz w:val="24"/>
          <w:szCs w:val="24"/>
          <w:lang w:eastAsia="lv-LV"/>
        </w:rPr>
        <w:t xml:space="preserve">ES Struktūrfondu informācijas un uzņēmējdarbības </w:t>
      </w:r>
      <w:r>
        <w:rPr>
          <w:rFonts w:eastAsia="Times New Roman" w:cs="Tahoma"/>
          <w:color w:val="000000"/>
          <w:sz w:val="24"/>
          <w:szCs w:val="24"/>
          <w:lang w:eastAsia="lv-LV"/>
        </w:rPr>
        <w:t xml:space="preserve">centra </w:t>
      </w:r>
      <w:r w:rsidR="00E3350A">
        <w:rPr>
          <w:rFonts w:eastAsia="Times New Roman" w:cs="Tahoma"/>
          <w:color w:val="000000"/>
          <w:sz w:val="24"/>
          <w:szCs w:val="24"/>
          <w:lang w:eastAsia="lv-LV"/>
        </w:rPr>
        <w:t>un Smiltenes novada domes atbalstu.</w:t>
      </w:r>
    </w:p>
    <w:p w:rsidR="000401DD" w:rsidRPr="003826D4" w:rsidRDefault="000401DD" w:rsidP="003856BE">
      <w:pPr>
        <w:spacing w:before="150" w:after="150" w:line="252" w:lineRule="atLeast"/>
        <w:textAlignment w:val="baseline"/>
        <w:rPr>
          <w:rFonts w:eastAsia="Times New Roman" w:cs="Tahoma"/>
          <w:color w:val="000000"/>
          <w:sz w:val="24"/>
          <w:szCs w:val="24"/>
          <w:lang w:eastAsia="lv-LV"/>
        </w:rPr>
      </w:pPr>
    </w:p>
    <w:p w:rsidR="003856BE" w:rsidRPr="003826D4" w:rsidRDefault="003856BE" w:rsidP="003856BE">
      <w:pPr>
        <w:spacing w:before="150" w:after="150" w:line="252" w:lineRule="atLeast"/>
        <w:textAlignment w:val="baseline"/>
        <w:rPr>
          <w:rFonts w:eastAsia="Times New Roman" w:cs="Tahoma"/>
          <w:color w:val="000000"/>
          <w:sz w:val="24"/>
          <w:szCs w:val="24"/>
          <w:lang w:eastAsia="lv-LV"/>
        </w:rPr>
      </w:pPr>
      <w:r w:rsidRPr="003826D4">
        <w:rPr>
          <w:rFonts w:eastAsia="Times New Roman" w:cs="Tahoma"/>
          <w:b/>
          <w:color w:val="000000"/>
          <w:sz w:val="24"/>
          <w:szCs w:val="24"/>
          <w:lang w:eastAsia="lv-LV"/>
        </w:rPr>
        <w:t>Papildu informācija:</w:t>
      </w:r>
      <w:r w:rsidRPr="003826D4">
        <w:rPr>
          <w:rFonts w:eastAsia="Times New Roman" w:cs="Tahoma"/>
          <w:color w:val="000000"/>
          <w:sz w:val="24"/>
          <w:szCs w:val="24"/>
          <w:lang w:eastAsia="lv-LV"/>
        </w:rPr>
        <w:t xml:space="preserve"> </w:t>
      </w:r>
      <w:r w:rsidR="00D82B5B">
        <w:rPr>
          <w:rFonts w:eastAsia="Times New Roman" w:cs="Tahoma"/>
          <w:color w:val="000000"/>
          <w:sz w:val="24"/>
          <w:szCs w:val="24"/>
          <w:lang w:eastAsia="lv-LV"/>
        </w:rPr>
        <w:t>Laima Engere</w:t>
      </w:r>
      <w:r w:rsidRPr="003826D4">
        <w:rPr>
          <w:rFonts w:eastAsia="Times New Roman" w:cs="Tahoma"/>
          <w:color w:val="000000"/>
          <w:sz w:val="24"/>
          <w:szCs w:val="24"/>
          <w:lang w:eastAsia="lv-LV"/>
        </w:rPr>
        <w:t xml:space="preserve">, ES Struktūrfondu informācijas </w:t>
      </w:r>
      <w:r w:rsidR="00D71EB4" w:rsidRPr="003826D4">
        <w:rPr>
          <w:rFonts w:eastAsia="Times New Roman" w:cs="Tahoma"/>
          <w:color w:val="000000"/>
          <w:sz w:val="24"/>
          <w:szCs w:val="24"/>
          <w:lang w:eastAsia="lv-LV"/>
        </w:rPr>
        <w:t xml:space="preserve">un uzņēmējdarbības </w:t>
      </w:r>
      <w:r w:rsidR="00D82B5B">
        <w:rPr>
          <w:rFonts w:eastAsia="Times New Roman" w:cs="Tahoma"/>
          <w:color w:val="000000"/>
          <w:sz w:val="24"/>
          <w:szCs w:val="24"/>
          <w:lang w:eastAsia="lv-LV"/>
        </w:rPr>
        <w:t>centra komercdarbības speciāliste</w:t>
      </w:r>
      <w:r w:rsidRPr="003826D4">
        <w:rPr>
          <w:rFonts w:eastAsia="Times New Roman" w:cs="Tahoma"/>
          <w:color w:val="000000"/>
          <w:sz w:val="24"/>
          <w:szCs w:val="24"/>
          <w:lang w:eastAsia="lv-LV"/>
        </w:rPr>
        <w:t xml:space="preserve">, </w:t>
      </w:r>
      <w:hyperlink r:id="rId10" w:history="1">
        <w:r w:rsidR="00D82B5B" w:rsidRPr="00BC738D">
          <w:rPr>
            <w:rStyle w:val="Hyperlink"/>
            <w:rFonts w:eastAsia="Times New Roman" w:cs="Tahoma"/>
            <w:sz w:val="24"/>
            <w:szCs w:val="24"/>
            <w:lang w:eastAsia="lv-LV"/>
          </w:rPr>
          <w:t>laima.engere@vidzeme.lv</w:t>
        </w:r>
      </w:hyperlink>
      <w:r w:rsidRPr="003826D4">
        <w:rPr>
          <w:rFonts w:eastAsia="Times New Roman" w:cs="Tahoma"/>
          <w:color w:val="000000"/>
          <w:sz w:val="24"/>
          <w:szCs w:val="24"/>
          <w:lang w:eastAsia="lv-LV"/>
        </w:rPr>
        <w:t xml:space="preserve">; </w:t>
      </w:r>
      <w:proofErr w:type="spellStart"/>
      <w:r w:rsidRPr="003826D4">
        <w:rPr>
          <w:rFonts w:eastAsia="Times New Roman" w:cs="Tahoma"/>
          <w:color w:val="000000"/>
          <w:sz w:val="24"/>
          <w:szCs w:val="24"/>
          <w:lang w:eastAsia="lv-LV"/>
        </w:rPr>
        <w:t>Mob.t</w:t>
      </w:r>
      <w:proofErr w:type="spellEnd"/>
      <w:r w:rsidRPr="003826D4">
        <w:rPr>
          <w:rFonts w:eastAsia="Times New Roman" w:cs="Tahoma"/>
          <w:color w:val="000000"/>
          <w:sz w:val="24"/>
          <w:szCs w:val="24"/>
          <w:lang w:eastAsia="lv-LV"/>
        </w:rPr>
        <w:t xml:space="preserve">. </w:t>
      </w:r>
      <w:r w:rsidR="00244D1F" w:rsidRPr="003826D4">
        <w:rPr>
          <w:rFonts w:eastAsia="Times New Roman" w:cs="Tahoma"/>
          <w:color w:val="000000"/>
          <w:sz w:val="24"/>
          <w:szCs w:val="24"/>
          <w:lang w:eastAsia="lv-LV"/>
        </w:rPr>
        <w:t xml:space="preserve">+371 </w:t>
      </w:r>
      <w:r w:rsidR="00D82B5B" w:rsidRPr="00D82B5B">
        <w:rPr>
          <w:rFonts w:eastAsia="Times New Roman" w:cs="Tahoma"/>
          <w:color w:val="000000"/>
          <w:sz w:val="24"/>
          <w:szCs w:val="24"/>
          <w:lang w:eastAsia="lv-LV"/>
        </w:rPr>
        <w:t>28376912</w:t>
      </w:r>
      <w:r w:rsidRPr="003826D4">
        <w:rPr>
          <w:rFonts w:eastAsia="Times New Roman" w:cs="Tahoma"/>
          <w:color w:val="000000"/>
          <w:sz w:val="24"/>
          <w:szCs w:val="24"/>
          <w:lang w:eastAsia="lv-LV"/>
        </w:rPr>
        <w:t xml:space="preserve">, </w:t>
      </w:r>
      <w:hyperlink r:id="rId11" w:history="1">
        <w:r w:rsidRPr="003826D4">
          <w:rPr>
            <w:rStyle w:val="Hyperlink"/>
            <w:rFonts w:eastAsia="Times New Roman" w:cs="Tahoma"/>
            <w:sz w:val="24"/>
            <w:szCs w:val="24"/>
            <w:lang w:eastAsia="lv-LV"/>
          </w:rPr>
          <w:t>www.vidzeme.lv</w:t>
        </w:r>
      </w:hyperlink>
      <w:r w:rsidRPr="003826D4">
        <w:rPr>
          <w:rFonts w:eastAsia="Times New Roman" w:cs="Tahoma"/>
          <w:color w:val="000000"/>
          <w:sz w:val="24"/>
          <w:szCs w:val="24"/>
          <w:lang w:eastAsia="lv-LV"/>
        </w:rPr>
        <w:t xml:space="preserve"> </w:t>
      </w:r>
    </w:p>
    <w:p w:rsidR="000E374D" w:rsidRPr="003826D4" w:rsidRDefault="000E374D" w:rsidP="002B37DE">
      <w:pPr>
        <w:jc w:val="both"/>
      </w:pPr>
    </w:p>
    <w:p w:rsidR="00D71EB4" w:rsidRPr="00D71EB4" w:rsidRDefault="00D71EB4" w:rsidP="00D71EB4">
      <w:pPr>
        <w:widowControl w:val="0"/>
        <w:suppressAutoHyphens/>
        <w:autoSpaceDN w:val="0"/>
        <w:spacing w:after="0" w:line="240" w:lineRule="auto"/>
        <w:jc w:val="center"/>
        <w:textAlignment w:val="baseline"/>
        <w:rPr>
          <w:rFonts w:ascii="Times New Roman" w:eastAsia="Lucida Sans Unicode" w:hAnsi="Times New Roman" w:cs="Mangal"/>
          <w:kern w:val="3"/>
          <w:sz w:val="24"/>
          <w:szCs w:val="24"/>
          <w:lang w:eastAsia="zh-CN" w:bidi="hi-IN"/>
        </w:rPr>
      </w:pPr>
      <w:r w:rsidRPr="00D71EB4">
        <w:rPr>
          <w:rFonts w:ascii="Arial" w:eastAsia="Lucida Sans Unicode" w:hAnsi="Arial" w:cs="Arial"/>
          <w:color w:val="0000FF"/>
          <w:kern w:val="3"/>
          <w:sz w:val="27"/>
          <w:szCs w:val="27"/>
          <w:shd w:val="clear" w:color="auto" w:fill="CCCCCC"/>
          <w:lang w:eastAsia="zh-CN" w:bidi="hi-IN"/>
        </w:rPr>
        <w:t xml:space="preserve"> </w:t>
      </w:r>
    </w:p>
    <w:p w:rsidR="001507B8" w:rsidRDefault="001507B8" w:rsidP="002B37DE">
      <w:pPr>
        <w:jc w:val="both"/>
      </w:pPr>
    </w:p>
    <w:sectPr w:rsidR="001507B8" w:rsidSect="0073617C">
      <w:headerReference w:type="default" r:id="rId12"/>
      <w:pgSz w:w="11906" w:h="16838"/>
      <w:pgMar w:top="667" w:right="991" w:bottom="1440" w:left="85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CB1" w:rsidRDefault="007D5CB1" w:rsidP="002B37DE">
      <w:pPr>
        <w:spacing w:after="0" w:line="240" w:lineRule="auto"/>
      </w:pPr>
      <w:r>
        <w:separator/>
      </w:r>
    </w:p>
  </w:endnote>
  <w:endnote w:type="continuationSeparator" w:id="0">
    <w:p w:rsidR="007D5CB1" w:rsidRDefault="007D5CB1" w:rsidP="002B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CB1" w:rsidRDefault="007D5CB1" w:rsidP="002B37DE">
      <w:pPr>
        <w:spacing w:after="0" w:line="240" w:lineRule="auto"/>
      </w:pPr>
      <w:r>
        <w:separator/>
      </w:r>
    </w:p>
  </w:footnote>
  <w:footnote w:type="continuationSeparator" w:id="0">
    <w:p w:rsidR="007D5CB1" w:rsidRDefault="007D5CB1" w:rsidP="002B37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7DE" w:rsidRPr="0063442E" w:rsidRDefault="00E3350A" w:rsidP="0073617C">
    <w:pPr>
      <w:pStyle w:val="Header"/>
    </w:pPr>
    <w:r>
      <w:rPr>
        <w:noProof/>
        <w:lang w:val="en-US"/>
      </w:rPr>
      <w:drawing>
        <wp:anchor distT="0" distB="0" distL="114300" distR="114300" simplePos="0" relativeHeight="251660288" behindDoc="0" locked="0" layoutInCell="1" allowOverlap="1">
          <wp:simplePos x="0" y="0"/>
          <wp:positionH relativeFrom="margin">
            <wp:posOffset>1189990</wp:posOffset>
          </wp:positionH>
          <wp:positionV relativeFrom="margin">
            <wp:posOffset>-42545</wp:posOffset>
          </wp:positionV>
          <wp:extent cx="1952625" cy="714375"/>
          <wp:effectExtent l="19050" t="0" r="9525" b="0"/>
          <wp:wrapSquare wrapText="bothSides"/>
          <wp:docPr id="4" name="Picture 1" descr="vidzemes_infocent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zemes_infocentrs"/>
                  <pic:cNvPicPr>
                    <a:picLocks noChangeAspect="1" noChangeArrowheads="1"/>
                  </pic:cNvPicPr>
                </pic:nvPicPr>
                <pic:blipFill>
                  <a:blip r:embed="rId1"/>
                  <a:srcRect/>
                  <a:stretch>
                    <a:fillRect/>
                  </a:stretch>
                </pic:blipFill>
                <pic:spPr bwMode="auto">
                  <a:xfrm>
                    <a:off x="0" y="0"/>
                    <a:ext cx="1952625" cy="714375"/>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62336" behindDoc="0" locked="0" layoutInCell="1" allowOverlap="1">
          <wp:simplePos x="0" y="0"/>
          <wp:positionH relativeFrom="margin">
            <wp:posOffset>3456940</wp:posOffset>
          </wp:positionH>
          <wp:positionV relativeFrom="margin">
            <wp:posOffset>-285750</wp:posOffset>
          </wp:positionV>
          <wp:extent cx="1685925" cy="1114425"/>
          <wp:effectExtent l="19050" t="0" r="9525" b="0"/>
          <wp:wrapSquare wrapText="bothSides"/>
          <wp:docPr id="3" name="Picture 2" descr="E:\GATIM\INFOCENTRS\logo\Smiltene_novada_logo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ATIM\INFOCENTRS\logo\Smiltene_novada_logo_web.png"/>
                  <pic:cNvPicPr>
                    <a:picLocks noChangeAspect="1" noChangeArrowheads="1"/>
                  </pic:cNvPicPr>
                </pic:nvPicPr>
                <pic:blipFill>
                  <a:blip r:embed="rId2"/>
                  <a:srcRect/>
                  <a:stretch>
                    <a:fillRect/>
                  </a:stretch>
                </pic:blipFill>
                <pic:spPr bwMode="auto">
                  <a:xfrm>
                    <a:off x="0" y="0"/>
                    <a:ext cx="1685925" cy="11144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16DB9"/>
    <w:multiLevelType w:val="multilevel"/>
    <w:tmpl w:val="3B08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2F0"/>
    <w:rsid w:val="000001D4"/>
    <w:rsid w:val="0000156B"/>
    <w:rsid w:val="0001201A"/>
    <w:rsid w:val="000140EE"/>
    <w:rsid w:val="00022617"/>
    <w:rsid w:val="00023F06"/>
    <w:rsid w:val="0003187F"/>
    <w:rsid w:val="00034F33"/>
    <w:rsid w:val="000401DD"/>
    <w:rsid w:val="00043EA5"/>
    <w:rsid w:val="000442BA"/>
    <w:rsid w:val="0005208F"/>
    <w:rsid w:val="00054E2C"/>
    <w:rsid w:val="00057AD4"/>
    <w:rsid w:val="0006729D"/>
    <w:rsid w:val="00083E6F"/>
    <w:rsid w:val="00086D20"/>
    <w:rsid w:val="000870BD"/>
    <w:rsid w:val="00094FD2"/>
    <w:rsid w:val="000A085A"/>
    <w:rsid w:val="000A3670"/>
    <w:rsid w:val="000C3FDB"/>
    <w:rsid w:val="000D323D"/>
    <w:rsid w:val="000E374D"/>
    <w:rsid w:val="00142D34"/>
    <w:rsid w:val="001469E1"/>
    <w:rsid w:val="001507B8"/>
    <w:rsid w:val="001572FA"/>
    <w:rsid w:val="00176094"/>
    <w:rsid w:val="0019123A"/>
    <w:rsid w:val="00193BDB"/>
    <w:rsid w:val="00196AA0"/>
    <w:rsid w:val="001A1A4D"/>
    <w:rsid w:val="001A74E8"/>
    <w:rsid w:val="001A7F67"/>
    <w:rsid w:val="001B440A"/>
    <w:rsid w:val="001D7C55"/>
    <w:rsid w:val="001E228D"/>
    <w:rsid w:val="001F3DD3"/>
    <w:rsid w:val="002107BB"/>
    <w:rsid w:val="00231045"/>
    <w:rsid w:val="00237779"/>
    <w:rsid w:val="00240CEF"/>
    <w:rsid w:val="00244D1F"/>
    <w:rsid w:val="002772C5"/>
    <w:rsid w:val="002851CB"/>
    <w:rsid w:val="002B37DE"/>
    <w:rsid w:val="002C29F0"/>
    <w:rsid w:val="002D5729"/>
    <w:rsid w:val="002F55F3"/>
    <w:rsid w:val="00310A0E"/>
    <w:rsid w:val="003127FC"/>
    <w:rsid w:val="00362662"/>
    <w:rsid w:val="00363F0F"/>
    <w:rsid w:val="00366DE5"/>
    <w:rsid w:val="003826D4"/>
    <w:rsid w:val="00382CEA"/>
    <w:rsid w:val="003856BE"/>
    <w:rsid w:val="00386482"/>
    <w:rsid w:val="00386C72"/>
    <w:rsid w:val="00390B25"/>
    <w:rsid w:val="003921B6"/>
    <w:rsid w:val="00392D30"/>
    <w:rsid w:val="00394160"/>
    <w:rsid w:val="003A619B"/>
    <w:rsid w:val="003C515B"/>
    <w:rsid w:val="003D0896"/>
    <w:rsid w:val="003E3D2D"/>
    <w:rsid w:val="003F391C"/>
    <w:rsid w:val="00400797"/>
    <w:rsid w:val="00402E22"/>
    <w:rsid w:val="00403B66"/>
    <w:rsid w:val="00411B88"/>
    <w:rsid w:val="00416155"/>
    <w:rsid w:val="00420E1F"/>
    <w:rsid w:val="00424509"/>
    <w:rsid w:val="004256FA"/>
    <w:rsid w:val="004375E1"/>
    <w:rsid w:val="0043762B"/>
    <w:rsid w:val="004377F3"/>
    <w:rsid w:val="00447AB1"/>
    <w:rsid w:val="00453357"/>
    <w:rsid w:val="00457563"/>
    <w:rsid w:val="0049177F"/>
    <w:rsid w:val="00493B06"/>
    <w:rsid w:val="004B6B0C"/>
    <w:rsid w:val="004C25C2"/>
    <w:rsid w:val="004D0DE2"/>
    <w:rsid w:val="004D464C"/>
    <w:rsid w:val="004D4B3E"/>
    <w:rsid w:val="004D7564"/>
    <w:rsid w:val="004F23F7"/>
    <w:rsid w:val="004F7866"/>
    <w:rsid w:val="00510783"/>
    <w:rsid w:val="0051278B"/>
    <w:rsid w:val="00512A92"/>
    <w:rsid w:val="00512F66"/>
    <w:rsid w:val="0051663E"/>
    <w:rsid w:val="00522209"/>
    <w:rsid w:val="005244B3"/>
    <w:rsid w:val="0054254A"/>
    <w:rsid w:val="005528B9"/>
    <w:rsid w:val="00557D3E"/>
    <w:rsid w:val="00560B6D"/>
    <w:rsid w:val="00570019"/>
    <w:rsid w:val="005766B9"/>
    <w:rsid w:val="00584291"/>
    <w:rsid w:val="00590F68"/>
    <w:rsid w:val="00594356"/>
    <w:rsid w:val="00596673"/>
    <w:rsid w:val="005A3EFC"/>
    <w:rsid w:val="005B3739"/>
    <w:rsid w:val="005B4414"/>
    <w:rsid w:val="005B6A95"/>
    <w:rsid w:val="005B78D0"/>
    <w:rsid w:val="005C0B95"/>
    <w:rsid w:val="005C14D4"/>
    <w:rsid w:val="005C4A95"/>
    <w:rsid w:val="005F30CB"/>
    <w:rsid w:val="005F4237"/>
    <w:rsid w:val="006001EA"/>
    <w:rsid w:val="00626323"/>
    <w:rsid w:val="00632D1B"/>
    <w:rsid w:val="00633727"/>
    <w:rsid w:val="006341D2"/>
    <w:rsid w:val="0063442E"/>
    <w:rsid w:val="00645455"/>
    <w:rsid w:val="00662A35"/>
    <w:rsid w:val="00665A4B"/>
    <w:rsid w:val="00670E3B"/>
    <w:rsid w:val="0068136E"/>
    <w:rsid w:val="006A0022"/>
    <w:rsid w:val="006B5C71"/>
    <w:rsid w:val="006D0301"/>
    <w:rsid w:val="006D19EC"/>
    <w:rsid w:val="006E48D7"/>
    <w:rsid w:val="006F107F"/>
    <w:rsid w:val="00703BF9"/>
    <w:rsid w:val="00714824"/>
    <w:rsid w:val="0073617C"/>
    <w:rsid w:val="007377F3"/>
    <w:rsid w:val="007418E3"/>
    <w:rsid w:val="00752A5D"/>
    <w:rsid w:val="007571D2"/>
    <w:rsid w:val="0076306B"/>
    <w:rsid w:val="00764BA9"/>
    <w:rsid w:val="00782BDB"/>
    <w:rsid w:val="00794B9E"/>
    <w:rsid w:val="007957A9"/>
    <w:rsid w:val="00796F96"/>
    <w:rsid w:val="007A1197"/>
    <w:rsid w:val="007B3956"/>
    <w:rsid w:val="007B7D59"/>
    <w:rsid w:val="007D2667"/>
    <w:rsid w:val="007D2F97"/>
    <w:rsid w:val="007D5CB1"/>
    <w:rsid w:val="007E1ECE"/>
    <w:rsid w:val="007F391D"/>
    <w:rsid w:val="00810BCC"/>
    <w:rsid w:val="008111F3"/>
    <w:rsid w:val="00821E4D"/>
    <w:rsid w:val="0083457D"/>
    <w:rsid w:val="008473CC"/>
    <w:rsid w:val="00855FA8"/>
    <w:rsid w:val="0086785E"/>
    <w:rsid w:val="00867E54"/>
    <w:rsid w:val="00875164"/>
    <w:rsid w:val="00877A7A"/>
    <w:rsid w:val="00880369"/>
    <w:rsid w:val="00884291"/>
    <w:rsid w:val="00896E51"/>
    <w:rsid w:val="008A4744"/>
    <w:rsid w:val="008A5C2E"/>
    <w:rsid w:val="008A6619"/>
    <w:rsid w:val="008C4AF3"/>
    <w:rsid w:val="008E6D8C"/>
    <w:rsid w:val="008F311A"/>
    <w:rsid w:val="008F6444"/>
    <w:rsid w:val="00906C79"/>
    <w:rsid w:val="00911099"/>
    <w:rsid w:val="00914232"/>
    <w:rsid w:val="00916015"/>
    <w:rsid w:val="009204AF"/>
    <w:rsid w:val="00925309"/>
    <w:rsid w:val="00925A39"/>
    <w:rsid w:val="00952AD2"/>
    <w:rsid w:val="0096016B"/>
    <w:rsid w:val="00962078"/>
    <w:rsid w:val="00965F87"/>
    <w:rsid w:val="00970E8B"/>
    <w:rsid w:val="00981D05"/>
    <w:rsid w:val="0099298A"/>
    <w:rsid w:val="0099494D"/>
    <w:rsid w:val="009A66CE"/>
    <w:rsid w:val="009D0C48"/>
    <w:rsid w:val="009D1320"/>
    <w:rsid w:val="009F16C6"/>
    <w:rsid w:val="00A01407"/>
    <w:rsid w:val="00A04B00"/>
    <w:rsid w:val="00A07902"/>
    <w:rsid w:val="00A12572"/>
    <w:rsid w:val="00A15BEF"/>
    <w:rsid w:val="00A24AE7"/>
    <w:rsid w:val="00A4691F"/>
    <w:rsid w:val="00A56228"/>
    <w:rsid w:val="00A76F2D"/>
    <w:rsid w:val="00A8487A"/>
    <w:rsid w:val="00A92A0F"/>
    <w:rsid w:val="00AB5FB8"/>
    <w:rsid w:val="00AD2BB0"/>
    <w:rsid w:val="00AD2F37"/>
    <w:rsid w:val="00AD4E6F"/>
    <w:rsid w:val="00AE4D59"/>
    <w:rsid w:val="00AE664D"/>
    <w:rsid w:val="00AF478F"/>
    <w:rsid w:val="00AF5A1A"/>
    <w:rsid w:val="00B0673A"/>
    <w:rsid w:val="00B1396D"/>
    <w:rsid w:val="00B159F8"/>
    <w:rsid w:val="00B23F2C"/>
    <w:rsid w:val="00B369BF"/>
    <w:rsid w:val="00B430E2"/>
    <w:rsid w:val="00B519AE"/>
    <w:rsid w:val="00B52D27"/>
    <w:rsid w:val="00B65481"/>
    <w:rsid w:val="00B678A6"/>
    <w:rsid w:val="00B75FF3"/>
    <w:rsid w:val="00B76F3F"/>
    <w:rsid w:val="00B80D8B"/>
    <w:rsid w:val="00B97559"/>
    <w:rsid w:val="00BA2D6C"/>
    <w:rsid w:val="00BB124E"/>
    <w:rsid w:val="00BB2190"/>
    <w:rsid w:val="00BB3709"/>
    <w:rsid w:val="00BB506C"/>
    <w:rsid w:val="00C06C6F"/>
    <w:rsid w:val="00C13AEC"/>
    <w:rsid w:val="00C45609"/>
    <w:rsid w:val="00C46EA0"/>
    <w:rsid w:val="00C52CF5"/>
    <w:rsid w:val="00C53C01"/>
    <w:rsid w:val="00C654A4"/>
    <w:rsid w:val="00C662C3"/>
    <w:rsid w:val="00C71CDB"/>
    <w:rsid w:val="00C73252"/>
    <w:rsid w:val="00C74941"/>
    <w:rsid w:val="00C8005E"/>
    <w:rsid w:val="00C858F5"/>
    <w:rsid w:val="00C9056A"/>
    <w:rsid w:val="00C90C67"/>
    <w:rsid w:val="00C95ACB"/>
    <w:rsid w:val="00C975C1"/>
    <w:rsid w:val="00CA30E1"/>
    <w:rsid w:val="00CB4729"/>
    <w:rsid w:val="00CC640D"/>
    <w:rsid w:val="00CD12AB"/>
    <w:rsid w:val="00CD395F"/>
    <w:rsid w:val="00CE07AF"/>
    <w:rsid w:val="00CF41BD"/>
    <w:rsid w:val="00CF4CCB"/>
    <w:rsid w:val="00CF562A"/>
    <w:rsid w:val="00D019C9"/>
    <w:rsid w:val="00D05EC3"/>
    <w:rsid w:val="00D161A2"/>
    <w:rsid w:val="00D233F0"/>
    <w:rsid w:val="00D336BA"/>
    <w:rsid w:val="00D34F6B"/>
    <w:rsid w:val="00D4243C"/>
    <w:rsid w:val="00D457F4"/>
    <w:rsid w:val="00D5346D"/>
    <w:rsid w:val="00D632AB"/>
    <w:rsid w:val="00D71EB4"/>
    <w:rsid w:val="00D82B5B"/>
    <w:rsid w:val="00D90751"/>
    <w:rsid w:val="00D92F5E"/>
    <w:rsid w:val="00D95D4C"/>
    <w:rsid w:val="00DC25A2"/>
    <w:rsid w:val="00DD12FF"/>
    <w:rsid w:val="00DE00C1"/>
    <w:rsid w:val="00DE381D"/>
    <w:rsid w:val="00E0187E"/>
    <w:rsid w:val="00E11001"/>
    <w:rsid w:val="00E3261F"/>
    <w:rsid w:val="00E3350A"/>
    <w:rsid w:val="00E47B76"/>
    <w:rsid w:val="00E50A80"/>
    <w:rsid w:val="00E540E3"/>
    <w:rsid w:val="00E63D1B"/>
    <w:rsid w:val="00E81444"/>
    <w:rsid w:val="00E83651"/>
    <w:rsid w:val="00EA44A6"/>
    <w:rsid w:val="00EA4A96"/>
    <w:rsid w:val="00EB0D7E"/>
    <w:rsid w:val="00EB4FE8"/>
    <w:rsid w:val="00EE095F"/>
    <w:rsid w:val="00EE1AFA"/>
    <w:rsid w:val="00EF1C46"/>
    <w:rsid w:val="00F04361"/>
    <w:rsid w:val="00F0614D"/>
    <w:rsid w:val="00F06365"/>
    <w:rsid w:val="00F1392A"/>
    <w:rsid w:val="00F14F45"/>
    <w:rsid w:val="00F14F65"/>
    <w:rsid w:val="00F21297"/>
    <w:rsid w:val="00F308CA"/>
    <w:rsid w:val="00F37CE8"/>
    <w:rsid w:val="00F4161F"/>
    <w:rsid w:val="00F4767D"/>
    <w:rsid w:val="00F65A34"/>
    <w:rsid w:val="00FB1C15"/>
    <w:rsid w:val="00FB230A"/>
    <w:rsid w:val="00FB42BF"/>
    <w:rsid w:val="00FB759A"/>
    <w:rsid w:val="00FD0E66"/>
    <w:rsid w:val="00FD22F0"/>
    <w:rsid w:val="00FE308B"/>
    <w:rsid w:val="00FF0B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AB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7DE"/>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37DE"/>
  </w:style>
  <w:style w:type="paragraph" w:styleId="Footer">
    <w:name w:val="footer"/>
    <w:basedOn w:val="Normal"/>
    <w:link w:val="FooterChar"/>
    <w:uiPriority w:val="99"/>
    <w:unhideWhenUsed/>
    <w:rsid w:val="002B37DE"/>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37DE"/>
  </w:style>
  <w:style w:type="paragraph" w:styleId="BalloonText">
    <w:name w:val="Balloon Text"/>
    <w:basedOn w:val="Normal"/>
    <w:link w:val="BalloonTextChar"/>
    <w:uiPriority w:val="99"/>
    <w:semiHidden/>
    <w:unhideWhenUsed/>
    <w:rsid w:val="002B3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7DE"/>
    <w:rPr>
      <w:rFonts w:ascii="Tahoma" w:hAnsi="Tahoma" w:cs="Tahoma"/>
      <w:sz w:val="16"/>
      <w:szCs w:val="16"/>
    </w:rPr>
  </w:style>
  <w:style w:type="character" w:styleId="Hyperlink">
    <w:name w:val="Hyperlink"/>
    <w:basedOn w:val="DefaultParagraphFont"/>
    <w:uiPriority w:val="99"/>
    <w:unhideWhenUsed/>
    <w:rsid w:val="000870BD"/>
    <w:rPr>
      <w:color w:val="0000FF"/>
      <w:u w:val="single"/>
    </w:rPr>
  </w:style>
  <w:style w:type="character" w:styleId="CommentReference">
    <w:name w:val="annotation reference"/>
    <w:basedOn w:val="DefaultParagraphFont"/>
    <w:uiPriority w:val="99"/>
    <w:semiHidden/>
    <w:unhideWhenUsed/>
    <w:rsid w:val="00023F06"/>
    <w:rPr>
      <w:sz w:val="16"/>
      <w:szCs w:val="16"/>
    </w:rPr>
  </w:style>
  <w:style w:type="paragraph" w:styleId="CommentText">
    <w:name w:val="annotation text"/>
    <w:basedOn w:val="Normal"/>
    <w:link w:val="CommentTextChar"/>
    <w:uiPriority w:val="99"/>
    <w:semiHidden/>
    <w:unhideWhenUsed/>
    <w:rsid w:val="00023F06"/>
    <w:pPr>
      <w:spacing w:line="240" w:lineRule="auto"/>
    </w:pPr>
    <w:rPr>
      <w:sz w:val="20"/>
      <w:szCs w:val="20"/>
    </w:rPr>
  </w:style>
  <w:style w:type="character" w:customStyle="1" w:styleId="CommentTextChar">
    <w:name w:val="Comment Text Char"/>
    <w:basedOn w:val="DefaultParagraphFont"/>
    <w:link w:val="CommentText"/>
    <w:uiPriority w:val="99"/>
    <w:semiHidden/>
    <w:rsid w:val="00023F06"/>
    <w:rPr>
      <w:sz w:val="20"/>
      <w:szCs w:val="20"/>
    </w:rPr>
  </w:style>
  <w:style w:type="paragraph" w:styleId="CommentSubject">
    <w:name w:val="annotation subject"/>
    <w:basedOn w:val="CommentText"/>
    <w:next w:val="CommentText"/>
    <w:link w:val="CommentSubjectChar"/>
    <w:uiPriority w:val="99"/>
    <w:semiHidden/>
    <w:unhideWhenUsed/>
    <w:rsid w:val="00023F06"/>
    <w:rPr>
      <w:b/>
      <w:bCs/>
    </w:rPr>
  </w:style>
  <w:style w:type="character" w:customStyle="1" w:styleId="CommentSubjectChar">
    <w:name w:val="Comment Subject Char"/>
    <w:basedOn w:val="CommentTextChar"/>
    <w:link w:val="CommentSubject"/>
    <w:uiPriority w:val="99"/>
    <w:semiHidden/>
    <w:rsid w:val="00023F0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AB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7DE"/>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37DE"/>
  </w:style>
  <w:style w:type="paragraph" w:styleId="Footer">
    <w:name w:val="footer"/>
    <w:basedOn w:val="Normal"/>
    <w:link w:val="FooterChar"/>
    <w:uiPriority w:val="99"/>
    <w:unhideWhenUsed/>
    <w:rsid w:val="002B37DE"/>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37DE"/>
  </w:style>
  <w:style w:type="paragraph" w:styleId="BalloonText">
    <w:name w:val="Balloon Text"/>
    <w:basedOn w:val="Normal"/>
    <w:link w:val="BalloonTextChar"/>
    <w:uiPriority w:val="99"/>
    <w:semiHidden/>
    <w:unhideWhenUsed/>
    <w:rsid w:val="002B3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7DE"/>
    <w:rPr>
      <w:rFonts w:ascii="Tahoma" w:hAnsi="Tahoma" w:cs="Tahoma"/>
      <w:sz w:val="16"/>
      <w:szCs w:val="16"/>
    </w:rPr>
  </w:style>
  <w:style w:type="character" w:styleId="Hyperlink">
    <w:name w:val="Hyperlink"/>
    <w:basedOn w:val="DefaultParagraphFont"/>
    <w:uiPriority w:val="99"/>
    <w:unhideWhenUsed/>
    <w:rsid w:val="000870BD"/>
    <w:rPr>
      <w:color w:val="0000FF"/>
      <w:u w:val="single"/>
    </w:rPr>
  </w:style>
  <w:style w:type="character" w:styleId="CommentReference">
    <w:name w:val="annotation reference"/>
    <w:basedOn w:val="DefaultParagraphFont"/>
    <w:uiPriority w:val="99"/>
    <w:semiHidden/>
    <w:unhideWhenUsed/>
    <w:rsid w:val="00023F06"/>
    <w:rPr>
      <w:sz w:val="16"/>
      <w:szCs w:val="16"/>
    </w:rPr>
  </w:style>
  <w:style w:type="paragraph" w:styleId="CommentText">
    <w:name w:val="annotation text"/>
    <w:basedOn w:val="Normal"/>
    <w:link w:val="CommentTextChar"/>
    <w:uiPriority w:val="99"/>
    <w:semiHidden/>
    <w:unhideWhenUsed/>
    <w:rsid w:val="00023F06"/>
    <w:pPr>
      <w:spacing w:line="240" w:lineRule="auto"/>
    </w:pPr>
    <w:rPr>
      <w:sz w:val="20"/>
      <w:szCs w:val="20"/>
    </w:rPr>
  </w:style>
  <w:style w:type="character" w:customStyle="1" w:styleId="CommentTextChar">
    <w:name w:val="Comment Text Char"/>
    <w:basedOn w:val="DefaultParagraphFont"/>
    <w:link w:val="CommentText"/>
    <w:uiPriority w:val="99"/>
    <w:semiHidden/>
    <w:rsid w:val="00023F06"/>
    <w:rPr>
      <w:sz w:val="20"/>
      <w:szCs w:val="20"/>
    </w:rPr>
  </w:style>
  <w:style w:type="paragraph" w:styleId="CommentSubject">
    <w:name w:val="annotation subject"/>
    <w:basedOn w:val="CommentText"/>
    <w:next w:val="CommentText"/>
    <w:link w:val="CommentSubjectChar"/>
    <w:uiPriority w:val="99"/>
    <w:semiHidden/>
    <w:unhideWhenUsed/>
    <w:rsid w:val="00023F06"/>
    <w:rPr>
      <w:b/>
      <w:bCs/>
    </w:rPr>
  </w:style>
  <w:style w:type="character" w:customStyle="1" w:styleId="CommentSubjectChar">
    <w:name w:val="Comment Subject Char"/>
    <w:basedOn w:val="CommentTextChar"/>
    <w:link w:val="CommentSubject"/>
    <w:uiPriority w:val="99"/>
    <w:semiHidden/>
    <w:rsid w:val="00023F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dzeme.lv/upload/Seminars_pirmie_soli_280515.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idzeme.lv" TargetMode="External"/><Relationship Id="rId5" Type="http://schemas.openxmlformats.org/officeDocument/2006/relationships/webSettings" Target="webSettings.xml"/><Relationship Id="rId10" Type="http://schemas.openxmlformats.org/officeDocument/2006/relationships/hyperlink" Target="mailto:laima.engere@vidzeme.lv" TargetMode="External"/><Relationship Id="rId4" Type="http://schemas.openxmlformats.org/officeDocument/2006/relationships/settings" Target="settings.xml"/><Relationship Id="rId9" Type="http://schemas.openxmlformats.org/officeDocument/2006/relationships/hyperlink" Target="http://www.vidzeme.lv/lv/seminari_vpr/167_aicina_pieteikties_seminaram_pirmie_soli_uzne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1993</Characters>
  <Application>Microsoft Office Word</Application>
  <DocSecurity>0</DocSecurity>
  <Lines>16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Maija Rieksta</dc:creator>
  <cp:lastModifiedBy>Valdis Nitins</cp:lastModifiedBy>
  <cp:revision>2</cp:revision>
  <cp:lastPrinted>2015-05-06T07:28:00Z</cp:lastPrinted>
  <dcterms:created xsi:type="dcterms:W3CDTF">2015-05-11T12:03:00Z</dcterms:created>
  <dcterms:modified xsi:type="dcterms:W3CDTF">2015-05-11T12:03:00Z</dcterms:modified>
</cp:coreProperties>
</file>