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5FA8" w14:textId="77777777" w:rsidR="00B93F69" w:rsidRDefault="00B93F69" w:rsidP="00B93F69">
      <w:pPr>
        <w:jc w:val="right"/>
        <w:rPr>
          <w:rFonts w:asciiTheme="minorHAnsi" w:hAnsiTheme="minorHAnsi" w:cstheme="minorHAnsi"/>
          <w:bCs/>
          <w:sz w:val="22"/>
          <w:szCs w:val="22"/>
        </w:rPr>
      </w:pPr>
      <w:r>
        <w:rPr>
          <w:rFonts w:asciiTheme="minorHAnsi" w:hAnsiTheme="minorHAnsi" w:cstheme="minorHAnsi"/>
          <w:bCs/>
          <w:sz w:val="22"/>
          <w:szCs w:val="22"/>
        </w:rPr>
        <w:t>Apstiprināti</w:t>
      </w:r>
    </w:p>
    <w:p w14:paraId="7A50957B" w14:textId="77777777" w:rsidR="00B93F69" w:rsidRDefault="00B93F69" w:rsidP="00B93F69">
      <w:pPr>
        <w:jc w:val="right"/>
        <w:rPr>
          <w:rFonts w:asciiTheme="minorHAnsi" w:hAnsiTheme="minorHAnsi" w:cstheme="minorHAnsi"/>
          <w:bCs/>
          <w:sz w:val="22"/>
          <w:szCs w:val="22"/>
        </w:rPr>
      </w:pPr>
      <w:r>
        <w:rPr>
          <w:rFonts w:asciiTheme="minorHAnsi" w:hAnsiTheme="minorHAnsi" w:cstheme="minorHAnsi"/>
          <w:bCs/>
          <w:sz w:val="22"/>
          <w:szCs w:val="22"/>
        </w:rPr>
        <w:t xml:space="preserve">ar </w:t>
      </w:r>
      <w:proofErr w:type="spellStart"/>
      <w:r>
        <w:rPr>
          <w:rFonts w:asciiTheme="minorHAnsi" w:hAnsiTheme="minorHAnsi" w:cstheme="minorHAnsi"/>
          <w:bCs/>
          <w:sz w:val="22"/>
          <w:szCs w:val="22"/>
        </w:rPr>
        <w:t>Cēsu</w:t>
      </w:r>
      <w:proofErr w:type="spellEnd"/>
      <w:r>
        <w:rPr>
          <w:rFonts w:asciiTheme="minorHAnsi" w:hAnsiTheme="minorHAnsi" w:cstheme="minorHAnsi"/>
          <w:bCs/>
          <w:sz w:val="22"/>
          <w:szCs w:val="22"/>
        </w:rPr>
        <w:t xml:space="preserve"> novada domes</w:t>
      </w:r>
    </w:p>
    <w:p w14:paraId="00838DA4" w14:textId="77777777" w:rsidR="00B93F69" w:rsidRDefault="00B93F69" w:rsidP="00B93F69">
      <w:pPr>
        <w:jc w:val="right"/>
        <w:rPr>
          <w:rFonts w:asciiTheme="minorHAnsi" w:hAnsiTheme="minorHAnsi" w:cstheme="minorHAnsi"/>
          <w:bCs/>
          <w:sz w:val="22"/>
          <w:szCs w:val="22"/>
        </w:rPr>
      </w:pPr>
      <w:r>
        <w:rPr>
          <w:rFonts w:asciiTheme="minorHAnsi" w:hAnsiTheme="minorHAnsi" w:cstheme="minorHAnsi"/>
          <w:bCs/>
          <w:sz w:val="22"/>
          <w:szCs w:val="22"/>
        </w:rPr>
        <w:t>09.11.2023.lēmumu Nr.619</w:t>
      </w:r>
    </w:p>
    <w:p w14:paraId="51DD8D17" w14:textId="77777777" w:rsidR="00B93F69" w:rsidRPr="0057612D" w:rsidRDefault="00B93F69" w:rsidP="00B93F69">
      <w:pPr>
        <w:jc w:val="right"/>
        <w:rPr>
          <w:rFonts w:asciiTheme="minorHAnsi" w:hAnsiTheme="minorHAnsi" w:cstheme="minorHAnsi"/>
          <w:bCs/>
          <w:sz w:val="22"/>
          <w:szCs w:val="22"/>
        </w:rPr>
      </w:pPr>
    </w:p>
    <w:p w14:paraId="3B7A9442" w14:textId="77777777" w:rsidR="00B93F69" w:rsidRPr="00B37131" w:rsidRDefault="00B93F69" w:rsidP="00B93F69">
      <w:pPr>
        <w:suppressAutoHyphens/>
        <w:jc w:val="center"/>
        <w:rPr>
          <w:rFonts w:asciiTheme="minorHAnsi" w:hAnsiTheme="minorHAnsi" w:cstheme="minorHAnsi"/>
          <w:b/>
          <w:bCs/>
          <w:color w:val="000000"/>
          <w:sz w:val="22"/>
          <w:szCs w:val="22"/>
          <w:lang w:eastAsia="lv-LV" w:bidi="ar-QA"/>
        </w:rPr>
      </w:pPr>
      <w:proofErr w:type="spellStart"/>
      <w:r w:rsidRPr="00B37131">
        <w:rPr>
          <w:rFonts w:asciiTheme="minorHAnsi" w:hAnsiTheme="minorHAnsi" w:cstheme="minorHAnsi"/>
          <w:b/>
          <w:bCs/>
          <w:color w:val="000000"/>
          <w:sz w:val="22"/>
          <w:szCs w:val="22"/>
          <w:lang w:eastAsia="lv-LV" w:bidi="ar-QA"/>
        </w:rPr>
        <w:t>Cēsu</w:t>
      </w:r>
      <w:proofErr w:type="spellEnd"/>
      <w:r w:rsidRPr="00B37131">
        <w:rPr>
          <w:rFonts w:asciiTheme="minorHAnsi" w:hAnsiTheme="minorHAnsi" w:cstheme="minorHAnsi"/>
          <w:b/>
          <w:bCs/>
          <w:color w:val="000000"/>
          <w:sz w:val="22"/>
          <w:szCs w:val="22"/>
          <w:lang w:eastAsia="lv-LV" w:bidi="ar-QA"/>
        </w:rPr>
        <w:t xml:space="preserve"> novada pašvaldībai piederošā nekustamā īpašuma- Pagasta zeme 67</w:t>
      </w:r>
      <w:bookmarkStart w:id="0" w:name="_Hlk94212112"/>
      <w:r w:rsidRPr="00B37131">
        <w:rPr>
          <w:rFonts w:asciiTheme="minorHAnsi" w:hAnsiTheme="minorHAnsi" w:cstheme="minorHAnsi"/>
          <w:b/>
          <w:bCs/>
          <w:color w:val="000000"/>
          <w:sz w:val="22"/>
          <w:szCs w:val="22"/>
          <w:lang w:eastAsia="lv-LV" w:bidi="ar-QA"/>
        </w:rPr>
        <w:t xml:space="preserve">, Līgatnes pagasts, </w:t>
      </w:r>
      <w:proofErr w:type="spellStart"/>
      <w:r w:rsidRPr="00B37131">
        <w:rPr>
          <w:rFonts w:asciiTheme="minorHAnsi" w:hAnsiTheme="minorHAnsi" w:cstheme="minorHAnsi"/>
          <w:b/>
          <w:bCs/>
          <w:color w:val="000000"/>
          <w:sz w:val="22"/>
          <w:szCs w:val="22"/>
          <w:lang w:eastAsia="lv-LV" w:bidi="ar-QA"/>
        </w:rPr>
        <w:t>Cēsu</w:t>
      </w:r>
      <w:proofErr w:type="spellEnd"/>
      <w:r w:rsidRPr="00B37131">
        <w:rPr>
          <w:rFonts w:asciiTheme="minorHAnsi" w:hAnsiTheme="minorHAnsi" w:cstheme="minorHAnsi"/>
          <w:b/>
          <w:bCs/>
          <w:color w:val="000000"/>
          <w:sz w:val="22"/>
          <w:szCs w:val="22"/>
          <w:lang w:eastAsia="lv-LV" w:bidi="ar-QA"/>
        </w:rPr>
        <w:t xml:space="preserve"> novads</w:t>
      </w:r>
      <w:bookmarkEnd w:id="0"/>
      <w:r w:rsidRPr="00B37131">
        <w:rPr>
          <w:rFonts w:asciiTheme="minorHAnsi" w:hAnsiTheme="minorHAnsi" w:cstheme="minorHAnsi"/>
          <w:b/>
          <w:bCs/>
          <w:color w:val="000000"/>
          <w:sz w:val="22"/>
          <w:szCs w:val="22"/>
          <w:lang w:eastAsia="lv-LV" w:bidi="ar-QA"/>
        </w:rPr>
        <w:t xml:space="preserve"> (kadastra apzīmējums 4262 004 0481)</w:t>
      </w:r>
    </w:p>
    <w:p w14:paraId="6896724E" w14:textId="77777777" w:rsidR="00B93F69" w:rsidRPr="00B37131" w:rsidRDefault="00B93F69" w:rsidP="00B93F69">
      <w:pPr>
        <w:suppressAutoHyphens/>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ELEKTRONISKĀS IZSOLES NOTEIKUMI</w:t>
      </w:r>
    </w:p>
    <w:p w14:paraId="6EABFB5E" w14:textId="77777777" w:rsidR="00B93F69" w:rsidRPr="00B37131" w:rsidRDefault="00B93F69" w:rsidP="00B93F69">
      <w:pPr>
        <w:suppressAutoHyphens/>
        <w:jc w:val="center"/>
        <w:rPr>
          <w:rFonts w:asciiTheme="minorHAnsi" w:hAnsiTheme="minorHAnsi" w:cstheme="minorHAnsi"/>
          <w:color w:val="000000"/>
          <w:sz w:val="22"/>
          <w:szCs w:val="22"/>
          <w:lang w:eastAsia="lv-LV" w:bidi="ar-QA"/>
        </w:rPr>
      </w:pPr>
    </w:p>
    <w:p w14:paraId="56D7279A" w14:textId="77777777" w:rsidR="00B93F69" w:rsidRPr="00B37131" w:rsidRDefault="00B93F69" w:rsidP="00B93F69">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Vispārīgie noteikumi</w:t>
      </w:r>
    </w:p>
    <w:p w14:paraId="171732DD"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lv-LV" w:bidi="ar-QA"/>
        </w:rPr>
      </w:pPr>
      <w:r w:rsidRPr="00B37131">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B37131">
        <w:rPr>
          <w:rFonts w:asciiTheme="minorHAnsi" w:hAnsiTheme="minorHAnsi" w:cstheme="minorHAnsi"/>
          <w:color w:val="000000"/>
          <w:sz w:val="22"/>
          <w:szCs w:val="22"/>
          <w:lang w:eastAsia="ar-QA" w:bidi="ar-QA"/>
        </w:rPr>
        <w:t xml:space="preserve">– Pagasta zeme 67, Līgatnes pagasts, </w:t>
      </w:r>
      <w:proofErr w:type="spellStart"/>
      <w:r w:rsidRPr="00B37131">
        <w:rPr>
          <w:rFonts w:asciiTheme="minorHAnsi" w:hAnsiTheme="minorHAnsi" w:cstheme="minorHAnsi"/>
          <w:color w:val="000000"/>
          <w:sz w:val="22"/>
          <w:szCs w:val="22"/>
          <w:lang w:eastAsia="ar-QA" w:bidi="ar-QA"/>
        </w:rPr>
        <w:t>Cēsu</w:t>
      </w:r>
      <w:proofErr w:type="spellEnd"/>
      <w:r w:rsidRPr="00B37131">
        <w:rPr>
          <w:rFonts w:asciiTheme="minorHAnsi" w:hAnsiTheme="minorHAnsi" w:cstheme="minorHAnsi"/>
          <w:color w:val="000000"/>
          <w:sz w:val="22"/>
          <w:szCs w:val="22"/>
          <w:lang w:eastAsia="ar-QA" w:bidi="ar-QA"/>
        </w:rPr>
        <w:t xml:space="preserve"> novads, kadastra Nr. 4262 004 0481,</w:t>
      </w:r>
      <w:r w:rsidRPr="00B37131">
        <w:rPr>
          <w:rFonts w:asciiTheme="minorHAnsi" w:hAnsiTheme="minorHAnsi" w:cstheme="minorHAnsi"/>
          <w:sz w:val="22"/>
          <w:szCs w:val="22"/>
          <w:lang w:eastAsia="ar-SA"/>
        </w:rPr>
        <w:t xml:space="preserve"> kadastra apzīmējums 4262 004 0481</w:t>
      </w:r>
      <w:r w:rsidRPr="00B37131">
        <w:rPr>
          <w:rFonts w:asciiTheme="minorHAnsi" w:hAnsiTheme="minorHAnsi" w:cstheme="minorHAnsi"/>
          <w:color w:val="000000"/>
          <w:sz w:val="22"/>
          <w:szCs w:val="22"/>
          <w:lang w:eastAsia="ar-QA" w:bidi="ar-QA"/>
        </w:rPr>
        <w:t xml:space="preserve"> </w:t>
      </w:r>
      <w:r w:rsidRPr="00B37131">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7006FBAF"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lv-LV" w:bidi="ar-QA"/>
        </w:rPr>
      </w:pPr>
      <w:r w:rsidRPr="00B37131">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B37131">
        <w:rPr>
          <w:rFonts w:asciiTheme="minorHAnsi" w:hAnsiTheme="minorHAnsi" w:cstheme="minorHAnsi"/>
          <w:bCs/>
          <w:sz w:val="22"/>
          <w:szCs w:val="22"/>
          <w:lang w:eastAsia="lv-LV" w:bidi="ar-QA"/>
        </w:rPr>
        <w:t>Cēsu</w:t>
      </w:r>
      <w:proofErr w:type="spellEnd"/>
      <w:r w:rsidRPr="00B37131">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B37131">
        <w:rPr>
          <w:rFonts w:asciiTheme="minorHAnsi" w:eastAsia="Calibri" w:hAnsiTheme="minorHAnsi" w:cstheme="minorHAnsi"/>
          <w:bCs/>
          <w:sz w:val="22"/>
          <w:szCs w:val="22"/>
          <w:lang w:eastAsia="ar-SA"/>
        </w:rPr>
        <w:t xml:space="preserve"> </w:t>
      </w:r>
      <w:r w:rsidRPr="00B37131">
        <w:rPr>
          <w:rFonts w:asciiTheme="minorHAnsi" w:hAnsiTheme="minorHAnsi" w:cstheme="minorHAnsi"/>
          <w:bCs/>
          <w:sz w:val="22"/>
          <w:szCs w:val="22"/>
          <w:lang w:eastAsia="lv-LV" w:bidi="ar-QA"/>
        </w:rPr>
        <w:t>Komisijas priekšsēdētāja Laila Špūle, tālr.: 25614636.</w:t>
      </w:r>
    </w:p>
    <w:p w14:paraId="56F259A4"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lv-LV" w:bidi="ar-QA"/>
        </w:rPr>
      </w:pPr>
      <w:r w:rsidRPr="00B37131">
        <w:rPr>
          <w:rFonts w:asciiTheme="minorHAnsi" w:hAnsiTheme="minorHAnsi" w:cstheme="minorHAnsi"/>
          <w:bCs/>
          <w:sz w:val="22"/>
          <w:szCs w:val="22"/>
          <w:lang w:eastAsia="lv-LV" w:bidi="ar-QA"/>
        </w:rPr>
        <w:t>Nekustamā īpašuma nosacītā cena (izsoles sākumcena) –9 9</w:t>
      </w:r>
      <w:r w:rsidRPr="00B37131">
        <w:rPr>
          <w:rFonts w:asciiTheme="minorHAnsi" w:hAnsiTheme="minorHAnsi" w:cstheme="minorHAnsi"/>
          <w:bCs/>
          <w:sz w:val="22"/>
          <w:szCs w:val="22"/>
          <w:lang w:bidi="ar-QA"/>
        </w:rPr>
        <w:t xml:space="preserve">00,00 EUR (deviņi tūkstoši </w:t>
      </w:r>
      <w:r w:rsidRPr="00B37131">
        <w:rPr>
          <w:rFonts w:asciiTheme="minorHAnsi" w:eastAsia="Calibri" w:hAnsiTheme="minorHAnsi" w:cstheme="minorHAnsi"/>
          <w:sz w:val="22"/>
          <w:szCs w:val="22"/>
          <w:lang w:eastAsia="ar-SA"/>
        </w:rPr>
        <w:t xml:space="preserve"> deviņi simti </w:t>
      </w:r>
      <w:proofErr w:type="spellStart"/>
      <w:r w:rsidRPr="00B37131">
        <w:rPr>
          <w:rFonts w:asciiTheme="minorHAnsi" w:eastAsia="Calibri" w:hAnsiTheme="minorHAnsi" w:cstheme="minorHAnsi"/>
          <w:i/>
          <w:sz w:val="22"/>
          <w:szCs w:val="22"/>
          <w:lang w:eastAsia="ar-SA"/>
        </w:rPr>
        <w:t>euro</w:t>
      </w:r>
      <w:proofErr w:type="spellEnd"/>
      <w:r w:rsidRPr="00B37131">
        <w:rPr>
          <w:rFonts w:asciiTheme="minorHAnsi" w:eastAsia="Calibri" w:hAnsiTheme="minorHAnsi" w:cstheme="minorHAnsi"/>
          <w:i/>
          <w:sz w:val="22"/>
          <w:szCs w:val="22"/>
          <w:lang w:eastAsia="ar-SA"/>
        </w:rPr>
        <w:t xml:space="preserve"> </w:t>
      </w:r>
      <w:r w:rsidRPr="00B37131">
        <w:rPr>
          <w:rFonts w:asciiTheme="minorHAnsi" w:eastAsia="Calibri" w:hAnsiTheme="minorHAnsi" w:cstheme="minorHAnsi"/>
          <w:sz w:val="22"/>
          <w:szCs w:val="22"/>
          <w:lang w:eastAsia="ar-SA"/>
        </w:rPr>
        <w:t>00 centi</w:t>
      </w:r>
      <w:r w:rsidRPr="00B37131">
        <w:rPr>
          <w:rFonts w:asciiTheme="minorHAnsi" w:hAnsiTheme="minorHAnsi" w:cstheme="minorHAnsi"/>
          <w:bCs/>
          <w:sz w:val="22"/>
          <w:szCs w:val="22"/>
          <w:lang w:bidi="ar-QA"/>
        </w:rPr>
        <w:t>).</w:t>
      </w:r>
    </w:p>
    <w:p w14:paraId="2A65C62A"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lv-LV" w:bidi="ar-QA"/>
        </w:rPr>
      </w:pPr>
      <w:r w:rsidRPr="00B37131">
        <w:rPr>
          <w:rFonts w:asciiTheme="minorHAnsi" w:hAnsiTheme="minorHAnsi" w:cstheme="minorHAnsi"/>
          <w:bCs/>
          <w:sz w:val="22"/>
          <w:szCs w:val="22"/>
          <w:lang w:eastAsia="lv-LV" w:bidi="ar-QA"/>
        </w:rPr>
        <w:t xml:space="preserve">Izsoles solis –200,00 EUR (divi simti </w:t>
      </w:r>
      <w:proofErr w:type="spellStart"/>
      <w:r w:rsidRPr="00B37131">
        <w:rPr>
          <w:rFonts w:asciiTheme="minorHAnsi" w:hAnsiTheme="minorHAnsi" w:cstheme="minorHAnsi"/>
          <w:bCs/>
          <w:i/>
          <w:sz w:val="22"/>
          <w:szCs w:val="22"/>
          <w:lang w:eastAsia="lv-LV" w:bidi="ar-QA"/>
        </w:rPr>
        <w:t>euro</w:t>
      </w:r>
      <w:proofErr w:type="spellEnd"/>
      <w:r w:rsidRPr="00B37131">
        <w:rPr>
          <w:rFonts w:asciiTheme="minorHAnsi" w:hAnsiTheme="minorHAnsi" w:cstheme="minorHAnsi"/>
          <w:bCs/>
          <w:sz w:val="22"/>
          <w:szCs w:val="22"/>
          <w:lang w:eastAsia="lv-LV" w:bidi="ar-QA"/>
        </w:rPr>
        <w:t>, 00 centi).</w:t>
      </w:r>
    </w:p>
    <w:p w14:paraId="1D700E14"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ar-QA" w:bidi="ar-QA"/>
        </w:rPr>
      </w:pPr>
      <w:r w:rsidRPr="00B37131">
        <w:rPr>
          <w:rFonts w:asciiTheme="minorHAnsi" w:hAnsiTheme="minorHAnsi" w:cstheme="minorHAnsi"/>
          <w:bCs/>
          <w:sz w:val="22"/>
          <w:szCs w:val="22"/>
          <w:lang w:eastAsia="lv-LV" w:bidi="ar-QA"/>
        </w:rPr>
        <w:t xml:space="preserve">Nodrošinājuma nauda – 10 % no nekustamā īpašuma nosacītās cenas, t.i. 990,00 EUR (deviņi simti deviņdesmit </w:t>
      </w:r>
      <w:proofErr w:type="spellStart"/>
      <w:r w:rsidRPr="00B37131">
        <w:rPr>
          <w:rFonts w:asciiTheme="minorHAnsi" w:hAnsiTheme="minorHAnsi" w:cstheme="minorHAnsi"/>
          <w:bCs/>
          <w:sz w:val="22"/>
          <w:szCs w:val="22"/>
          <w:lang w:eastAsia="lv-LV" w:bidi="ar-QA"/>
        </w:rPr>
        <w:t>e</w:t>
      </w:r>
      <w:r w:rsidRPr="00B37131">
        <w:rPr>
          <w:rFonts w:asciiTheme="minorHAnsi" w:hAnsiTheme="minorHAnsi" w:cstheme="minorHAnsi"/>
          <w:bCs/>
          <w:i/>
          <w:sz w:val="22"/>
          <w:szCs w:val="22"/>
          <w:lang w:eastAsia="lv-LV" w:bidi="ar-QA"/>
        </w:rPr>
        <w:t>uro</w:t>
      </w:r>
      <w:proofErr w:type="spellEnd"/>
      <w:r w:rsidRPr="00B37131">
        <w:rPr>
          <w:rFonts w:asciiTheme="minorHAnsi" w:hAnsiTheme="minorHAnsi" w:cstheme="minorHAnsi"/>
          <w:bCs/>
          <w:sz w:val="22"/>
          <w:szCs w:val="22"/>
          <w:lang w:eastAsia="lv-LV" w:bidi="ar-QA"/>
        </w:rPr>
        <w:t xml:space="preserve">, 00 centi) iemaksājama </w:t>
      </w:r>
      <w:bookmarkStart w:id="1" w:name="_Hlk94168209"/>
      <w:proofErr w:type="spellStart"/>
      <w:r w:rsidRPr="00B37131">
        <w:rPr>
          <w:rFonts w:asciiTheme="minorHAnsi" w:hAnsiTheme="minorHAnsi" w:cstheme="minorHAnsi"/>
          <w:bCs/>
          <w:sz w:val="22"/>
          <w:szCs w:val="22"/>
          <w:lang w:eastAsia="ar-QA" w:bidi="ar-QA"/>
        </w:rPr>
        <w:t>Cēsu</w:t>
      </w:r>
      <w:proofErr w:type="spellEnd"/>
      <w:r w:rsidRPr="00B37131">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B37131">
        <w:rPr>
          <w:rFonts w:asciiTheme="minorHAnsi" w:hAnsiTheme="minorHAnsi" w:cstheme="minorHAnsi"/>
          <w:bCs/>
          <w:sz w:val="22"/>
          <w:szCs w:val="22"/>
          <w:lang w:eastAsia="ar-QA" w:bidi="ar-QA"/>
        </w:rPr>
        <w:t>Luminor</w:t>
      </w:r>
      <w:proofErr w:type="spellEnd"/>
      <w:r w:rsidRPr="00B37131">
        <w:rPr>
          <w:rFonts w:asciiTheme="minorHAnsi" w:hAnsiTheme="minorHAnsi" w:cstheme="minorHAnsi"/>
          <w:bCs/>
          <w:sz w:val="22"/>
          <w:szCs w:val="22"/>
          <w:lang w:eastAsia="ar-QA" w:bidi="ar-QA"/>
        </w:rPr>
        <w:t xml:space="preserve"> </w:t>
      </w:r>
      <w:proofErr w:type="spellStart"/>
      <w:r w:rsidRPr="00B37131">
        <w:rPr>
          <w:rFonts w:asciiTheme="minorHAnsi" w:hAnsiTheme="minorHAnsi" w:cstheme="minorHAnsi"/>
          <w:bCs/>
          <w:sz w:val="22"/>
          <w:szCs w:val="22"/>
          <w:lang w:eastAsia="ar-QA" w:bidi="ar-QA"/>
        </w:rPr>
        <w:t>Bank</w:t>
      </w:r>
      <w:proofErr w:type="spellEnd"/>
      <w:r w:rsidRPr="00B37131">
        <w:rPr>
          <w:rFonts w:asciiTheme="minorHAnsi" w:hAnsiTheme="minorHAnsi" w:cstheme="minorHAnsi"/>
          <w:bCs/>
          <w:sz w:val="22"/>
          <w:szCs w:val="22"/>
          <w:lang w:eastAsia="ar-QA" w:bidi="ar-QA"/>
        </w:rPr>
        <w:t xml:space="preserve">, konta Nr. LV73 RIKO 0002 0131 0575 1. </w:t>
      </w:r>
      <w:bookmarkEnd w:id="1"/>
    </w:p>
    <w:p w14:paraId="6ED8E06B"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ar-QA" w:bidi="ar-QA"/>
        </w:rPr>
      </w:pPr>
      <w:r w:rsidRPr="00B37131">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112649D5"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lv-LV" w:bidi="ar-QA"/>
        </w:rPr>
      </w:pPr>
      <w:r w:rsidRPr="00B37131">
        <w:rPr>
          <w:rFonts w:asciiTheme="minorHAnsi" w:hAnsiTheme="minorHAnsi" w:cstheme="minorHAnsi"/>
          <w:bCs/>
          <w:sz w:val="22"/>
          <w:szCs w:val="22"/>
          <w:lang w:eastAsia="ar-QA" w:bidi="ar-QA"/>
        </w:rPr>
        <w:t>Maksa par dalību e-izsolē</w:t>
      </w:r>
      <w:r w:rsidRPr="00B37131">
        <w:rPr>
          <w:rFonts w:asciiTheme="minorHAnsi" w:hAnsiTheme="minorHAnsi" w:cstheme="minorHAnsi"/>
          <w:bCs/>
          <w:sz w:val="22"/>
          <w:szCs w:val="22"/>
          <w:lang w:eastAsia="lv-LV" w:bidi="ar-QA"/>
        </w:rPr>
        <w:t xml:space="preserve"> – 20,00 EUR (divdesmit </w:t>
      </w:r>
      <w:proofErr w:type="spellStart"/>
      <w:r w:rsidRPr="00B37131">
        <w:rPr>
          <w:rFonts w:asciiTheme="minorHAnsi" w:hAnsiTheme="minorHAnsi" w:cstheme="minorHAnsi"/>
          <w:bCs/>
          <w:i/>
          <w:sz w:val="22"/>
          <w:szCs w:val="22"/>
          <w:lang w:eastAsia="lv-LV" w:bidi="ar-QA"/>
        </w:rPr>
        <w:t>euro</w:t>
      </w:r>
      <w:proofErr w:type="spellEnd"/>
      <w:r w:rsidRPr="00B37131">
        <w:rPr>
          <w:rFonts w:asciiTheme="minorHAnsi" w:hAnsiTheme="minorHAnsi" w:cstheme="minorHAnsi"/>
          <w:bCs/>
          <w:sz w:val="22"/>
          <w:szCs w:val="22"/>
          <w:lang w:eastAsia="lv-LV" w:bidi="ar-QA"/>
        </w:rPr>
        <w:t>, 00 centi), kas jāiemaksā</w:t>
      </w:r>
      <w:r w:rsidRPr="00B37131">
        <w:rPr>
          <w:rFonts w:asciiTheme="minorHAnsi" w:hAnsiTheme="minorHAnsi" w:cstheme="minorHAnsi"/>
          <w:bCs/>
          <w:sz w:val="22"/>
          <w:szCs w:val="22"/>
          <w:lang w:eastAsia="ar-QA" w:bidi="ar-QA"/>
        </w:rPr>
        <w:t xml:space="preserve"> Tiesu administrācijas norēķinu kontā.</w:t>
      </w:r>
    </w:p>
    <w:p w14:paraId="04EB25A8" w14:textId="77777777" w:rsidR="00B93F69" w:rsidRPr="00B37131" w:rsidRDefault="00B93F69" w:rsidP="00B93F69">
      <w:pPr>
        <w:numPr>
          <w:ilvl w:val="1"/>
          <w:numId w:val="3"/>
        </w:numPr>
        <w:suppressAutoHyphens/>
        <w:jc w:val="both"/>
        <w:rPr>
          <w:rFonts w:asciiTheme="minorHAnsi" w:hAnsiTheme="minorHAnsi" w:cstheme="minorHAnsi"/>
          <w:bCs/>
          <w:sz w:val="22"/>
          <w:szCs w:val="22"/>
          <w:lang w:eastAsia="lv-LV" w:bidi="ar-QA"/>
        </w:rPr>
      </w:pPr>
      <w:r w:rsidRPr="00B37131">
        <w:rPr>
          <w:rFonts w:asciiTheme="minorHAnsi" w:hAnsiTheme="minorHAnsi" w:cstheme="minorHAnsi"/>
          <w:bCs/>
          <w:sz w:val="22"/>
          <w:szCs w:val="22"/>
          <w:lang w:eastAsia="lv-LV" w:bidi="ar-QA"/>
        </w:rPr>
        <w:t>Informācija (sludinājums) par izsoli tiek publicēta</w:t>
      </w:r>
      <w:r w:rsidRPr="00B37131">
        <w:rPr>
          <w:rFonts w:asciiTheme="minorHAnsi" w:hAnsiTheme="minorHAnsi" w:cstheme="minorHAnsi"/>
          <w:sz w:val="22"/>
          <w:szCs w:val="22"/>
        </w:rPr>
        <w:t xml:space="preserve"> </w:t>
      </w:r>
      <w:r w:rsidRPr="00B37131">
        <w:rPr>
          <w:rFonts w:asciiTheme="minorHAnsi" w:hAnsiTheme="minorHAnsi" w:cstheme="minorHAnsi"/>
          <w:bCs/>
          <w:sz w:val="22"/>
          <w:szCs w:val="22"/>
          <w:lang w:eastAsia="lv-LV" w:bidi="ar-QA"/>
        </w:rPr>
        <w:t xml:space="preserve">Latvijas Republikas oficiālajā izdevumā „Latvijas Vēstnesis”, </w:t>
      </w:r>
      <w:r w:rsidRPr="00B37131">
        <w:rPr>
          <w:rFonts w:asciiTheme="minorHAnsi" w:hAnsiTheme="minorHAnsi" w:cstheme="minorHAnsi"/>
          <w:sz w:val="22"/>
          <w:szCs w:val="22"/>
        </w:rPr>
        <w:t xml:space="preserve"> laikrakstā „Druva”, </w:t>
      </w:r>
      <w:proofErr w:type="spellStart"/>
      <w:r w:rsidRPr="00B37131">
        <w:rPr>
          <w:rFonts w:asciiTheme="minorHAnsi" w:hAnsiTheme="minorHAnsi" w:cstheme="minorHAnsi"/>
          <w:sz w:val="22"/>
          <w:szCs w:val="22"/>
        </w:rPr>
        <w:t>Cēsu</w:t>
      </w:r>
      <w:proofErr w:type="spellEnd"/>
      <w:r w:rsidRPr="00B37131">
        <w:rPr>
          <w:rFonts w:asciiTheme="minorHAnsi" w:hAnsiTheme="minorHAnsi" w:cstheme="minorHAnsi"/>
          <w:sz w:val="22"/>
          <w:szCs w:val="22"/>
        </w:rPr>
        <w:t xml:space="preserve"> pašvaldības tīmekļvietnē</w:t>
      </w:r>
      <w:r w:rsidRPr="00B37131">
        <w:rPr>
          <w:rStyle w:val="Hyperlink"/>
          <w:rFonts w:asciiTheme="minorHAnsi" w:hAnsiTheme="minorHAnsi" w:cstheme="minorHAnsi"/>
          <w:sz w:val="22"/>
          <w:szCs w:val="22"/>
        </w:rPr>
        <w:t xml:space="preserve"> www.cesunovads.lv  </w:t>
      </w:r>
      <w:r w:rsidRPr="00B37131">
        <w:rPr>
          <w:rStyle w:val="Hyperlink"/>
          <w:rFonts w:asciiTheme="minorHAnsi" w:hAnsiTheme="minorHAnsi" w:cstheme="minorHAnsi"/>
          <w:color w:val="000000" w:themeColor="text1"/>
          <w:sz w:val="22"/>
          <w:szCs w:val="22"/>
        </w:rPr>
        <w:t xml:space="preserve">un elektronisko izsoļu vietnē </w:t>
      </w:r>
      <w:hyperlink r:id="rId5" w:history="1">
        <w:r w:rsidRPr="00B37131">
          <w:rPr>
            <w:rStyle w:val="Hyperlink"/>
            <w:rFonts w:asciiTheme="minorHAnsi" w:hAnsiTheme="minorHAnsi" w:cstheme="minorHAnsi"/>
            <w:sz w:val="22"/>
            <w:szCs w:val="22"/>
          </w:rPr>
          <w:t>www.izsoles.ta.gov.lv</w:t>
        </w:r>
      </w:hyperlink>
    </w:p>
    <w:p w14:paraId="4C105720" w14:textId="77777777" w:rsidR="00B93F69" w:rsidRPr="00B37131" w:rsidRDefault="00B93F69" w:rsidP="00B93F69">
      <w:pPr>
        <w:numPr>
          <w:ilvl w:val="1"/>
          <w:numId w:val="3"/>
        </w:numPr>
        <w:tabs>
          <w:tab w:val="clear" w:pos="435"/>
        </w:tabs>
        <w:suppressAutoHyphens/>
        <w:jc w:val="both"/>
        <w:rPr>
          <w:rFonts w:asciiTheme="minorHAnsi" w:hAnsiTheme="minorHAnsi" w:cstheme="minorHAnsi"/>
          <w:bCs/>
          <w:color w:val="000000"/>
          <w:sz w:val="22"/>
          <w:szCs w:val="22"/>
          <w:lang w:eastAsia="lv-LV" w:bidi="ar-QA"/>
        </w:rPr>
      </w:pPr>
      <w:r w:rsidRPr="00B37131">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B37131">
        <w:rPr>
          <w:rFonts w:asciiTheme="minorHAnsi" w:hAnsiTheme="minorHAnsi" w:cstheme="minorHAnsi"/>
          <w:bCs/>
          <w:color w:val="000000"/>
          <w:sz w:val="22"/>
          <w:szCs w:val="22"/>
          <w:lang w:eastAsia="ar-QA" w:bidi="ar-QA"/>
        </w:rPr>
        <w:t>Cēsu</w:t>
      </w:r>
      <w:proofErr w:type="spellEnd"/>
      <w:r w:rsidRPr="00B37131">
        <w:rPr>
          <w:rFonts w:asciiTheme="minorHAnsi" w:hAnsiTheme="minorHAnsi" w:cstheme="minorHAnsi"/>
          <w:bCs/>
          <w:color w:val="000000"/>
          <w:sz w:val="22"/>
          <w:szCs w:val="22"/>
          <w:lang w:eastAsia="ar-QA" w:bidi="ar-QA"/>
        </w:rPr>
        <w:t xml:space="preserve"> novada dome.</w:t>
      </w:r>
    </w:p>
    <w:p w14:paraId="29EB5033" w14:textId="77777777" w:rsidR="00B93F69" w:rsidRPr="00B37131" w:rsidRDefault="00B93F69" w:rsidP="00B93F69">
      <w:pPr>
        <w:suppressAutoHyphens/>
        <w:ind w:left="435"/>
        <w:jc w:val="both"/>
        <w:rPr>
          <w:rFonts w:asciiTheme="minorHAnsi" w:hAnsiTheme="minorHAnsi" w:cstheme="minorHAnsi"/>
          <w:bCs/>
          <w:color w:val="000000"/>
          <w:sz w:val="22"/>
          <w:szCs w:val="22"/>
          <w:lang w:eastAsia="lv-LV" w:bidi="ar-QA"/>
        </w:rPr>
      </w:pPr>
    </w:p>
    <w:p w14:paraId="43708BBE" w14:textId="77777777" w:rsidR="00B93F69" w:rsidRPr="00B37131" w:rsidRDefault="00B93F69" w:rsidP="00B93F69">
      <w:pPr>
        <w:numPr>
          <w:ilvl w:val="0"/>
          <w:numId w:val="3"/>
        </w:numPr>
        <w:suppressAutoHyphens/>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Nekustamā īpašuma raksturojums</w:t>
      </w:r>
    </w:p>
    <w:p w14:paraId="4FADE259" w14:textId="77777777" w:rsidR="00B93F69" w:rsidRPr="00B37131" w:rsidRDefault="00B93F69" w:rsidP="00B93F69">
      <w:pPr>
        <w:numPr>
          <w:ilvl w:val="1"/>
          <w:numId w:val="3"/>
        </w:numPr>
        <w:suppressAutoHyphens/>
        <w:ind w:left="437" w:hanging="437"/>
        <w:jc w:val="both"/>
        <w:rPr>
          <w:rFonts w:asciiTheme="minorHAnsi" w:hAnsiTheme="minorHAnsi" w:cstheme="minorHAnsi"/>
          <w:b/>
          <w:bCs/>
          <w:color w:val="000000"/>
          <w:sz w:val="22"/>
          <w:szCs w:val="22"/>
          <w:lang w:eastAsia="ar-QA" w:bidi="ar-QA"/>
        </w:rPr>
      </w:pPr>
      <w:r w:rsidRPr="00B37131">
        <w:rPr>
          <w:rFonts w:asciiTheme="minorHAnsi" w:hAnsiTheme="minorHAnsi" w:cstheme="minorHAnsi"/>
          <w:bCs/>
          <w:color w:val="000000"/>
          <w:sz w:val="22"/>
          <w:szCs w:val="22"/>
          <w:lang w:eastAsia="lv-LV" w:bidi="ar-QA"/>
        </w:rPr>
        <w:t xml:space="preserve">Nekustamais īpašums – </w:t>
      </w:r>
      <w:r w:rsidRPr="00B37131">
        <w:rPr>
          <w:rFonts w:asciiTheme="minorHAnsi" w:hAnsiTheme="minorHAnsi" w:cstheme="minorHAnsi"/>
          <w:b/>
          <w:color w:val="000000"/>
          <w:sz w:val="22"/>
          <w:szCs w:val="22"/>
          <w:lang w:eastAsia="lv-LV" w:bidi="ar-QA"/>
        </w:rPr>
        <w:t xml:space="preserve">Pagasta zeme 67, Līgatnes pagasts, </w:t>
      </w:r>
      <w:proofErr w:type="spellStart"/>
      <w:r w:rsidRPr="00B37131">
        <w:rPr>
          <w:rFonts w:asciiTheme="minorHAnsi" w:hAnsiTheme="minorHAnsi" w:cstheme="minorHAnsi"/>
          <w:b/>
          <w:color w:val="000000"/>
          <w:sz w:val="22"/>
          <w:szCs w:val="22"/>
          <w:lang w:eastAsia="lv-LV" w:bidi="ar-QA"/>
        </w:rPr>
        <w:t>Cēsu</w:t>
      </w:r>
      <w:proofErr w:type="spellEnd"/>
      <w:r w:rsidRPr="00B37131">
        <w:rPr>
          <w:rFonts w:asciiTheme="minorHAnsi" w:hAnsiTheme="minorHAnsi" w:cstheme="minorHAnsi"/>
          <w:b/>
          <w:color w:val="000000"/>
          <w:sz w:val="22"/>
          <w:szCs w:val="22"/>
          <w:lang w:eastAsia="lv-LV" w:bidi="ar-QA"/>
        </w:rPr>
        <w:t xml:space="preserve"> novads, </w:t>
      </w:r>
      <w:r w:rsidRPr="00B37131">
        <w:rPr>
          <w:rFonts w:asciiTheme="minorHAnsi" w:hAnsiTheme="minorHAnsi" w:cstheme="minorHAnsi"/>
          <w:b/>
          <w:color w:val="000000"/>
          <w:sz w:val="22"/>
          <w:szCs w:val="22"/>
          <w:lang w:eastAsia="ar-QA" w:bidi="ar-QA"/>
        </w:rPr>
        <w:t>kadastra Nr. 4262 004 0481,</w:t>
      </w:r>
      <w:r w:rsidRPr="00B37131">
        <w:rPr>
          <w:rFonts w:asciiTheme="minorHAnsi" w:hAnsiTheme="minorHAnsi" w:cstheme="minorHAnsi"/>
          <w:color w:val="000000"/>
          <w:sz w:val="22"/>
          <w:szCs w:val="22"/>
          <w:lang w:eastAsia="ar-QA" w:bidi="ar-QA"/>
        </w:rPr>
        <w:t xml:space="preserve">  kadastra apzīmējums 4262 004 0481.</w:t>
      </w:r>
    </w:p>
    <w:p w14:paraId="5CD14081" w14:textId="77777777" w:rsidR="00B93F69" w:rsidRPr="00B37131" w:rsidRDefault="00B93F69" w:rsidP="00B93F69">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B93F69" w:rsidRPr="00B37131" w14:paraId="407D0A05" w14:textId="77777777" w:rsidTr="00740C5A">
        <w:trPr>
          <w:trHeight w:val="388"/>
        </w:trPr>
        <w:tc>
          <w:tcPr>
            <w:tcW w:w="2409" w:type="dxa"/>
            <w:vAlign w:val="center"/>
          </w:tcPr>
          <w:p w14:paraId="62A47C56" w14:textId="77777777" w:rsidR="00B93F69" w:rsidRPr="00B37131" w:rsidRDefault="00B93F69" w:rsidP="00740C5A">
            <w:pPr>
              <w:suppressAutoHyphens/>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 xml:space="preserve">Kopējā platība </w:t>
            </w:r>
          </w:p>
        </w:tc>
        <w:tc>
          <w:tcPr>
            <w:tcW w:w="2552" w:type="dxa"/>
            <w:vAlign w:val="center"/>
          </w:tcPr>
          <w:p w14:paraId="5B42E986" w14:textId="77777777" w:rsidR="00B93F69" w:rsidRPr="00B37131" w:rsidRDefault="00B93F69" w:rsidP="00740C5A">
            <w:pPr>
              <w:suppressAutoHyphens/>
              <w:jc w:val="center"/>
              <w:rPr>
                <w:rFonts w:asciiTheme="minorHAnsi" w:eastAsia="Calibri" w:hAnsiTheme="minorHAnsi" w:cstheme="minorHAnsi"/>
                <w:sz w:val="22"/>
                <w:szCs w:val="22"/>
                <w:vertAlign w:val="superscript"/>
                <w:lang w:eastAsia="ar-SA"/>
              </w:rPr>
            </w:pPr>
            <w:r w:rsidRPr="00B37131">
              <w:rPr>
                <w:rFonts w:asciiTheme="minorHAnsi" w:eastAsia="Calibri" w:hAnsiTheme="minorHAnsi" w:cstheme="minorHAnsi"/>
                <w:sz w:val="22"/>
                <w:szCs w:val="22"/>
                <w:lang w:eastAsia="ar-SA"/>
              </w:rPr>
              <w:t xml:space="preserve">m </w:t>
            </w:r>
            <w:r w:rsidRPr="00B37131">
              <w:rPr>
                <w:rFonts w:asciiTheme="minorHAnsi" w:eastAsia="Calibri" w:hAnsiTheme="minorHAnsi" w:cstheme="minorHAnsi"/>
                <w:sz w:val="22"/>
                <w:szCs w:val="22"/>
                <w:vertAlign w:val="superscript"/>
                <w:lang w:eastAsia="ar-SA"/>
              </w:rPr>
              <w:t>2</w:t>
            </w:r>
          </w:p>
        </w:tc>
        <w:tc>
          <w:tcPr>
            <w:tcW w:w="3969" w:type="dxa"/>
            <w:vAlign w:val="center"/>
          </w:tcPr>
          <w:p w14:paraId="3105A44E" w14:textId="77777777" w:rsidR="00B93F69" w:rsidRPr="00B37131" w:rsidRDefault="00B93F69" w:rsidP="00740C5A">
            <w:pPr>
              <w:suppressAutoHyphens/>
              <w:jc w:val="center"/>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4097</w:t>
            </w:r>
          </w:p>
        </w:tc>
      </w:tr>
      <w:tr w:rsidR="00B93F69" w:rsidRPr="00B37131" w14:paraId="3ABBBE2D" w14:textId="77777777" w:rsidTr="00740C5A">
        <w:trPr>
          <w:trHeight w:val="388"/>
        </w:trPr>
        <w:tc>
          <w:tcPr>
            <w:tcW w:w="2409" w:type="dxa"/>
          </w:tcPr>
          <w:p w14:paraId="17F638D0" w14:textId="77777777" w:rsidR="00B93F69" w:rsidRPr="00B37131" w:rsidRDefault="00B93F69" w:rsidP="00740C5A">
            <w:pPr>
              <w:suppressAutoHyphens/>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t.sk. lauksaimniecībā izmantojamā zemes</w:t>
            </w:r>
          </w:p>
        </w:tc>
        <w:tc>
          <w:tcPr>
            <w:tcW w:w="2552" w:type="dxa"/>
          </w:tcPr>
          <w:p w14:paraId="5BEE329E" w14:textId="77777777" w:rsidR="00B93F69" w:rsidRPr="00B37131" w:rsidRDefault="00B93F69" w:rsidP="00740C5A">
            <w:pPr>
              <w:suppressAutoHyphens/>
              <w:jc w:val="center"/>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 xml:space="preserve">m </w:t>
            </w:r>
            <w:r w:rsidRPr="00B37131">
              <w:rPr>
                <w:rFonts w:asciiTheme="minorHAnsi" w:eastAsia="Calibri" w:hAnsiTheme="minorHAnsi" w:cstheme="minorHAnsi"/>
                <w:sz w:val="22"/>
                <w:szCs w:val="22"/>
                <w:vertAlign w:val="superscript"/>
                <w:lang w:eastAsia="ar-SA"/>
              </w:rPr>
              <w:t>2</w:t>
            </w:r>
          </w:p>
        </w:tc>
        <w:tc>
          <w:tcPr>
            <w:tcW w:w="3969" w:type="dxa"/>
          </w:tcPr>
          <w:p w14:paraId="5C18B3EF" w14:textId="77777777" w:rsidR="00B93F69" w:rsidRPr="00B37131" w:rsidRDefault="00B93F69" w:rsidP="00740C5A">
            <w:pPr>
              <w:suppressAutoHyphens/>
              <w:jc w:val="center"/>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3906</w:t>
            </w:r>
          </w:p>
        </w:tc>
      </w:tr>
      <w:tr w:rsidR="00B93F69" w:rsidRPr="00B37131" w14:paraId="65383F1B" w14:textId="77777777" w:rsidTr="00740C5A">
        <w:trPr>
          <w:trHeight w:val="388"/>
        </w:trPr>
        <w:tc>
          <w:tcPr>
            <w:tcW w:w="2409" w:type="dxa"/>
          </w:tcPr>
          <w:p w14:paraId="4F7BA2D5" w14:textId="77777777" w:rsidR="00B93F69" w:rsidRPr="00B37131" w:rsidRDefault="00B93F69" w:rsidP="00740C5A">
            <w:pPr>
              <w:suppressAutoHyphens/>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t.sk. zeme zem ūdens</w:t>
            </w:r>
          </w:p>
        </w:tc>
        <w:tc>
          <w:tcPr>
            <w:tcW w:w="2552" w:type="dxa"/>
          </w:tcPr>
          <w:p w14:paraId="5522A117" w14:textId="77777777" w:rsidR="00B93F69" w:rsidRPr="00B37131" w:rsidRDefault="00B93F69" w:rsidP="00740C5A">
            <w:pPr>
              <w:suppressAutoHyphens/>
              <w:jc w:val="center"/>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 xml:space="preserve">m </w:t>
            </w:r>
            <w:r w:rsidRPr="00B37131">
              <w:rPr>
                <w:rFonts w:asciiTheme="minorHAnsi" w:eastAsia="Calibri" w:hAnsiTheme="minorHAnsi" w:cstheme="minorHAnsi"/>
                <w:sz w:val="22"/>
                <w:szCs w:val="22"/>
                <w:vertAlign w:val="superscript"/>
                <w:lang w:eastAsia="ar-SA"/>
              </w:rPr>
              <w:t>2</w:t>
            </w:r>
          </w:p>
        </w:tc>
        <w:tc>
          <w:tcPr>
            <w:tcW w:w="3969" w:type="dxa"/>
          </w:tcPr>
          <w:p w14:paraId="2C8AD5C9" w14:textId="77777777" w:rsidR="00B93F69" w:rsidRPr="00B37131" w:rsidRDefault="00B93F69" w:rsidP="00740C5A">
            <w:pPr>
              <w:suppressAutoHyphens/>
              <w:jc w:val="center"/>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191</w:t>
            </w:r>
          </w:p>
        </w:tc>
      </w:tr>
      <w:tr w:rsidR="00B93F69" w:rsidRPr="00B37131" w14:paraId="6D7447F2" w14:textId="77777777" w:rsidTr="00740C5A">
        <w:trPr>
          <w:trHeight w:val="388"/>
        </w:trPr>
        <w:tc>
          <w:tcPr>
            <w:tcW w:w="2409" w:type="dxa"/>
            <w:vMerge w:val="restart"/>
            <w:vAlign w:val="center"/>
          </w:tcPr>
          <w:p w14:paraId="39D9ECC4" w14:textId="77777777" w:rsidR="00B93F69" w:rsidRPr="00B37131" w:rsidRDefault="00B93F69" w:rsidP="00740C5A">
            <w:pPr>
              <w:suppressAutoHyphens/>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 xml:space="preserve">  Zemesgrāmata</w:t>
            </w:r>
          </w:p>
        </w:tc>
        <w:tc>
          <w:tcPr>
            <w:tcW w:w="2552" w:type="dxa"/>
          </w:tcPr>
          <w:p w14:paraId="785CDBA3" w14:textId="77777777" w:rsidR="00B93F69" w:rsidRPr="00B37131" w:rsidRDefault="00B93F69" w:rsidP="00740C5A">
            <w:pPr>
              <w:suppressAutoHyphens/>
              <w:rPr>
                <w:rFonts w:asciiTheme="minorHAnsi" w:hAnsiTheme="minorHAnsi" w:cstheme="minorHAnsi"/>
                <w:sz w:val="22"/>
                <w:szCs w:val="22"/>
                <w:lang w:eastAsia="ar-SA"/>
              </w:rPr>
            </w:pPr>
            <w:r w:rsidRPr="00B37131">
              <w:rPr>
                <w:rFonts w:asciiTheme="minorHAnsi" w:hAnsiTheme="minorHAnsi" w:cstheme="minorHAnsi"/>
                <w:sz w:val="22"/>
                <w:szCs w:val="22"/>
                <w:lang w:eastAsia="ar-SA"/>
              </w:rPr>
              <w:t>Nodalījuma Nr.</w:t>
            </w:r>
          </w:p>
        </w:tc>
        <w:tc>
          <w:tcPr>
            <w:tcW w:w="3969" w:type="dxa"/>
            <w:vAlign w:val="center"/>
          </w:tcPr>
          <w:p w14:paraId="1D630483" w14:textId="77777777" w:rsidR="00B93F69" w:rsidRPr="00B37131" w:rsidRDefault="00B93F69" w:rsidP="00740C5A">
            <w:pPr>
              <w:ind w:firstLine="720"/>
              <w:rPr>
                <w:rFonts w:asciiTheme="minorHAnsi" w:hAnsiTheme="minorHAnsi" w:cstheme="minorHAnsi"/>
                <w:bCs/>
                <w:sz w:val="22"/>
                <w:szCs w:val="22"/>
              </w:rPr>
            </w:pPr>
            <w:r w:rsidRPr="00B37131">
              <w:rPr>
                <w:rFonts w:asciiTheme="minorHAnsi" w:hAnsiTheme="minorHAnsi" w:cstheme="minorHAnsi"/>
                <w:bCs/>
                <w:sz w:val="22"/>
                <w:szCs w:val="22"/>
                <w:lang w:eastAsia="lv-LV"/>
              </w:rPr>
              <w:t xml:space="preserve">        100000</w:t>
            </w:r>
            <w:r w:rsidRPr="00B37131">
              <w:rPr>
                <w:rFonts w:asciiTheme="minorHAnsi" w:eastAsia="TimesNewRomanPS-BoldItalicMT" w:hAnsiTheme="minorHAnsi" w:cstheme="minorHAnsi"/>
                <w:bCs/>
                <w:sz w:val="22"/>
                <w:szCs w:val="22"/>
                <w14:ligatures w14:val="standardContextual"/>
              </w:rPr>
              <w:t>704437</w:t>
            </w:r>
          </w:p>
          <w:p w14:paraId="7AB0D8A6" w14:textId="77777777" w:rsidR="00B93F69" w:rsidRPr="00B37131" w:rsidRDefault="00B93F69" w:rsidP="00740C5A">
            <w:pPr>
              <w:suppressAutoHyphens/>
              <w:jc w:val="center"/>
              <w:rPr>
                <w:rFonts w:asciiTheme="minorHAnsi" w:eastAsia="Calibri" w:hAnsiTheme="minorHAnsi" w:cstheme="minorHAnsi"/>
                <w:sz w:val="22"/>
                <w:szCs w:val="22"/>
                <w:lang w:eastAsia="ar-SA"/>
              </w:rPr>
            </w:pPr>
          </w:p>
        </w:tc>
      </w:tr>
      <w:tr w:rsidR="00B93F69" w:rsidRPr="00B37131" w14:paraId="0931FC95" w14:textId="77777777" w:rsidTr="00740C5A">
        <w:trPr>
          <w:trHeight w:val="388"/>
        </w:trPr>
        <w:tc>
          <w:tcPr>
            <w:tcW w:w="2409" w:type="dxa"/>
            <w:vMerge/>
            <w:vAlign w:val="center"/>
          </w:tcPr>
          <w:p w14:paraId="20F901A2" w14:textId="77777777" w:rsidR="00B93F69" w:rsidRPr="00B37131" w:rsidRDefault="00B93F69" w:rsidP="00740C5A">
            <w:pPr>
              <w:suppressAutoHyphens/>
              <w:jc w:val="both"/>
              <w:rPr>
                <w:rFonts w:asciiTheme="minorHAnsi" w:eastAsia="Calibri" w:hAnsiTheme="minorHAnsi" w:cstheme="minorHAnsi"/>
                <w:sz w:val="22"/>
                <w:szCs w:val="22"/>
                <w:lang w:eastAsia="ar-SA"/>
              </w:rPr>
            </w:pPr>
          </w:p>
        </w:tc>
        <w:tc>
          <w:tcPr>
            <w:tcW w:w="2552" w:type="dxa"/>
          </w:tcPr>
          <w:p w14:paraId="0BC05AED" w14:textId="77777777" w:rsidR="00B93F69" w:rsidRPr="00B37131" w:rsidRDefault="00B93F69" w:rsidP="00740C5A">
            <w:pPr>
              <w:suppressAutoHyphens/>
              <w:rPr>
                <w:rFonts w:asciiTheme="minorHAnsi" w:hAnsiTheme="minorHAnsi" w:cstheme="minorHAnsi"/>
                <w:sz w:val="22"/>
                <w:szCs w:val="22"/>
                <w:lang w:eastAsia="ar-SA"/>
              </w:rPr>
            </w:pPr>
            <w:r w:rsidRPr="00B37131">
              <w:rPr>
                <w:rFonts w:asciiTheme="minorHAnsi" w:hAnsiTheme="minorHAnsi" w:cstheme="minorHAnsi"/>
                <w:sz w:val="22"/>
                <w:szCs w:val="22"/>
                <w:lang w:eastAsia="ar-SA"/>
              </w:rPr>
              <w:t>Žurnāla Nr.</w:t>
            </w:r>
          </w:p>
        </w:tc>
        <w:tc>
          <w:tcPr>
            <w:tcW w:w="3969" w:type="dxa"/>
            <w:vAlign w:val="center"/>
          </w:tcPr>
          <w:p w14:paraId="6D6CFCFA" w14:textId="77777777" w:rsidR="00B93F69" w:rsidRPr="00B37131" w:rsidRDefault="00B93F69" w:rsidP="00740C5A">
            <w:pPr>
              <w:suppressAutoHyphens/>
              <w:jc w:val="center"/>
              <w:rPr>
                <w:rFonts w:asciiTheme="minorHAnsi" w:eastAsia="Calibri" w:hAnsiTheme="minorHAnsi" w:cstheme="minorHAnsi"/>
                <w:sz w:val="22"/>
                <w:szCs w:val="22"/>
                <w:lang w:eastAsia="ar-SA"/>
              </w:rPr>
            </w:pPr>
            <w:r w:rsidRPr="00B37131">
              <w:rPr>
                <w:rFonts w:asciiTheme="minorHAnsi" w:hAnsiTheme="minorHAnsi" w:cstheme="minorHAnsi"/>
                <w:sz w:val="22"/>
                <w:szCs w:val="22"/>
                <w:lang w:eastAsia="lv-LV"/>
              </w:rPr>
              <w:t>300005959071</w:t>
            </w:r>
          </w:p>
        </w:tc>
      </w:tr>
      <w:tr w:rsidR="00B93F69" w:rsidRPr="00B37131" w14:paraId="7E642710" w14:textId="77777777" w:rsidTr="00740C5A">
        <w:trPr>
          <w:trHeight w:val="388"/>
        </w:trPr>
        <w:tc>
          <w:tcPr>
            <w:tcW w:w="2409" w:type="dxa"/>
            <w:vMerge/>
            <w:vAlign w:val="center"/>
          </w:tcPr>
          <w:p w14:paraId="5DB39A0C" w14:textId="77777777" w:rsidR="00B93F69" w:rsidRPr="00B37131" w:rsidRDefault="00B93F69" w:rsidP="00740C5A">
            <w:pPr>
              <w:suppressAutoHyphens/>
              <w:jc w:val="both"/>
              <w:rPr>
                <w:rFonts w:asciiTheme="minorHAnsi" w:eastAsia="Calibri" w:hAnsiTheme="minorHAnsi" w:cstheme="minorHAnsi"/>
                <w:sz w:val="22"/>
                <w:szCs w:val="22"/>
                <w:lang w:eastAsia="ar-SA"/>
              </w:rPr>
            </w:pPr>
          </w:p>
        </w:tc>
        <w:tc>
          <w:tcPr>
            <w:tcW w:w="2552" w:type="dxa"/>
          </w:tcPr>
          <w:p w14:paraId="4E29A7DC" w14:textId="77777777" w:rsidR="00B93F69" w:rsidRPr="00B37131" w:rsidRDefault="00B93F69" w:rsidP="00740C5A">
            <w:pPr>
              <w:suppressAutoHyphens/>
              <w:rPr>
                <w:rFonts w:asciiTheme="minorHAnsi" w:hAnsiTheme="minorHAnsi" w:cstheme="minorHAnsi"/>
                <w:sz w:val="22"/>
                <w:szCs w:val="22"/>
                <w:lang w:eastAsia="ar-SA"/>
              </w:rPr>
            </w:pPr>
            <w:r w:rsidRPr="00B37131">
              <w:rPr>
                <w:rFonts w:asciiTheme="minorHAnsi" w:hAnsiTheme="minorHAnsi" w:cstheme="minorHAnsi"/>
                <w:sz w:val="22"/>
                <w:szCs w:val="22"/>
                <w:lang w:eastAsia="ar-SA"/>
              </w:rPr>
              <w:t>Lēmuma datums</w:t>
            </w:r>
          </w:p>
        </w:tc>
        <w:tc>
          <w:tcPr>
            <w:tcW w:w="3969" w:type="dxa"/>
            <w:vAlign w:val="center"/>
          </w:tcPr>
          <w:p w14:paraId="2F19732C" w14:textId="77777777" w:rsidR="00B93F69" w:rsidRPr="00B37131" w:rsidRDefault="00B93F69" w:rsidP="00740C5A">
            <w:pPr>
              <w:suppressAutoHyphens/>
              <w:jc w:val="center"/>
              <w:rPr>
                <w:rFonts w:asciiTheme="minorHAnsi" w:eastAsia="Calibri" w:hAnsiTheme="minorHAnsi" w:cstheme="minorHAnsi"/>
                <w:sz w:val="22"/>
                <w:szCs w:val="22"/>
                <w:lang w:eastAsia="ar-SA"/>
              </w:rPr>
            </w:pPr>
            <w:r w:rsidRPr="00B37131">
              <w:rPr>
                <w:rFonts w:asciiTheme="minorHAnsi" w:hAnsiTheme="minorHAnsi" w:cstheme="minorHAnsi"/>
                <w:sz w:val="22"/>
                <w:szCs w:val="22"/>
                <w:lang w:eastAsia="lv-LV"/>
              </w:rPr>
              <w:t>03.07.2023.</w:t>
            </w:r>
          </w:p>
        </w:tc>
      </w:tr>
      <w:tr w:rsidR="00B93F69" w:rsidRPr="00B37131" w14:paraId="3A429F66" w14:textId="77777777" w:rsidTr="00740C5A">
        <w:trPr>
          <w:trHeight w:val="388"/>
        </w:trPr>
        <w:tc>
          <w:tcPr>
            <w:tcW w:w="2409" w:type="dxa"/>
            <w:vMerge w:val="restart"/>
            <w:vAlign w:val="center"/>
          </w:tcPr>
          <w:p w14:paraId="633B86F9" w14:textId="77777777" w:rsidR="00B93F69" w:rsidRPr="00B37131" w:rsidRDefault="00B93F69" w:rsidP="00740C5A">
            <w:pPr>
              <w:suppressAutoHyphens/>
              <w:jc w:val="both"/>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 xml:space="preserve">  Atļautā izmantošana</w:t>
            </w:r>
          </w:p>
        </w:tc>
        <w:tc>
          <w:tcPr>
            <w:tcW w:w="2552" w:type="dxa"/>
            <w:vAlign w:val="center"/>
          </w:tcPr>
          <w:p w14:paraId="7DB5E987" w14:textId="77777777" w:rsidR="00B93F69" w:rsidRPr="00B37131" w:rsidRDefault="00B93F69" w:rsidP="00740C5A">
            <w:pPr>
              <w:suppressAutoHyphens/>
              <w:rPr>
                <w:rFonts w:asciiTheme="minorHAnsi" w:hAnsiTheme="minorHAnsi" w:cstheme="minorHAnsi"/>
                <w:sz w:val="22"/>
                <w:szCs w:val="22"/>
                <w:lang w:eastAsia="ar-SA"/>
              </w:rPr>
            </w:pPr>
            <w:r w:rsidRPr="00B37131">
              <w:rPr>
                <w:rFonts w:asciiTheme="minorHAnsi" w:hAnsiTheme="minorHAnsi" w:cstheme="minorHAnsi"/>
                <w:sz w:val="22"/>
                <w:szCs w:val="22"/>
                <w:lang w:eastAsia="ar-SA"/>
              </w:rPr>
              <w:t xml:space="preserve">Funkcionālā zona teritorijas plānojumā </w:t>
            </w:r>
          </w:p>
        </w:tc>
        <w:tc>
          <w:tcPr>
            <w:tcW w:w="3969" w:type="dxa"/>
            <w:vAlign w:val="center"/>
          </w:tcPr>
          <w:p w14:paraId="46CCCF89" w14:textId="77777777" w:rsidR="00B93F69" w:rsidRPr="00B37131" w:rsidRDefault="00B93F69" w:rsidP="00740C5A">
            <w:pPr>
              <w:suppressAutoHyphens/>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Savrupmāju apbūves teritorija (</w:t>
            </w:r>
            <w:proofErr w:type="spellStart"/>
            <w:r w:rsidRPr="00B37131">
              <w:rPr>
                <w:rFonts w:asciiTheme="minorHAnsi" w:eastAsia="Calibri" w:hAnsiTheme="minorHAnsi" w:cstheme="minorHAnsi"/>
                <w:sz w:val="22"/>
                <w:szCs w:val="22"/>
                <w:lang w:eastAsia="ar-SA"/>
              </w:rPr>
              <w:t>DzS</w:t>
            </w:r>
            <w:proofErr w:type="spellEnd"/>
            <w:r w:rsidRPr="00B37131">
              <w:rPr>
                <w:rFonts w:asciiTheme="minorHAnsi" w:eastAsia="Calibri" w:hAnsiTheme="minorHAnsi" w:cstheme="minorHAnsi"/>
                <w:sz w:val="22"/>
                <w:szCs w:val="22"/>
                <w:lang w:eastAsia="ar-SA"/>
              </w:rPr>
              <w:t>)</w:t>
            </w:r>
          </w:p>
        </w:tc>
      </w:tr>
      <w:tr w:rsidR="00B93F69" w:rsidRPr="00B37131" w14:paraId="36738B32" w14:textId="77777777" w:rsidTr="00740C5A">
        <w:trPr>
          <w:trHeight w:val="717"/>
        </w:trPr>
        <w:tc>
          <w:tcPr>
            <w:tcW w:w="2409" w:type="dxa"/>
            <w:vMerge/>
            <w:vAlign w:val="center"/>
          </w:tcPr>
          <w:p w14:paraId="28E9E3B9" w14:textId="77777777" w:rsidR="00B93F69" w:rsidRPr="00B37131" w:rsidRDefault="00B93F69" w:rsidP="00740C5A">
            <w:pPr>
              <w:suppressAutoHyphens/>
              <w:jc w:val="both"/>
              <w:rPr>
                <w:rFonts w:asciiTheme="minorHAnsi" w:eastAsia="Calibri" w:hAnsiTheme="minorHAnsi" w:cstheme="minorHAnsi"/>
                <w:sz w:val="22"/>
                <w:szCs w:val="22"/>
                <w:lang w:eastAsia="ar-SA"/>
              </w:rPr>
            </w:pPr>
          </w:p>
        </w:tc>
        <w:tc>
          <w:tcPr>
            <w:tcW w:w="2552" w:type="dxa"/>
            <w:vAlign w:val="center"/>
          </w:tcPr>
          <w:p w14:paraId="2FD1F79D" w14:textId="77777777" w:rsidR="00B93F69" w:rsidRPr="00B37131" w:rsidRDefault="00B93F69" w:rsidP="00740C5A">
            <w:pPr>
              <w:suppressAutoHyphens/>
              <w:rPr>
                <w:rFonts w:asciiTheme="minorHAnsi" w:hAnsiTheme="minorHAnsi" w:cstheme="minorHAnsi"/>
                <w:sz w:val="22"/>
                <w:szCs w:val="22"/>
                <w:lang w:eastAsia="ar-SA"/>
              </w:rPr>
            </w:pPr>
            <w:r w:rsidRPr="00B37131">
              <w:rPr>
                <w:rFonts w:asciiTheme="minorHAnsi" w:hAnsiTheme="minorHAnsi" w:cstheme="minorHAnsi"/>
                <w:sz w:val="22"/>
                <w:szCs w:val="22"/>
                <w:lang w:eastAsia="ar-SA"/>
              </w:rPr>
              <w:t>Lietošanas mērķis</w:t>
            </w:r>
          </w:p>
        </w:tc>
        <w:tc>
          <w:tcPr>
            <w:tcW w:w="3969" w:type="dxa"/>
            <w:vAlign w:val="center"/>
          </w:tcPr>
          <w:p w14:paraId="25151FD9" w14:textId="77777777" w:rsidR="00B93F69" w:rsidRPr="00B37131" w:rsidRDefault="00B93F69" w:rsidP="00740C5A">
            <w:pPr>
              <w:suppressAutoHyphens/>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t>Zeme, uz kuras galvenā saimnieciskā darbība ir lauksaimniecība -0101</w:t>
            </w:r>
          </w:p>
        </w:tc>
      </w:tr>
      <w:tr w:rsidR="00B93F69" w:rsidRPr="00B37131" w14:paraId="6CA7A20D" w14:textId="77777777" w:rsidTr="00740C5A">
        <w:trPr>
          <w:trHeight w:val="4351"/>
        </w:trPr>
        <w:tc>
          <w:tcPr>
            <w:tcW w:w="2409" w:type="dxa"/>
            <w:vAlign w:val="center"/>
          </w:tcPr>
          <w:p w14:paraId="09AFBBF5" w14:textId="77777777" w:rsidR="00B93F69" w:rsidRPr="00B37131" w:rsidRDefault="00B93F69" w:rsidP="00740C5A">
            <w:pPr>
              <w:suppressAutoHyphens/>
              <w:rPr>
                <w:rFonts w:asciiTheme="minorHAnsi" w:eastAsia="Calibri" w:hAnsiTheme="minorHAnsi" w:cstheme="minorHAnsi"/>
                <w:sz w:val="22"/>
                <w:szCs w:val="22"/>
                <w:lang w:eastAsia="ar-SA"/>
              </w:rPr>
            </w:pPr>
            <w:r w:rsidRPr="00B37131">
              <w:rPr>
                <w:rFonts w:asciiTheme="minorHAnsi" w:eastAsia="Calibri" w:hAnsiTheme="minorHAnsi" w:cstheme="minorHAnsi"/>
                <w:sz w:val="22"/>
                <w:szCs w:val="22"/>
                <w:lang w:eastAsia="ar-SA"/>
              </w:rPr>
              <w:lastRenderedPageBreak/>
              <w:t xml:space="preserve">Apgrūtinājumi </w:t>
            </w:r>
          </w:p>
        </w:tc>
        <w:tc>
          <w:tcPr>
            <w:tcW w:w="6521" w:type="dxa"/>
            <w:gridSpan w:val="2"/>
            <w:vAlign w:val="center"/>
          </w:tcPr>
          <w:p w14:paraId="35CA61B9" w14:textId="77777777" w:rsidR="00B93F69" w:rsidRPr="00B37131" w:rsidRDefault="00B93F69" w:rsidP="00740C5A">
            <w:pPr>
              <w:rPr>
                <w:rStyle w:val="fontstyle01"/>
                <w:rFonts w:asciiTheme="minorHAnsi" w:hAnsiTheme="minorHAnsi" w:cstheme="minorHAnsi"/>
                <w:sz w:val="22"/>
                <w:szCs w:val="22"/>
              </w:rPr>
            </w:pPr>
            <w:r w:rsidRPr="00B37131">
              <w:rPr>
                <w:rStyle w:val="fontstyle01"/>
                <w:rFonts w:asciiTheme="minorHAnsi" w:hAnsiTheme="minorHAnsi" w:cstheme="minorHAnsi"/>
                <w:sz w:val="22"/>
                <w:szCs w:val="22"/>
              </w:rPr>
              <w:t>Kadastrā:</w:t>
            </w:r>
          </w:p>
          <w:p w14:paraId="3013C722"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Nacionālā parka neitrālās zonas teritorija – 0.4097 ha. </w:t>
            </w:r>
          </w:p>
          <w:p w14:paraId="01CB1D6D"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Vides un dabas resursu ķīmiskās aizsargjoslas teritorija ap pazemes ūdens ņemšanas vietu – 0.4097 ha. </w:t>
            </w:r>
          </w:p>
          <w:p w14:paraId="6834894E"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Vides un dabas resursu ķīmiskās aizsargjoslas teritorija ap pazemes ūdens ņemšanas vietu – 0.0263 ha. </w:t>
            </w:r>
          </w:p>
          <w:p w14:paraId="428463B5"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Ekspluatācijas aizsargjoslas teritorija ap elektrisko tīklu gaisvadu līniju pilsētās un ciemos ar nominālo spriegumu līdz 20 kilovoltiem – 0.0427 ha. </w:t>
            </w:r>
          </w:p>
          <w:p w14:paraId="6BF1F696"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Ekspluatācijas aizsargjoslas teritorija ap elektrisko tīklu gaisvadu līniju pilsētās un ciemos ar nominālo spriegumu līdz 20 kilovoltiem – 0.0113 ha. </w:t>
            </w:r>
          </w:p>
          <w:p w14:paraId="3C8DBE8C"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Ekspluatācijas aizsargjoslas teritorija gar ielu vai ceļu - sarkanā līnija – 0.0121 ha. </w:t>
            </w:r>
          </w:p>
          <w:p w14:paraId="24D3C39F"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Ekspluatācijas aizsargjoslas teritorija gar elektrisko tīklu kabeļu līniju – 0.0047 ha. </w:t>
            </w:r>
          </w:p>
          <w:p w14:paraId="6B047E87" w14:textId="77777777" w:rsidR="00B93F69" w:rsidRPr="00B37131" w:rsidRDefault="00B93F69" w:rsidP="00740C5A">
            <w:pPr>
              <w:pStyle w:val="Default"/>
              <w:rPr>
                <w:rFonts w:asciiTheme="minorHAnsi" w:hAnsiTheme="minorHAnsi" w:cstheme="minorHAnsi"/>
              </w:rPr>
            </w:pPr>
            <w:r w:rsidRPr="00B37131">
              <w:rPr>
                <w:rFonts w:asciiTheme="minorHAnsi" w:hAnsiTheme="minorHAnsi" w:cstheme="minorHAnsi"/>
              </w:rPr>
              <w:t xml:space="preserve">Ekspluatācijas aizsargjoslas teritorija ap ūdensvadu, kas atrodas līdz 2 metru dziļumam – 0.0048 ha. </w:t>
            </w:r>
          </w:p>
          <w:p w14:paraId="26770418" w14:textId="77777777" w:rsidR="00B93F69" w:rsidRPr="00B37131" w:rsidRDefault="00B93F69" w:rsidP="00740C5A">
            <w:pPr>
              <w:rPr>
                <w:rStyle w:val="fontstyle01"/>
                <w:rFonts w:asciiTheme="minorHAnsi" w:hAnsiTheme="minorHAnsi" w:cstheme="minorHAnsi"/>
                <w:sz w:val="22"/>
                <w:szCs w:val="22"/>
              </w:rPr>
            </w:pPr>
            <w:r w:rsidRPr="00B37131">
              <w:rPr>
                <w:rFonts w:asciiTheme="minorHAnsi" w:hAnsiTheme="minorHAnsi" w:cstheme="minorHAnsi"/>
                <w:sz w:val="22"/>
                <w:szCs w:val="22"/>
              </w:rPr>
              <w:t xml:space="preserve">Būvniecības ierobežojumu teritorija, kas noteikta teritorijas attīstības plānošanas dokumentā – 0.0120 ha. </w:t>
            </w:r>
          </w:p>
          <w:p w14:paraId="3EE4DAB8" w14:textId="77777777" w:rsidR="00B93F69" w:rsidRPr="00B37131" w:rsidRDefault="00B93F69" w:rsidP="00740C5A">
            <w:pPr>
              <w:suppressAutoHyphens/>
              <w:rPr>
                <w:rFonts w:asciiTheme="minorHAnsi" w:eastAsia="Calibri" w:hAnsiTheme="minorHAnsi" w:cstheme="minorHAnsi"/>
                <w:sz w:val="22"/>
                <w:szCs w:val="22"/>
                <w:lang w:eastAsia="ar-SA"/>
              </w:rPr>
            </w:pPr>
          </w:p>
        </w:tc>
      </w:tr>
    </w:tbl>
    <w:p w14:paraId="7600CB6C" w14:textId="77777777" w:rsidR="00B93F69" w:rsidRPr="00B37131" w:rsidRDefault="00B93F69" w:rsidP="00B93F69">
      <w:pPr>
        <w:suppressAutoHyphens/>
        <w:jc w:val="both"/>
        <w:rPr>
          <w:rFonts w:asciiTheme="minorHAnsi" w:hAnsiTheme="minorHAnsi" w:cstheme="minorHAnsi"/>
          <w:b/>
          <w:bCs/>
          <w:color w:val="000000"/>
          <w:sz w:val="22"/>
          <w:szCs w:val="22"/>
          <w:lang w:eastAsia="ar-QA" w:bidi="ar-QA"/>
        </w:rPr>
      </w:pPr>
    </w:p>
    <w:p w14:paraId="1788F46F" w14:textId="77777777" w:rsidR="00B93F69" w:rsidRPr="00B37131" w:rsidRDefault="00B93F69" w:rsidP="00B93F69">
      <w:pPr>
        <w:numPr>
          <w:ilvl w:val="0"/>
          <w:numId w:val="4"/>
        </w:numPr>
        <w:suppressAutoHyphens/>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Izsoles dalībnieki</w:t>
      </w:r>
    </w:p>
    <w:p w14:paraId="7C160616" w14:textId="77777777" w:rsidR="00B93F69" w:rsidRPr="00B37131" w:rsidRDefault="00B93F69" w:rsidP="00B93F69">
      <w:pPr>
        <w:numPr>
          <w:ilvl w:val="1"/>
          <w:numId w:val="4"/>
        </w:numPr>
        <w:suppressAutoHyphens/>
        <w:autoSpaceDE w:val="0"/>
        <w:autoSpaceDN w:val="0"/>
        <w:adjustRightInd w:val="0"/>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73F469EF" w14:textId="77777777" w:rsidR="00B93F69" w:rsidRPr="00B37131" w:rsidRDefault="00B93F69" w:rsidP="00B93F69">
      <w:pPr>
        <w:numPr>
          <w:ilvl w:val="1"/>
          <w:numId w:val="4"/>
        </w:numPr>
        <w:suppressAutoHyphens/>
        <w:autoSpaceDE w:val="0"/>
        <w:autoSpaceDN w:val="0"/>
        <w:adjustRightInd w:val="0"/>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0290DE0E" w14:textId="77777777" w:rsidR="00B93F69" w:rsidRPr="00B37131" w:rsidRDefault="00B93F69" w:rsidP="00B93F69">
      <w:pPr>
        <w:pStyle w:val="ListParagraph"/>
        <w:numPr>
          <w:ilvl w:val="1"/>
          <w:numId w:val="4"/>
        </w:numPr>
        <w:rPr>
          <w:rFonts w:cstheme="minorHAnsi"/>
        </w:rPr>
      </w:pPr>
      <w:r w:rsidRPr="00B37131">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0AA365AD" w14:textId="77777777" w:rsidR="00B93F69" w:rsidRPr="00B37131" w:rsidRDefault="00B93F69" w:rsidP="00B93F69">
      <w:pPr>
        <w:suppressAutoHyphens/>
        <w:autoSpaceDE w:val="0"/>
        <w:autoSpaceDN w:val="0"/>
        <w:adjustRightInd w:val="0"/>
        <w:ind w:left="435"/>
        <w:jc w:val="both"/>
        <w:rPr>
          <w:rFonts w:asciiTheme="minorHAnsi" w:hAnsiTheme="minorHAnsi" w:cstheme="minorHAnsi"/>
          <w:sz w:val="22"/>
          <w:szCs w:val="22"/>
          <w:lang w:eastAsia="lv-LV"/>
        </w:rPr>
      </w:pPr>
    </w:p>
    <w:p w14:paraId="3980663B" w14:textId="77777777" w:rsidR="00B93F69" w:rsidRPr="00B37131" w:rsidRDefault="00B93F69" w:rsidP="00B93F69">
      <w:pPr>
        <w:numPr>
          <w:ilvl w:val="0"/>
          <w:numId w:val="4"/>
        </w:numPr>
        <w:suppressAutoHyphens/>
        <w:ind w:left="357" w:hanging="357"/>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Izsoles pretendentu reģistrācija Izsoļu dalībnieku reģistrā</w:t>
      </w:r>
    </w:p>
    <w:p w14:paraId="0DDEC1BD" w14:textId="77777777" w:rsidR="00B93F69" w:rsidRPr="00B37131" w:rsidRDefault="00B93F69" w:rsidP="00B93F69">
      <w:pPr>
        <w:pStyle w:val="ListParagraph"/>
        <w:numPr>
          <w:ilvl w:val="1"/>
          <w:numId w:val="4"/>
        </w:numPr>
        <w:tabs>
          <w:tab w:val="clear" w:pos="435"/>
        </w:tabs>
        <w:jc w:val="both"/>
        <w:rPr>
          <w:rFonts w:cstheme="minorHAnsi"/>
        </w:rPr>
      </w:pPr>
      <w:bookmarkStart w:id="2" w:name="_Hlk117495608"/>
      <w:r w:rsidRPr="00B37131">
        <w:rPr>
          <w:rFonts w:cstheme="minorHAnsi"/>
        </w:rPr>
        <w:t xml:space="preserve">Izsoles pretendenti iesniedz pieteikumu izsolei elektronisko izsoļu vietnē </w:t>
      </w:r>
      <w:hyperlink r:id="rId6" w:history="1">
        <w:r w:rsidRPr="00B37131">
          <w:rPr>
            <w:rStyle w:val="Hyperlink"/>
            <w:rFonts w:cstheme="minorHAnsi"/>
          </w:rPr>
          <w:t>https://izsoles.ta.gov.lv</w:t>
        </w:r>
      </w:hyperlink>
      <w:r w:rsidRPr="00B37131">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35BB31D3"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t>Reģistrējoties Izsoļu dalībnieku reģistrā, persona iepazīstas ar elektronisko izsoļu vietnes lietošanas noteikumiem un apliecina noteikumu ievērošanu, kā arī par sevi sniegto datu pareizību.</w:t>
      </w:r>
    </w:p>
    <w:p w14:paraId="69732E09"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B37131">
          <w:rPr>
            <w:rStyle w:val="Hyperlink"/>
            <w:rFonts w:cstheme="minorHAnsi"/>
          </w:rPr>
          <w:t>www.latvija.lv</w:t>
        </w:r>
      </w:hyperlink>
      <w:r w:rsidRPr="00B37131">
        <w:rPr>
          <w:rFonts w:cstheme="minorHAnsi"/>
        </w:rPr>
        <w:t xml:space="preserve">  piedāvātajiem identifikācijas līdzekļiem.</w:t>
      </w:r>
    </w:p>
    <w:p w14:paraId="02BA0CEE"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t xml:space="preserve">Reģistrēts lietotājs, kurš vēlas piedalīties izsludinātajā izsolē, elektronisko izsoļu vietnē </w:t>
      </w:r>
      <w:proofErr w:type="spellStart"/>
      <w:r w:rsidRPr="00B37131">
        <w:rPr>
          <w:rFonts w:cstheme="minorHAnsi"/>
        </w:rPr>
        <w:t>nosūta</w:t>
      </w:r>
      <w:proofErr w:type="spellEnd"/>
      <w:r w:rsidRPr="00B37131">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368EAB07"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lastRenderedPageBreak/>
        <w:t>Izsoles rīkotājs autorizē izsoles pretendentu, kurš izpildījis izsoles priekšnoteikumus, dalībai izsolē 7 (septiņu) dienu laikā, izmantojot elektronisko izsoļu vietnē pieejamo rīku.</w:t>
      </w:r>
    </w:p>
    <w:p w14:paraId="1A43F79A"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t xml:space="preserve">Informāciju par autorizēšanu dalībai izsolē izsoles rīkotājs reģistrētam lietotājam </w:t>
      </w:r>
      <w:proofErr w:type="spellStart"/>
      <w:r w:rsidRPr="00B37131">
        <w:rPr>
          <w:rFonts w:cstheme="minorHAnsi"/>
        </w:rPr>
        <w:t>nosūta</w:t>
      </w:r>
      <w:proofErr w:type="spellEnd"/>
      <w:r w:rsidRPr="00B37131">
        <w:rPr>
          <w:rFonts w:cstheme="minorHAnsi"/>
        </w:rPr>
        <w:t xml:space="preserve"> elektroniski uz elektronisko izsoļu vietnē reģistrētam lietotājam izveidoto kontu.</w:t>
      </w:r>
    </w:p>
    <w:p w14:paraId="3C7E8113"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t>Autorizējot personu izsolei, katram solītājam elektronisko izsoļu vietnes sistēma automātiski izveido unikālu identifikatoru.</w:t>
      </w:r>
    </w:p>
    <w:p w14:paraId="5C2A7D3C"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t>Izsoles pretendents netiek reģistrēts, ja:</w:t>
      </w:r>
    </w:p>
    <w:p w14:paraId="65133DA3" w14:textId="77777777" w:rsidR="00B93F69" w:rsidRPr="00B37131" w:rsidRDefault="00B93F69" w:rsidP="00B93F69">
      <w:pPr>
        <w:pStyle w:val="ListParagraph"/>
        <w:numPr>
          <w:ilvl w:val="2"/>
          <w:numId w:val="4"/>
        </w:numPr>
        <w:tabs>
          <w:tab w:val="clear" w:pos="720"/>
        </w:tabs>
        <w:ind w:left="993" w:hanging="567"/>
        <w:jc w:val="both"/>
        <w:rPr>
          <w:rFonts w:cstheme="minorHAnsi"/>
        </w:rPr>
      </w:pPr>
      <w:r w:rsidRPr="00B37131">
        <w:rPr>
          <w:rFonts w:cstheme="minorHAnsi"/>
        </w:rPr>
        <w:t>nav vēl iestājies vai ir beidzies pretendentu reģistrācijas termiņš;</w:t>
      </w:r>
    </w:p>
    <w:p w14:paraId="2E308410" w14:textId="77777777" w:rsidR="00B93F69" w:rsidRPr="00B37131" w:rsidRDefault="00B93F69" w:rsidP="00B93F69">
      <w:pPr>
        <w:pStyle w:val="ListParagraph"/>
        <w:numPr>
          <w:ilvl w:val="2"/>
          <w:numId w:val="4"/>
        </w:numPr>
        <w:tabs>
          <w:tab w:val="clear" w:pos="720"/>
        </w:tabs>
        <w:ind w:left="993" w:hanging="567"/>
        <w:jc w:val="both"/>
        <w:rPr>
          <w:rFonts w:cstheme="minorHAnsi"/>
        </w:rPr>
      </w:pPr>
      <w:r w:rsidRPr="00B37131">
        <w:rPr>
          <w:rFonts w:cstheme="minorHAnsi"/>
        </w:rPr>
        <w:t>ja nav izpildīti visi šo noteikumu 4.1. punktā minētie norādījumi;</w:t>
      </w:r>
    </w:p>
    <w:p w14:paraId="1647183B" w14:textId="77777777" w:rsidR="00B93F69" w:rsidRPr="00B37131" w:rsidRDefault="00B93F69" w:rsidP="00B93F69">
      <w:pPr>
        <w:pStyle w:val="ListParagraph"/>
        <w:numPr>
          <w:ilvl w:val="2"/>
          <w:numId w:val="4"/>
        </w:numPr>
        <w:tabs>
          <w:tab w:val="clear" w:pos="720"/>
        </w:tabs>
        <w:ind w:left="993" w:hanging="567"/>
        <w:jc w:val="both"/>
        <w:rPr>
          <w:rFonts w:cstheme="minorHAnsi"/>
        </w:rPr>
      </w:pPr>
      <w:r w:rsidRPr="00B37131">
        <w:rPr>
          <w:rFonts w:cstheme="minorHAnsi"/>
        </w:rPr>
        <w:t>konstatēts, ka uz pretendentu attiecas izsoles noteikumu 3.2. un/vai 3.3 punktā minētie apstākļi;</w:t>
      </w:r>
    </w:p>
    <w:p w14:paraId="40794EAC" w14:textId="77777777" w:rsidR="00B93F69" w:rsidRPr="00B37131" w:rsidRDefault="00B93F69" w:rsidP="00B93F69">
      <w:pPr>
        <w:pStyle w:val="ListParagraph"/>
        <w:numPr>
          <w:ilvl w:val="2"/>
          <w:numId w:val="4"/>
        </w:numPr>
        <w:tabs>
          <w:tab w:val="clear" w:pos="720"/>
        </w:tabs>
        <w:ind w:left="993" w:hanging="567"/>
        <w:jc w:val="both"/>
        <w:rPr>
          <w:rFonts w:cstheme="minorHAnsi"/>
        </w:rPr>
      </w:pPr>
      <w:r w:rsidRPr="00B37131">
        <w:rPr>
          <w:rFonts w:cstheme="minorHAnsi"/>
        </w:rPr>
        <w:t>fiziskā vai juridiskā persona saskaņā ar spēkā esošajiem normatīvajiem aktiem nevar iegūt savā īpašumā zemi.</w:t>
      </w:r>
    </w:p>
    <w:p w14:paraId="08CC0204" w14:textId="77777777" w:rsidR="00B93F69" w:rsidRPr="00B37131" w:rsidRDefault="00B93F69" w:rsidP="00B93F69">
      <w:pPr>
        <w:pStyle w:val="ListParagraph"/>
        <w:numPr>
          <w:ilvl w:val="1"/>
          <w:numId w:val="4"/>
        </w:numPr>
        <w:jc w:val="both"/>
        <w:rPr>
          <w:rFonts w:cstheme="minorHAnsi"/>
        </w:rPr>
      </w:pPr>
      <w:r w:rsidRPr="00B37131">
        <w:rPr>
          <w:rFonts w:cstheme="minorHAnsi"/>
        </w:rPr>
        <w:t>Izsoles rīkotāji nav tiesīgi līdz izsoles beigām sniegt informāciju par izsoles pretendentiem.</w:t>
      </w:r>
    </w:p>
    <w:p w14:paraId="15760BA7" w14:textId="77777777" w:rsidR="00B93F69" w:rsidRPr="00B37131" w:rsidRDefault="00B93F69" w:rsidP="00B93F69">
      <w:pPr>
        <w:pStyle w:val="ListParagraph"/>
        <w:numPr>
          <w:ilvl w:val="1"/>
          <w:numId w:val="4"/>
        </w:numPr>
        <w:tabs>
          <w:tab w:val="clear" w:pos="435"/>
        </w:tabs>
        <w:jc w:val="both"/>
        <w:rPr>
          <w:rFonts w:cstheme="minorHAnsi"/>
        </w:rPr>
      </w:pPr>
      <w:r w:rsidRPr="00B37131">
        <w:rPr>
          <w:rFonts w:cstheme="minorHAnsi"/>
        </w:rPr>
        <w:t>Izsoles pretendentam pirms reģistrācijas izsolei ir tiesības apskatīt izsolāmo nekustamo īpašumu iepriekš sazinoties pa tālruni: + 371 25614636, +371 22005965.</w:t>
      </w:r>
    </w:p>
    <w:bookmarkEnd w:id="2"/>
    <w:p w14:paraId="6CA9C1FC" w14:textId="77777777" w:rsidR="00B93F69" w:rsidRPr="00B37131" w:rsidRDefault="00B93F69" w:rsidP="00B93F69">
      <w:pPr>
        <w:pStyle w:val="ListParagraph"/>
        <w:suppressAutoHyphens/>
        <w:autoSpaceDE w:val="0"/>
        <w:autoSpaceDN w:val="0"/>
        <w:adjustRightInd w:val="0"/>
        <w:ind w:left="540"/>
        <w:jc w:val="both"/>
        <w:rPr>
          <w:rFonts w:eastAsia="Times New Roman" w:cstheme="minorHAnsi"/>
        </w:rPr>
      </w:pPr>
    </w:p>
    <w:p w14:paraId="4783C2DA" w14:textId="77777777" w:rsidR="00B93F69" w:rsidRPr="00B37131" w:rsidRDefault="00B93F69" w:rsidP="00B93F69">
      <w:pPr>
        <w:numPr>
          <w:ilvl w:val="0"/>
          <w:numId w:val="5"/>
        </w:numPr>
        <w:suppressAutoHyphens/>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Izsoles norise</w:t>
      </w:r>
    </w:p>
    <w:p w14:paraId="24D70B06" w14:textId="1C69E98A" w:rsidR="00B93F69" w:rsidRPr="00B93F69" w:rsidRDefault="00B93F69" w:rsidP="00B93F69">
      <w:pPr>
        <w:pStyle w:val="ListParagraph"/>
        <w:numPr>
          <w:ilvl w:val="1"/>
          <w:numId w:val="6"/>
        </w:numPr>
        <w:ind w:left="567" w:hanging="567"/>
        <w:jc w:val="both"/>
        <w:rPr>
          <w:rFonts w:cstheme="minorHAnsi"/>
        </w:rPr>
      </w:pPr>
      <w:r w:rsidRPr="00B93F69">
        <w:rPr>
          <w:rFonts w:cstheme="minorHAnsi"/>
        </w:rPr>
        <w:t xml:space="preserve">Izsoles pretendenti iesniedz pieteikumu izsolei elektronisko izsoļu vietnē </w:t>
      </w:r>
      <w:hyperlink r:id="rId8" w:history="1">
        <w:r w:rsidRPr="00B93F69">
          <w:rPr>
            <w:rStyle w:val="Hyperlink"/>
            <w:rFonts w:cstheme="minorHAnsi"/>
          </w:rPr>
          <w:t>https://izsoles.ta.gov.lv</w:t>
        </w:r>
      </w:hyperlink>
      <w:r w:rsidRPr="00B93F69">
        <w:rPr>
          <w:rFonts w:cstheme="minorHAnsi"/>
        </w:rPr>
        <w:t>.</w:t>
      </w:r>
    </w:p>
    <w:p w14:paraId="68CEB93F" w14:textId="59A5BB11" w:rsidR="00B93F69" w:rsidRPr="00B93F69" w:rsidRDefault="00B93F69" w:rsidP="00B93F69">
      <w:pPr>
        <w:pStyle w:val="ListParagraph"/>
        <w:numPr>
          <w:ilvl w:val="1"/>
          <w:numId w:val="6"/>
        </w:numPr>
        <w:suppressAutoHyphens/>
        <w:autoSpaceDE w:val="0"/>
        <w:autoSpaceDN w:val="0"/>
        <w:adjustRightInd w:val="0"/>
        <w:ind w:left="567" w:hanging="567"/>
        <w:jc w:val="both"/>
        <w:rPr>
          <w:rFonts w:cstheme="minorHAnsi"/>
        </w:rPr>
      </w:pPr>
      <w:r w:rsidRPr="00B93F69">
        <w:rPr>
          <w:rFonts w:cstheme="minorHAnsi"/>
        </w:rPr>
        <w:t>Izsolei autorizētie dalībnieki var veikt solījumus no brīža, kad tas noteiktajā kārtībā autorizēts dalībai izsolē, līdz brīdim, kad izsole ir noslēgusies.</w:t>
      </w:r>
    </w:p>
    <w:p w14:paraId="5DA59E72" w14:textId="77777777" w:rsidR="00B93F69" w:rsidRPr="00B37131" w:rsidRDefault="00B93F69" w:rsidP="00B93F69">
      <w:pPr>
        <w:numPr>
          <w:ilvl w:val="1"/>
          <w:numId w:val="6"/>
        </w:numPr>
        <w:suppressAutoHyphens/>
        <w:autoSpaceDE w:val="0"/>
        <w:autoSpaceDN w:val="0"/>
        <w:adjustRightInd w:val="0"/>
        <w:ind w:left="567" w:hanging="567"/>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 xml:space="preserve">Ja pēdējo piecu minūšu laikā pirms izsoles noslēgšanai noteiktā laika tiek reģistrēts solījums, izsoles laiks automātiski tiek pagarināts par 5 (piecām) minūtēm. </w:t>
      </w:r>
    </w:p>
    <w:p w14:paraId="35BC5F38" w14:textId="77777777" w:rsidR="00B93F69" w:rsidRPr="00B37131" w:rsidRDefault="00B93F69" w:rsidP="00B93F69">
      <w:pPr>
        <w:numPr>
          <w:ilvl w:val="1"/>
          <w:numId w:val="6"/>
        </w:numPr>
        <w:suppressAutoHyphens/>
        <w:autoSpaceDE w:val="0"/>
        <w:autoSpaceDN w:val="0"/>
        <w:adjustRightInd w:val="0"/>
        <w:ind w:left="567" w:hanging="567"/>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169DBF16" w14:textId="77777777" w:rsidR="00B93F69" w:rsidRPr="00B37131" w:rsidRDefault="00B93F69" w:rsidP="00B93F69">
      <w:pPr>
        <w:numPr>
          <w:ilvl w:val="1"/>
          <w:numId w:val="6"/>
        </w:numPr>
        <w:suppressAutoHyphens/>
        <w:autoSpaceDE w:val="0"/>
        <w:autoSpaceDN w:val="0"/>
        <w:adjustRightInd w:val="0"/>
        <w:ind w:left="567" w:hanging="567"/>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 xml:space="preserve">Pēc izsoles noslēgšanas solījumus nereģistrē un elektronisko izsoļu vietnē tiek norādīts izsoles noslēguma datums, laiks un pēdējais izdarītais solījums. </w:t>
      </w:r>
    </w:p>
    <w:p w14:paraId="3CB87D5E" w14:textId="77777777" w:rsidR="00B93F69" w:rsidRPr="00B37131" w:rsidRDefault="00B93F69" w:rsidP="00B93F69">
      <w:pPr>
        <w:numPr>
          <w:ilvl w:val="1"/>
          <w:numId w:val="6"/>
        </w:numPr>
        <w:suppressAutoHyphens/>
        <w:autoSpaceDE w:val="0"/>
        <w:autoSpaceDN w:val="0"/>
        <w:adjustRightInd w:val="0"/>
        <w:ind w:left="567" w:hanging="567"/>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CAE58D7" w14:textId="77777777" w:rsidR="00B93F69" w:rsidRPr="00B37131" w:rsidRDefault="00B93F69" w:rsidP="00B93F69">
      <w:pPr>
        <w:numPr>
          <w:ilvl w:val="1"/>
          <w:numId w:val="6"/>
        </w:numPr>
        <w:suppressAutoHyphens/>
        <w:autoSpaceDE w:val="0"/>
        <w:autoSpaceDN w:val="0"/>
        <w:adjustRightInd w:val="0"/>
        <w:ind w:left="567" w:hanging="567"/>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 xml:space="preserve">Pēc izsoles slēgšanas sistēma automātiski sagatavo izsoles aktu, kuru izsoles komisija apstiprina septiņu dienu laikā pēc izsoles. </w:t>
      </w:r>
    </w:p>
    <w:p w14:paraId="1792F3D8" w14:textId="77777777" w:rsidR="00B93F69" w:rsidRPr="00B37131" w:rsidRDefault="00B93F69" w:rsidP="00B93F69">
      <w:pPr>
        <w:numPr>
          <w:ilvl w:val="1"/>
          <w:numId w:val="6"/>
        </w:numPr>
        <w:suppressAutoHyphens/>
        <w:autoSpaceDE w:val="0"/>
        <w:autoSpaceDN w:val="0"/>
        <w:adjustRightInd w:val="0"/>
        <w:ind w:left="567" w:hanging="567"/>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 xml:space="preserve">Izsoles dalībniekiem, kuri piedalījušies izsolē, bet nav nosolījuši izsoles Objektu, septiņu darba dienu laikā tiek atmaksāts izsoles nodrošinājums. </w:t>
      </w:r>
    </w:p>
    <w:p w14:paraId="7BA160BC" w14:textId="77777777" w:rsidR="00B93F69" w:rsidRPr="00B37131" w:rsidRDefault="00B93F69" w:rsidP="00B93F69">
      <w:pPr>
        <w:numPr>
          <w:ilvl w:val="1"/>
          <w:numId w:val="6"/>
        </w:numPr>
        <w:suppressAutoHyphens/>
        <w:autoSpaceDE w:val="0"/>
        <w:autoSpaceDN w:val="0"/>
        <w:adjustRightInd w:val="0"/>
        <w:ind w:left="567" w:hanging="567"/>
        <w:jc w:val="both"/>
        <w:rPr>
          <w:rFonts w:asciiTheme="minorHAnsi" w:hAnsiTheme="minorHAnsi" w:cstheme="minorHAnsi"/>
          <w:sz w:val="22"/>
          <w:szCs w:val="22"/>
          <w:lang w:eastAsia="lv-LV"/>
        </w:rPr>
      </w:pPr>
      <w:r w:rsidRPr="00B37131">
        <w:rPr>
          <w:rFonts w:asciiTheme="minorHAnsi" w:hAnsiTheme="minorHAnsi" w:cstheme="minorHAnsi"/>
          <w:sz w:val="22"/>
          <w:szCs w:val="22"/>
          <w:lang w:eastAsia="lv-LV"/>
        </w:rPr>
        <w:t xml:space="preserve"> Izsole tiek atzīta par nenotikušu un nodrošinājums netiek atmaksāts nevienam no izsoles dalībniekiem, ja neviens no viņiem nav pārsolījis izsoles sākumcenu.</w:t>
      </w:r>
    </w:p>
    <w:p w14:paraId="79090022" w14:textId="77777777" w:rsidR="00B93F69" w:rsidRPr="00B37131" w:rsidRDefault="00B93F69" w:rsidP="00B93F69">
      <w:pPr>
        <w:suppressAutoHyphens/>
        <w:autoSpaceDE w:val="0"/>
        <w:autoSpaceDN w:val="0"/>
        <w:adjustRightInd w:val="0"/>
        <w:ind w:left="540"/>
        <w:jc w:val="both"/>
        <w:rPr>
          <w:rFonts w:asciiTheme="minorHAnsi" w:hAnsiTheme="minorHAnsi" w:cstheme="minorHAnsi"/>
          <w:color w:val="FF0000"/>
          <w:sz w:val="22"/>
          <w:szCs w:val="22"/>
          <w:lang w:eastAsia="lv-LV"/>
        </w:rPr>
      </w:pPr>
    </w:p>
    <w:p w14:paraId="695711A9" w14:textId="77777777" w:rsidR="00B93F69" w:rsidRPr="00B37131" w:rsidRDefault="00B93F69" w:rsidP="00B93F69">
      <w:pPr>
        <w:numPr>
          <w:ilvl w:val="0"/>
          <w:numId w:val="6"/>
        </w:numPr>
        <w:suppressAutoHyphens/>
        <w:ind w:left="539" w:hanging="539"/>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Izsoles rezultātu apstiprināšana un līguma noslēgšana</w:t>
      </w:r>
    </w:p>
    <w:p w14:paraId="4C4D5D3B" w14:textId="77777777" w:rsidR="00B93F69" w:rsidRPr="00B37131" w:rsidRDefault="00B93F69" w:rsidP="00B93F69">
      <w:pPr>
        <w:pStyle w:val="ListParagraph"/>
        <w:numPr>
          <w:ilvl w:val="1"/>
          <w:numId w:val="2"/>
        </w:numPr>
        <w:ind w:left="426" w:hanging="426"/>
        <w:rPr>
          <w:rFonts w:eastAsia="Times New Roman" w:cstheme="minorHAnsi"/>
          <w:iCs/>
          <w:color w:val="000000"/>
        </w:rPr>
      </w:pPr>
      <w:proofErr w:type="spellStart"/>
      <w:r w:rsidRPr="00B37131">
        <w:rPr>
          <w:rFonts w:eastAsia="Times New Roman" w:cstheme="minorHAnsi"/>
          <w:iCs/>
          <w:color w:val="000000"/>
        </w:rPr>
        <w:t>Cēsu</w:t>
      </w:r>
      <w:proofErr w:type="spellEnd"/>
      <w:r w:rsidRPr="00B37131">
        <w:rPr>
          <w:rFonts w:eastAsia="Times New Roman" w:cstheme="minorHAnsi"/>
          <w:iCs/>
          <w:color w:val="000000"/>
        </w:rPr>
        <w:t xml:space="preserve"> novada pašvaldības izpilddirektors piecu darba dienu laikā pēc elektroniski sagatavotā akta sastādīšanas dienas apstiprina izsoles rezultātus.</w:t>
      </w:r>
    </w:p>
    <w:p w14:paraId="4EFE7C4C" w14:textId="77777777" w:rsidR="00B93F69" w:rsidRPr="00B37131" w:rsidRDefault="00B93F69" w:rsidP="00B93F69">
      <w:pPr>
        <w:pStyle w:val="ListParagraph"/>
        <w:numPr>
          <w:ilvl w:val="1"/>
          <w:numId w:val="2"/>
        </w:numPr>
        <w:spacing w:line="259" w:lineRule="auto"/>
        <w:ind w:left="426" w:hanging="426"/>
        <w:jc w:val="both"/>
        <w:rPr>
          <w:rFonts w:eastAsia="Times New Roman" w:cstheme="minorHAnsi"/>
          <w:iCs/>
          <w:color w:val="000000"/>
        </w:rPr>
      </w:pPr>
      <w:r w:rsidRPr="00B37131">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13F33D9D" w14:textId="77777777" w:rsidR="00B93F69" w:rsidRPr="00B37131" w:rsidRDefault="00B93F69" w:rsidP="00B93F69">
      <w:pPr>
        <w:pStyle w:val="ListParagraph"/>
        <w:numPr>
          <w:ilvl w:val="1"/>
          <w:numId w:val="2"/>
        </w:numPr>
        <w:spacing w:line="259" w:lineRule="auto"/>
        <w:ind w:left="426" w:hanging="426"/>
        <w:jc w:val="both"/>
        <w:rPr>
          <w:rFonts w:eastAsia="Times New Roman" w:cstheme="minorHAnsi"/>
          <w:color w:val="000000"/>
        </w:rPr>
      </w:pPr>
      <w:r w:rsidRPr="00B37131">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B37131">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758F66E1" w14:textId="77777777" w:rsidR="00B93F69" w:rsidRPr="00B37131" w:rsidRDefault="00B93F69" w:rsidP="00B93F69">
      <w:pPr>
        <w:pStyle w:val="ListParagraph"/>
        <w:numPr>
          <w:ilvl w:val="1"/>
          <w:numId w:val="2"/>
        </w:numPr>
        <w:spacing w:line="259" w:lineRule="auto"/>
        <w:ind w:left="426" w:hanging="426"/>
        <w:jc w:val="both"/>
        <w:rPr>
          <w:rFonts w:eastAsia="Times New Roman" w:cstheme="minorHAnsi"/>
          <w:color w:val="000000"/>
        </w:rPr>
      </w:pPr>
      <w:r w:rsidRPr="00B37131">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196AC472" w14:textId="77777777" w:rsidR="00B93F69" w:rsidRPr="00B37131" w:rsidRDefault="00B93F69" w:rsidP="00B93F69">
      <w:pPr>
        <w:pStyle w:val="ListParagraph"/>
        <w:numPr>
          <w:ilvl w:val="1"/>
          <w:numId w:val="2"/>
        </w:numPr>
        <w:ind w:left="426" w:hanging="426"/>
        <w:rPr>
          <w:rFonts w:cstheme="minorHAnsi"/>
          <w:color w:val="000000"/>
        </w:rPr>
      </w:pPr>
      <w:r w:rsidRPr="00B37131">
        <w:rPr>
          <w:rFonts w:cstheme="minorHAnsi"/>
          <w:color w:val="000000"/>
        </w:rPr>
        <w:t xml:space="preserve">Ja nosolītājs noteiktajā laikā nav samaksājis nosolīto cenu, par to informē izsoles dalībnieku, kurš nosolījis nākamo augstāko cenu un šim izsoles dalībniekam ir tiesības divu nedēļu laikā no </w:t>
      </w:r>
      <w:r w:rsidRPr="00B37131">
        <w:rPr>
          <w:rFonts w:cstheme="minorHAnsi"/>
          <w:color w:val="000000"/>
        </w:rPr>
        <w:lastRenderedPageBreak/>
        <w:t>paziņojuma saņemšanas dienas paziņot izsoles rīkotājam par īpašuma pirkšanu par paša solīto augstāko cenu.</w:t>
      </w:r>
    </w:p>
    <w:p w14:paraId="2FFF02E3" w14:textId="77777777" w:rsidR="00B93F69" w:rsidRPr="00B37131" w:rsidRDefault="00B93F69" w:rsidP="00B93F69">
      <w:pPr>
        <w:numPr>
          <w:ilvl w:val="1"/>
          <w:numId w:val="2"/>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B37131">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651E7E27" w14:textId="77777777" w:rsidR="00B93F69" w:rsidRPr="00B37131" w:rsidRDefault="00B93F69" w:rsidP="00B93F69">
      <w:pPr>
        <w:pStyle w:val="ListParagraph"/>
        <w:numPr>
          <w:ilvl w:val="1"/>
          <w:numId w:val="2"/>
        </w:numPr>
        <w:ind w:left="426" w:hanging="426"/>
        <w:rPr>
          <w:rFonts w:eastAsia="Times New Roman" w:cstheme="minorHAnsi"/>
          <w:color w:val="000000"/>
        </w:rPr>
      </w:pPr>
      <w:r w:rsidRPr="00B37131">
        <w:rPr>
          <w:rFonts w:eastAsia="Times New Roman" w:cstheme="minorHAnsi"/>
          <w:color w:val="000000"/>
        </w:rPr>
        <w:t xml:space="preserve">Lēmumu par atkārtotu izsoli vai atsavināšanas procesa pārtraukšanu pieņem </w:t>
      </w:r>
      <w:proofErr w:type="spellStart"/>
      <w:r w:rsidRPr="00B37131">
        <w:rPr>
          <w:rFonts w:eastAsia="Times New Roman" w:cstheme="minorHAnsi"/>
          <w:color w:val="000000"/>
        </w:rPr>
        <w:t>Cēsu</w:t>
      </w:r>
      <w:proofErr w:type="spellEnd"/>
      <w:r w:rsidRPr="00B37131">
        <w:rPr>
          <w:rFonts w:eastAsia="Times New Roman" w:cstheme="minorHAnsi"/>
          <w:color w:val="000000"/>
        </w:rPr>
        <w:t xml:space="preserve"> novada dome.</w:t>
      </w:r>
    </w:p>
    <w:p w14:paraId="5DDA8724" w14:textId="77777777" w:rsidR="00B93F69" w:rsidRPr="00B37131" w:rsidRDefault="00B93F69" w:rsidP="00B93F69">
      <w:pPr>
        <w:numPr>
          <w:ilvl w:val="1"/>
          <w:numId w:val="2"/>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B37131">
        <w:rPr>
          <w:rFonts w:asciiTheme="minorHAnsi" w:hAnsiTheme="minorHAnsi" w:cstheme="minorHAnsi"/>
          <w:color w:val="000000"/>
          <w:sz w:val="22"/>
          <w:szCs w:val="22"/>
          <w:lang w:eastAsia="lv-LV"/>
        </w:rPr>
        <w:t>Pirkuma līgumu pircējs paraksta 30 (trīsdesmit) dienu laikā pēc izsoles rezultātu apstiprināšanas.</w:t>
      </w:r>
    </w:p>
    <w:p w14:paraId="237F5C47" w14:textId="77777777" w:rsidR="00B93F69" w:rsidRPr="00B37131" w:rsidRDefault="00B93F69" w:rsidP="00B93F69">
      <w:pPr>
        <w:suppressAutoHyphens/>
        <w:autoSpaceDE w:val="0"/>
        <w:autoSpaceDN w:val="0"/>
        <w:adjustRightInd w:val="0"/>
        <w:ind w:left="437" w:hanging="426"/>
        <w:jc w:val="both"/>
        <w:rPr>
          <w:rFonts w:asciiTheme="minorHAnsi" w:hAnsiTheme="minorHAnsi" w:cstheme="minorHAnsi"/>
          <w:color w:val="000000"/>
          <w:sz w:val="22"/>
          <w:szCs w:val="22"/>
          <w:lang w:eastAsia="lv-LV"/>
        </w:rPr>
      </w:pPr>
    </w:p>
    <w:p w14:paraId="6803CE5B" w14:textId="77777777" w:rsidR="00B93F69" w:rsidRPr="00B37131" w:rsidRDefault="00B93F69" w:rsidP="00B93F69">
      <w:pPr>
        <w:numPr>
          <w:ilvl w:val="0"/>
          <w:numId w:val="2"/>
        </w:numPr>
        <w:suppressAutoHyphens/>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Nenotikusi izsole</w:t>
      </w:r>
    </w:p>
    <w:p w14:paraId="75106C98" w14:textId="77777777" w:rsidR="00B93F69" w:rsidRPr="00B37131" w:rsidRDefault="00B93F69" w:rsidP="00B93F69">
      <w:pPr>
        <w:pStyle w:val="ListParagraph"/>
        <w:numPr>
          <w:ilvl w:val="1"/>
          <w:numId w:val="2"/>
        </w:numPr>
        <w:jc w:val="both"/>
        <w:rPr>
          <w:rFonts w:cstheme="minorHAnsi"/>
        </w:rPr>
      </w:pPr>
      <w:r w:rsidRPr="00B37131">
        <w:rPr>
          <w:rFonts w:cstheme="minorHAnsi"/>
        </w:rPr>
        <w:t>Izsole atzīstama par nenotikušu, ja:</w:t>
      </w:r>
    </w:p>
    <w:p w14:paraId="122306DF" w14:textId="77777777" w:rsidR="00B93F69" w:rsidRPr="00B37131" w:rsidRDefault="00B93F69" w:rsidP="00B93F69">
      <w:pPr>
        <w:pStyle w:val="ListParagraph"/>
        <w:numPr>
          <w:ilvl w:val="2"/>
          <w:numId w:val="2"/>
        </w:numPr>
        <w:ind w:left="1134" w:hanging="567"/>
        <w:jc w:val="both"/>
        <w:rPr>
          <w:rFonts w:cstheme="minorHAnsi"/>
        </w:rPr>
      </w:pPr>
      <w:r w:rsidRPr="00B37131">
        <w:rPr>
          <w:rFonts w:cstheme="minorHAnsi"/>
        </w:rPr>
        <w:t xml:space="preserve">izsolei nav pieteicies neviens izsoles dalībnieks; </w:t>
      </w:r>
    </w:p>
    <w:p w14:paraId="64CB5208" w14:textId="77777777" w:rsidR="00B93F69" w:rsidRPr="00B37131" w:rsidRDefault="00B93F69" w:rsidP="00B93F69">
      <w:pPr>
        <w:pStyle w:val="ListParagraph"/>
        <w:numPr>
          <w:ilvl w:val="2"/>
          <w:numId w:val="2"/>
        </w:numPr>
        <w:ind w:left="1134" w:hanging="567"/>
        <w:jc w:val="both"/>
        <w:rPr>
          <w:rFonts w:cstheme="minorHAnsi"/>
        </w:rPr>
      </w:pPr>
      <w:r w:rsidRPr="00B37131">
        <w:rPr>
          <w:rFonts w:cstheme="minorHAnsi"/>
        </w:rPr>
        <w:t xml:space="preserve">neviens no izsoles dalībniekiem, kas pieteicies izsolei, nepārsola sākumcenu; </w:t>
      </w:r>
      <w:bookmarkStart w:id="3" w:name="4"/>
      <w:bookmarkEnd w:id="3"/>
    </w:p>
    <w:p w14:paraId="6716DF83" w14:textId="77777777" w:rsidR="00B93F69" w:rsidRPr="00B37131" w:rsidRDefault="00B93F69" w:rsidP="00B93F69">
      <w:pPr>
        <w:pStyle w:val="BodyText2"/>
        <w:numPr>
          <w:ilvl w:val="2"/>
          <w:numId w:val="2"/>
        </w:numPr>
        <w:spacing w:after="0" w:line="276" w:lineRule="auto"/>
        <w:ind w:left="1134" w:hanging="567"/>
        <w:jc w:val="both"/>
        <w:rPr>
          <w:rFonts w:asciiTheme="minorHAnsi" w:hAnsiTheme="minorHAnsi" w:cstheme="minorHAnsi"/>
          <w:sz w:val="22"/>
          <w:szCs w:val="22"/>
        </w:rPr>
      </w:pPr>
      <w:r w:rsidRPr="00B37131">
        <w:rPr>
          <w:rFonts w:asciiTheme="minorHAnsi" w:hAnsiTheme="minorHAnsi" w:cstheme="minorHAnsi"/>
          <w:sz w:val="22"/>
          <w:szCs w:val="22"/>
        </w:rPr>
        <w:t>nosolītājs nav samaksājis nosolīto cenu;</w:t>
      </w:r>
    </w:p>
    <w:p w14:paraId="73897FED" w14:textId="77777777" w:rsidR="00B93F69" w:rsidRPr="00B37131" w:rsidRDefault="00B93F69" w:rsidP="00B93F69">
      <w:pPr>
        <w:pStyle w:val="BodyText2"/>
        <w:numPr>
          <w:ilvl w:val="2"/>
          <w:numId w:val="2"/>
        </w:numPr>
        <w:spacing w:after="0" w:line="276" w:lineRule="auto"/>
        <w:ind w:left="1134" w:hanging="567"/>
        <w:jc w:val="both"/>
        <w:rPr>
          <w:rFonts w:asciiTheme="minorHAnsi" w:hAnsiTheme="minorHAnsi" w:cstheme="minorHAnsi"/>
          <w:sz w:val="22"/>
          <w:szCs w:val="22"/>
        </w:rPr>
      </w:pPr>
      <w:r w:rsidRPr="00B37131">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7CFD910B" w14:textId="77777777" w:rsidR="00B93F69" w:rsidRPr="00B37131" w:rsidRDefault="00B93F69" w:rsidP="00B93F69">
      <w:pPr>
        <w:pStyle w:val="BodyText2"/>
        <w:numPr>
          <w:ilvl w:val="1"/>
          <w:numId w:val="2"/>
        </w:numPr>
        <w:spacing w:after="0" w:line="240" w:lineRule="auto"/>
        <w:jc w:val="both"/>
        <w:rPr>
          <w:rFonts w:asciiTheme="minorHAnsi" w:hAnsiTheme="minorHAnsi" w:cstheme="minorHAnsi"/>
          <w:sz w:val="22"/>
          <w:szCs w:val="22"/>
        </w:rPr>
      </w:pPr>
      <w:r w:rsidRPr="00B37131">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26B24D35" w14:textId="77777777" w:rsidR="00B93F69" w:rsidRPr="00B37131" w:rsidRDefault="00B93F69" w:rsidP="00B93F69">
      <w:pPr>
        <w:suppressAutoHyphens/>
        <w:autoSpaceDE w:val="0"/>
        <w:autoSpaceDN w:val="0"/>
        <w:adjustRightInd w:val="0"/>
        <w:ind w:left="578"/>
        <w:jc w:val="both"/>
        <w:rPr>
          <w:rFonts w:asciiTheme="minorHAnsi" w:hAnsiTheme="minorHAnsi" w:cstheme="minorHAnsi"/>
          <w:color w:val="000000"/>
          <w:sz w:val="22"/>
          <w:szCs w:val="22"/>
          <w:lang w:eastAsia="lv-LV"/>
        </w:rPr>
      </w:pPr>
    </w:p>
    <w:p w14:paraId="2148A79F" w14:textId="77777777" w:rsidR="00B93F69" w:rsidRPr="00B37131" w:rsidRDefault="00B93F69" w:rsidP="00B93F69">
      <w:pPr>
        <w:numPr>
          <w:ilvl w:val="0"/>
          <w:numId w:val="2"/>
        </w:numPr>
        <w:suppressAutoHyphens/>
        <w:ind w:left="539" w:hanging="539"/>
        <w:jc w:val="center"/>
        <w:rPr>
          <w:rFonts w:asciiTheme="minorHAnsi" w:hAnsiTheme="minorHAnsi" w:cstheme="minorHAnsi"/>
          <w:b/>
          <w:color w:val="000000"/>
          <w:sz w:val="22"/>
          <w:szCs w:val="22"/>
          <w:lang w:eastAsia="lv-LV" w:bidi="ar-QA"/>
        </w:rPr>
      </w:pPr>
      <w:r w:rsidRPr="00B37131">
        <w:rPr>
          <w:rFonts w:asciiTheme="minorHAnsi" w:hAnsiTheme="minorHAnsi" w:cstheme="minorHAnsi"/>
          <w:b/>
          <w:color w:val="000000"/>
          <w:sz w:val="22"/>
          <w:szCs w:val="22"/>
          <w:lang w:eastAsia="lv-LV" w:bidi="ar-QA"/>
        </w:rPr>
        <w:t>Izsoles rezultātu apstrīdēšana</w:t>
      </w:r>
    </w:p>
    <w:p w14:paraId="7B534F88" w14:textId="77777777" w:rsidR="00B93F69" w:rsidRPr="00B37131" w:rsidRDefault="00B93F69" w:rsidP="00B93F69">
      <w:pPr>
        <w:ind w:firstLine="567"/>
        <w:rPr>
          <w:rFonts w:asciiTheme="minorHAnsi" w:hAnsiTheme="minorHAnsi" w:cstheme="minorHAnsi"/>
          <w:sz w:val="22"/>
          <w:szCs w:val="22"/>
        </w:rPr>
      </w:pPr>
      <w:r w:rsidRPr="00B37131">
        <w:rPr>
          <w:rFonts w:asciiTheme="minorHAnsi" w:hAnsiTheme="minorHAnsi" w:cstheme="minorHAnsi"/>
          <w:bCs/>
          <w:color w:val="000000"/>
          <w:sz w:val="22"/>
          <w:szCs w:val="22"/>
          <w:lang w:eastAsia="ar-QA" w:bidi="ar-QA"/>
        </w:rPr>
        <w:t>Izsoles re</w:t>
      </w:r>
      <w:r w:rsidRPr="00B37131">
        <w:rPr>
          <w:rStyle w:val="markedcontent"/>
          <w:rFonts w:asciiTheme="minorHAnsi" w:hAnsiTheme="minorHAnsi" w:cstheme="minorHAnsi"/>
          <w:sz w:val="22"/>
          <w:szCs w:val="22"/>
        </w:rPr>
        <w:t xml:space="preserve">zultātus var apstrīdēt </w:t>
      </w:r>
      <w:proofErr w:type="spellStart"/>
      <w:r w:rsidRPr="00B37131">
        <w:rPr>
          <w:rStyle w:val="markedcontent"/>
          <w:rFonts w:asciiTheme="minorHAnsi" w:hAnsiTheme="minorHAnsi" w:cstheme="minorHAnsi"/>
          <w:sz w:val="22"/>
          <w:szCs w:val="22"/>
        </w:rPr>
        <w:t>Cēsu</w:t>
      </w:r>
      <w:proofErr w:type="spellEnd"/>
      <w:r w:rsidRPr="00B37131">
        <w:rPr>
          <w:rStyle w:val="markedcontent"/>
          <w:rFonts w:asciiTheme="minorHAnsi" w:hAnsiTheme="minorHAnsi" w:cstheme="minorHAnsi"/>
          <w:sz w:val="22"/>
          <w:szCs w:val="22"/>
        </w:rPr>
        <w:t xml:space="preserve"> novada domē 10 (desmit) darba dienu laikā pēc tam,</w:t>
      </w:r>
      <w:r w:rsidRPr="00B37131">
        <w:rPr>
          <w:rFonts w:asciiTheme="minorHAnsi" w:hAnsiTheme="minorHAnsi" w:cstheme="minorHAnsi"/>
          <w:bCs/>
          <w:sz w:val="22"/>
          <w:szCs w:val="22"/>
          <w:lang w:eastAsia="ar-QA" w:bidi="ar-QA"/>
        </w:rPr>
        <w:t xml:space="preserve"> kad izpilddirektors ir apstiprinājis izsoles rezultātus.</w:t>
      </w:r>
    </w:p>
    <w:p w14:paraId="461F0D44" w14:textId="77777777" w:rsidR="00B93F69" w:rsidRDefault="00B93F69" w:rsidP="00B93F69">
      <w:pPr>
        <w:pStyle w:val="ListParagraph"/>
        <w:ind w:left="0"/>
        <w:jc w:val="center"/>
        <w:rPr>
          <w:rFonts w:cstheme="minorHAnsi"/>
        </w:rPr>
      </w:pPr>
    </w:p>
    <w:p w14:paraId="5EF48926" w14:textId="77777777" w:rsidR="000675EA" w:rsidRDefault="000675EA"/>
    <w:sectPr w:rsidR="000675EA" w:rsidSect="00B93F6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540834"/>
    <w:multiLevelType w:val="multilevel"/>
    <w:tmpl w:val="CB7CD59C"/>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FD25FA8"/>
    <w:multiLevelType w:val="hybridMultilevel"/>
    <w:tmpl w:val="E33AA75E"/>
    <w:lvl w:ilvl="0" w:tplc="045216EC">
      <w:start w:val="1"/>
      <w:numFmt w:val="decimal"/>
      <w:lvlText w:val="%1."/>
      <w:lvlJc w:val="left"/>
      <w:pPr>
        <w:ind w:left="927" w:hanging="360"/>
      </w:pPr>
      <w:rPr>
        <w:rFonts w:eastAsiaTheme="minorHAnsi" w:cstheme="minorHAnsi" w:hint="default"/>
      </w:rPr>
    </w:lvl>
    <w:lvl w:ilvl="1" w:tplc="4FD63F8A">
      <w:start w:val="1"/>
      <w:numFmt w:val="decimal"/>
      <w:lvlText w:val="%2."/>
      <w:lvlJc w:val="left"/>
      <w:pPr>
        <w:ind w:left="1440" w:hanging="360"/>
      </w:pPr>
      <w:rPr>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916406836">
    <w:abstractNumId w:val="3"/>
  </w:num>
  <w:num w:numId="2" w16cid:durableId="1579173551">
    <w:abstractNumId w:val="0"/>
  </w:num>
  <w:num w:numId="3" w16cid:durableId="931595425">
    <w:abstractNumId w:val="5"/>
  </w:num>
  <w:num w:numId="4" w16cid:durableId="1130247390">
    <w:abstractNumId w:val="2"/>
  </w:num>
  <w:num w:numId="5" w16cid:durableId="1506435099">
    <w:abstractNumId w:val="4"/>
  </w:num>
  <w:num w:numId="6" w16cid:durableId="84849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69"/>
    <w:rsid w:val="000675EA"/>
    <w:rsid w:val="00264A24"/>
    <w:rsid w:val="00B93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744D"/>
  <w15:chartTrackingRefBased/>
  <w15:docId w15:val="{20DFBF2A-8F8E-473E-9DAA-BE9E131D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F69"/>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93F69"/>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B93F6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B93F69"/>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B93F69"/>
  </w:style>
  <w:style w:type="paragraph" w:customStyle="1" w:styleId="Default">
    <w:name w:val="Default"/>
    <w:rsid w:val="00B93F6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lv-LV"/>
      <w14:ligatures w14:val="none"/>
    </w:rPr>
  </w:style>
  <w:style w:type="paragraph" w:styleId="BodyText2">
    <w:name w:val="Body Text 2"/>
    <w:basedOn w:val="Normal"/>
    <w:link w:val="BodyText2Char"/>
    <w:uiPriority w:val="99"/>
    <w:unhideWhenUsed/>
    <w:rsid w:val="00B93F69"/>
    <w:pPr>
      <w:spacing w:after="120" w:line="480" w:lineRule="auto"/>
    </w:pPr>
  </w:style>
  <w:style w:type="character" w:customStyle="1" w:styleId="BodyText2Char">
    <w:name w:val="Body Text 2 Char"/>
    <w:basedOn w:val="DefaultParagraphFont"/>
    <w:link w:val="BodyText2"/>
    <w:uiPriority w:val="99"/>
    <w:rsid w:val="00B93F69"/>
    <w:rPr>
      <w:rFonts w:ascii="Times New Roman" w:eastAsia="Times New Roman" w:hAnsi="Times New Roman" w:cs="Times New Roman"/>
      <w:iCs/>
      <w:kern w:val="0"/>
      <w:sz w:val="28"/>
      <w:szCs w:val="20"/>
      <w14:ligatures w14:val="none"/>
    </w:rPr>
  </w:style>
  <w:style w:type="character" w:customStyle="1" w:styleId="fontstyle01">
    <w:name w:val="fontstyle01"/>
    <w:basedOn w:val="DefaultParagraphFont"/>
    <w:rsid w:val="00B93F69"/>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7328</Words>
  <Characters>4177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2023-11-14T07:08:00Z</dcterms:created>
  <dcterms:modified xsi:type="dcterms:W3CDTF">2023-11-14T08:31:00Z</dcterms:modified>
</cp:coreProperties>
</file>