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DE484" w14:textId="77777777" w:rsidR="004E1E9E" w:rsidRDefault="0077377C">
      <w:pPr>
        <w:spacing w:after="0" w:line="240" w:lineRule="auto"/>
        <w:rPr>
          <w:b/>
          <w:sz w:val="24"/>
          <w:szCs w:val="24"/>
        </w:rPr>
      </w:pPr>
      <w:r>
        <w:rPr>
          <w:noProof/>
        </w:rPr>
        <w:drawing>
          <wp:anchor distT="0" distB="0" distL="114300" distR="114300" simplePos="0" relativeHeight="251658240" behindDoc="0" locked="0" layoutInCell="1" hidden="0" allowOverlap="1" wp14:anchorId="5A51C48A" wp14:editId="0DEDBC93">
            <wp:simplePos x="0" y="0"/>
            <wp:positionH relativeFrom="margin">
              <wp:posOffset>-729435</wp:posOffset>
            </wp:positionH>
            <wp:positionV relativeFrom="paragraph">
              <wp:posOffset>-526570</wp:posOffset>
            </wp:positionV>
            <wp:extent cx="1630393" cy="818132"/>
            <wp:effectExtent l="0" t="0" r="0" b="0"/>
            <wp:wrapNone/>
            <wp:docPr id="1" name="image3.png" descr="Image result for ghetto basket logo"/>
            <wp:cNvGraphicFramePr/>
            <a:graphic xmlns:a="http://schemas.openxmlformats.org/drawingml/2006/main">
              <a:graphicData uri="http://schemas.openxmlformats.org/drawingml/2006/picture">
                <pic:pic xmlns:pic="http://schemas.openxmlformats.org/drawingml/2006/picture">
                  <pic:nvPicPr>
                    <pic:cNvPr id="0" name="image3.png" descr="Image result for ghetto basket logo"/>
                    <pic:cNvPicPr preferRelativeResize="0"/>
                  </pic:nvPicPr>
                  <pic:blipFill>
                    <a:blip r:embed="rId6"/>
                    <a:srcRect/>
                    <a:stretch>
                      <a:fillRect/>
                    </a:stretch>
                  </pic:blipFill>
                  <pic:spPr>
                    <a:xfrm>
                      <a:off x="0" y="0"/>
                      <a:ext cx="1630393" cy="818132"/>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4681017" wp14:editId="573E4781">
            <wp:simplePos x="0" y="0"/>
            <wp:positionH relativeFrom="margin">
              <wp:posOffset>5102021</wp:posOffset>
            </wp:positionH>
            <wp:positionV relativeFrom="paragraph">
              <wp:posOffset>-508956</wp:posOffset>
            </wp:positionV>
            <wp:extent cx="741872" cy="977274"/>
            <wp:effectExtent l="0" t="0" r="0" b="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741872" cy="977274"/>
                    </a:xfrm>
                    <a:prstGeom prst="rect">
                      <a:avLst/>
                    </a:prstGeom>
                    <a:ln/>
                  </pic:spPr>
                </pic:pic>
              </a:graphicData>
            </a:graphic>
          </wp:anchor>
        </w:drawing>
      </w:r>
    </w:p>
    <w:p w14:paraId="4A8479E0" w14:textId="77777777" w:rsidR="004E1E9E" w:rsidRDefault="004E1E9E">
      <w:pPr>
        <w:spacing w:after="0"/>
        <w:jc w:val="right"/>
        <w:rPr>
          <w:b/>
        </w:rPr>
      </w:pPr>
    </w:p>
    <w:p w14:paraId="57446755" w14:textId="77777777" w:rsidR="004E1E9E" w:rsidRDefault="004E1E9E">
      <w:pPr>
        <w:spacing w:after="0"/>
        <w:jc w:val="right"/>
        <w:rPr>
          <w:b/>
        </w:rPr>
      </w:pPr>
    </w:p>
    <w:p w14:paraId="763D035D" w14:textId="77777777" w:rsidR="004E1E9E" w:rsidRDefault="004E1E9E">
      <w:pPr>
        <w:spacing w:after="0"/>
        <w:jc w:val="right"/>
        <w:rPr>
          <w:b/>
        </w:rPr>
      </w:pPr>
    </w:p>
    <w:p w14:paraId="1054D7F1" w14:textId="4CCF21A5" w:rsidR="004E1E9E" w:rsidRDefault="00302451">
      <w:pPr>
        <w:spacing w:after="0"/>
        <w:jc w:val="right"/>
        <w:rPr>
          <w:b/>
        </w:rPr>
      </w:pPr>
      <w:r>
        <w:rPr>
          <w:b/>
        </w:rPr>
        <w:t>02.02.2018</w:t>
      </w:r>
    </w:p>
    <w:p w14:paraId="21ECE8A8" w14:textId="77777777" w:rsidR="004E1E9E" w:rsidRDefault="004E1E9E">
      <w:pPr>
        <w:spacing w:after="0"/>
        <w:rPr>
          <w:b/>
        </w:rPr>
      </w:pPr>
    </w:p>
    <w:p w14:paraId="18A6400A" w14:textId="77777777" w:rsidR="004E1E9E" w:rsidRDefault="004E1E9E">
      <w:pPr>
        <w:spacing w:after="0"/>
        <w:jc w:val="center"/>
        <w:rPr>
          <w:b/>
          <w:sz w:val="32"/>
          <w:szCs w:val="32"/>
        </w:rPr>
      </w:pPr>
    </w:p>
    <w:p w14:paraId="3CF36C4A" w14:textId="77777777" w:rsidR="004E1E9E" w:rsidRDefault="004E1E9E">
      <w:pPr>
        <w:spacing w:after="0"/>
        <w:jc w:val="center"/>
        <w:rPr>
          <w:b/>
          <w:sz w:val="32"/>
          <w:szCs w:val="32"/>
        </w:rPr>
      </w:pPr>
      <w:bookmarkStart w:id="0" w:name="_GoBack"/>
      <w:bookmarkEnd w:id="0"/>
    </w:p>
    <w:p w14:paraId="618E369C" w14:textId="304E2579" w:rsidR="004E1E9E" w:rsidRDefault="000F41DC">
      <w:pPr>
        <w:spacing w:after="0"/>
        <w:jc w:val="center"/>
        <w:rPr>
          <w:b/>
          <w:sz w:val="32"/>
          <w:szCs w:val="32"/>
        </w:rPr>
      </w:pPr>
      <w:r>
        <w:rPr>
          <w:b/>
          <w:sz w:val="32"/>
          <w:szCs w:val="32"/>
        </w:rPr>
        <w:t>Biedrības “</w:t>
      </w:r>
      <w:proofErr w:type="spellStart"/>
      <w:r>
        <w:rPr>
          <w:b/>
          <w:sz w:val="32"/>
          <w:szCs w:val="32"/>
        </w:rPr>
        <w:t>Street</w:t>
      </w:r>
      <w:r w:rsidR="0077377C">
        <w:rPr>
          <w:b/>
          <w:sz w:val="32"/>
          <w:szCs w:val="32"/>
        </w:rPr>
        <w:t>basket</w:t>
      </w:r>
      <w:proofErr w:type="spellEnd"/>
      <w:r w:rsidR="0077377C">
        <w:rPr>
          <w:b/>
          <w:sz w:val="32"/>
          <w:szCs w:val="32"/>
        </w:rPr>
        <w:t>”</w:t>
      </w:r>
      <w:r>
        <w:rPr>
          <w:b/>
          <w:sz w:val="32"/>
          <w:szCs w:val="32"/>
        </w:rPr>
        <w:t xml:space="preserve"> un</w:t>
      </w:r>
    </w:p>
    <w:p w14:paraId="27D1F5CF" w14:textId="77777777" w:rsidR="004E1E9E" w:rsidRDefault="0077377C">
      <w:pPr>
        <w:spacing w:after="0"/>
        <w:jc w:val="center"/>
        <w:rPr>
          <w:b/>
          <w:sz w:val="32"/>
          <w:szCs w:val="32"/>
        </w:rPr>
      </w:pPr>
      <w:r>
        <w:rPr>
          <w:b/>
          <w:sz w:val="32"/>
          <w:szCs w:val="32"/>
        </w:rPr>
        <w:t>“Latvijas Jaunatnes basketbola līga”</w:t>
      </w:r>
    </w:p>
    <w:p w14:paraId="3CCFD8B2" w14:textId="7CCF9561" w:rsidR="004E1E9E" w:rsidRDefault="0077377C">
      <w:pPr>
        <w:spacing w:after="0"/>
        <w:jc w:val="center"/>
        <w:rPr>
          <w:b/>
          <w:sz w:val="32"/>
          <w:szCs w:val="32"/>
        </w:rPr>
      </w:pPr>
      <w:r>
        <w:rPr>
          <w:b/>
          <w:sz w:val="32"/>
          <w:szCs w:val="32"/>
        </w:rPr>
        <w:t>“</w:t>
      </w:r>
      <w:proofErr w:type="spellStart"/>
      <w:r w:rsidR="00091EBD">
        <w:rPr>
          <w:b/>
          <w:sz w:val="32"/>
          <w:szCs w:val="32"/>
        </w:rPr>
        <w:t>Ghetto</w:t>
      </w:r>
      <w:proofErr w:type="spellEnd"/>
      <w:r w:rsidR="00091EBD">
        <w:rPr>
          <w:b/>
          <w:sz w:val="32"/>
          <w:szCs w:val="32"/>
        </w:rPr>
        <w:t xml:space="preserve"> </w:t>
      </w:r>
      <w:proofErr w:type="spellStart"/>
      <w:r w:rsidR="000F41DC">
        <w:rPr>
          <w:b/>
          <w:sz w:val="32"/>
          <w:szCs w:val="32"/>
        </w:rPr>
        <w:t>Basket</w:t>
      </w:r>
      <w:proofErr w:type="spellEnd"/>
      <w:r w:rsidR="000F41DC">
        <w:rPr>
          <w:b/>
          <w:sz w:val="32"/>
          <w:szCs w:val="32"/>
        </w:rPr>
        <w:t xml:space="preserve"> 3x3 skolu čempionāta</w:t>
      </w:r>
      <w:r>
        <w:rPr>
          <w:b/>
          <w:sz w:val="32"/>
          <w:szCs w:val="32"/>
        </w:rPr>
        <w:t>”</w:t>
      </w:r>
    </w:p>
    <w:p w14:paraId="0CB8FDFB" w14:textId="77777777" w:rsidR="004E1E9E" w:rsidRDefault="0077377C">
      <w:pPr>
        <w:spacing w:after="0"/>
        <w:jc w:val="center"/>
        <w:rPr>
          <w:b/>
          <w:sz w:val="32"/>
          <w:szCs w:val="32"/>
        </w:rPr>
      </w:pPr>
      <w:r>
        <w:rPr>
          <w:b/>
          <w:sz w:val="32"/>
          <w:szCs w:val="32"/>
        </w:rPr>
        <w:t>Nolikums</w:t>
      </w:r>
    </w:p>
    <w:p w14:paraId="2FF44D71" w14:textId="77777777" w:rsidR="004E1E9E" w:rsidRDefault="004E1E9E">
      <w:pPr>
        <w:spacing w:after="0"/>
        <w:rPr>
          <w:b/>
          <w:sz w:val="24"/>
          <w:szCs w:val="24"/>
        </w:rPr>
      </w:pPr>
    </w:p>
    <w:p w14:paraId="4A4BB7ED" w14:textId="7691D336" w:rsidR="004E1E9E" w:rsidRDefault="004B488E">
      <w:pPr>
        <w:spacing w:after="0"/>
        <w:rPr>
          <w:b/>
          <w:sz w:val="24"/>
          <w:szCs w:val="24"/>
        </w:rPr>
      </w:pPr>
      <w:r>
        <w:rPr>
          <w:b/>
          <w:noProof/>
          <w:sz w:val="24"/>
          <w:szCs w:val="24"/>
        </w:rPr>
        <w:drawing>
          <wp:inline distT="0" distB="0" distL="0" distR="0" wp14:anchorId="5360B6A7" wp14:editId="404BFE0F">
            <wp:extent cx="5274310" cy="277622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u3x3cempionats_2018_Logo.jpg"/>
                    <pic:cNvPicPr/>
                  </pic:nvPicPr>
                  <pic:blipFill>
                    <a:blip r:embed="rId8">
                      <a:extLst>
                        <a:ext uri="{28A0092B-C50C-407E-A947-70E740481C1C}">
                          <a14:useLocalDpi xmlns:a14="http://schemas.microsoft.com/office/drawing/2010/main" val="0"/>
                        </a:ext>
                      </a:extLst>
                    </a:blip>
                    <a:stretch>
                      <a:fillRect/>
                    </a:stretch>
                  </pic:blipFill>
                  <pic:spPr>
                    <a:xfrm>
                      <a:off x="0" y="0"/>
                      <a:ext cx="5274310" cy="2776220"/>
                    </a:xfrm>
                    <a:prstGeom prst="rect">
                      <a:avLst/>
                    </a:prstGeom>
                  </pic:spPr>
                </pic:pic>
              </a:graphicData>
            </a:graphic>
          </wp:inline>
        </w:drawing>
      </w:r>
      <w:r w:rsidR="0077377C">
        <w:br w:type="page"/>
      </w:r>
    </w:p>
    <w:p w14:paraId="55DBCAB3" w14:textId="77777777" w:rsidR="004E1E9E" w:rsidRDefault="004E1E9E">
      <w:pPr>
        <w:spacing w:after="0" w:line="240" w:lineRule="auto"/>
        <w:rPr>
          <w:b/>
          <w:sz w:val="24"/>
          <w:szCs w:val="24"/>
        </w:rPr>
      </w:pPr>
    </w:p>
    <w:p w14:paraId="6BFC196E" w14:textId="77777777" w:rsidR="004E1E9E" w:rsidRDefault="004E1E9E">
      <w:pPr>
        <w:spacing w:after="0" w:line="240" w:lineRule="auto"/>
        <w:rPr>
          <w:b/>
          <w:sz w:val="24"/>
          <w:szCs w:val="24"/>
        </w:rPr>
      </w:pPr>
    </w:p>
    <w:p w14:paraId="41687A16" w14:textId="77777777" w:rsidR="004E1E9E" w:rsidRDefault="0077377C">
      <w:pPr>
        <w:pStyle w:val="Heading1"/>
        <w:numPr>
          <w:ilvl w:val="0"/>
          <w:numId w:val="1"/>
        </w:numPr>
      </w:pPr>
      <w:r>
        <w:rPr>
          <w:b/>
          <w:color w:val="000000"/>
          <w:sz w:val="24"/>
          <w:szCs w:val="24"/>
        </w:rPr>
        <w:t>Organizators un vadība</w:t>
      </w:r>
    </w:p>
    <w:p w14:paraId="602071D6" w14:textId="77777777" w:rsidR="004E1E9E" w:rsidRDefault="004E1E9E"/>
    <w:p w14:paraId="57BC0265" w14:textId="77777777" w:rsidR="004E1E9E" w:rsidRDefault="0077377C">
      <w:pPr>
        <w:numPr>
          <w:ilvl w:val="1"/>
          <w:numId w:val="1"/>
        </w:numPr>
        <w:spacing w:after="0" w:line="240" w:lineRule="auto"/>
        <w:rPr>
          <w:sz w:val="24"/>
          <w:szCs w:val="24"/>
        </w:rPr>
      </w:pPr>
      <w:r>
        <w:rPr>
          <w:sz w:val="24"/>
          <w:szCs w:val="24"/>
        </w:rPr>
        <w:t>Biedrība “Streetbasket” un Latvijas Jaunatnes basketbola līga.</w:t>
      </w:r>
    </w:p>
    <w:p w14:paraId="62B4CCDB" w14:textId="77777777" w:rsidR="004E1E9E" w:rsidRDefault="0077377C">
      <w:pPr>
        <w:numPr>
          <w:ilvl w:val="1"/>
          <w:numId w:val="1"/>
        </w:numPr>
        <w:spacing w:after="0" w:line="240" w:lineRule="auto"/>
        <w:rPr>
          <w:sz w:val="24"/>
          <w:szCs w:val="24"/>
        </w:rPr>
      </w:pPr>
      <w:r>
        <w:rPr>
          <w:sz w:val="24"/>
          <w:szCs w:val="24"/>
        </w:rPr>
        <w:t>Kontaktpersona:  Jānis Āre, mob.t.  28696646, e</w:t>
      </w:r>
      <w:r w:rsidR="00091EBD">
        <w:rPr>
          <w:sz w:val="24"/>
          <w:szCs w:val="24"/>
        </w:rPr>
        <w:t>-pasts</w:t>
      </w:r>
      <w:r>
        <w:rPr>
          <w:sz w:val="24"/>
          <w:szCs w:val="24"/>
        </w:rPr>
        <w:t xml:space="preserve"> – </w:t>
      </w:r>
      <w:hyperlink r:id="rId9">
        <w:r>
          <w:rPr>
            <w:color w:val="1155CC"/>
            <w:sz w:val="24"/>
            <w:szCs w:val="24"/>
            <w:u w:val="single"/>
          </w:rPr>
          <w:t>Janis.are@gmail.com</w:t>
        </w:r>
      </w:hyperlink>
      <w:r>
        <w:rPr>
          <w:sz w:val="24"/>
          <w:szCs w:val="24"/>
        </w:rPr>
        <w:t xml:space="preserve"> vai Ieva Lejiņa, mob.t.  26191527, e</w:t>
      </w:r>
      <w:r w:rsidR="00091EBD">
        <w:rPr>
          <w:sz w:val="24"/>
          <w:szCs w:val="24"/>
        </w:rPr>
        <w:t>-pasts</w:t>
      </w:r>
      <w:r>
        <w:rPr>
          <w:sz w:val="24"/>
          <w:szCs w:val="24"/>
        </w:rPr>
        <w:t xml:space="preserve"> - </w:t>
      </w:r>
      <w:hyperlink r:id="rId10">
        <w:r>
          <w:rPr>
            <w:color w:val="1155CC"/>
            <w:sz w:val="24"/>
            <w:szCs w:val="24"/>
            <w:u w:val="single"/>
          </w:rPr>
          <w:t>ieva.lejina@lbs.lv</w:t>
        </w:r>
      </w:hyperlink>
      <w:r>
        <w:rPr>
          <w:sz w:val="24"/>
          <w:szCs w:val="24"/>
        </w:rPr>
        <w:t xml:space="preserve"> </w:t>
      </w:r>
    </w:p>
    <w:p w14:paraId="4D23EA8A" w14:textId="77777777" w:rsidR="00091EBD" w:rsidRDefault="00091EBD" w:rsidP="00091EBD">
      <w:pPr>
        <w:spacing w:after="0" w:line="240" w:lineRule="auto"/>
        <w:ind w:left="720"/>
        <w:rPr>
          <w:sz w:val="24"/>
          <w:szCs w:val="24"/>
        </w:rPr>
      </w:pPr>
      <w:r w:rsidRPr="002A0693">
        <w:rPr>
          <w:sz w:val="24"/>
          <w:szCs w:val="24"/>
        </w:rPr>
        <w:t xml:space="preserve">Par pieteikumiem Renārs Buivids, e-pasts – </w:t>
      </w:r>
      <w:hyperlink r:id="rId11" w:history="1">
        <w:r w:rsidRPr="002A0693">
          <w:rPr>
            <w:rStyle w:val="Hyperlink"/>
            <w:sz w:val="24"/>
            <w:szCs w:val="24"/>
          </w:rPr>
          <w:t>renars.buivids@lbs.lv</w:t>
        </w:r>
      </w:hyperlink>
    </w:p>
    <w:p w14:paraId="75E98912" w14:textId="77777777" w:rsidR="00091EBD" w:rsidRDefault="00091EBD" w:rsidP="00091EBD">
      <w:pPr>
        <w:spacing w:after="0" w:line="240" w:lineRule="auto"/>
        <w:rPr>
          <w:sz w:val="24"/>
          <w:szCs w:val="24"/>
        </w:rPr>
      </w:pPr>
    </w:p>
    <w:p w14:paraId="1B3C68AF" w14:textId="77777777" w:rsidR="004E1E9E" w:rsidRDefault="0077377C">
      <w:pPr>
        <w:spacing w:after="0" w:line="240" w:lineRule="auto"/>
        <w:rPr>
          <w:sz w:val="24"/>
          <w:szCs w:val="24"/>
        </w:rPr>
      </w:pPr>
      <w:r>
        <w:rPr>
          <w:sz w:val="24"/>
          <w:szCs w:val="24"/>
        </w:rPr>
        <w:t> </w:t>
      </w:r>
    </w:p>
    <w:p w14:paraId="7788BFD6" w14:textId="77777777" w:rsidR="004E1E9E" w:rsidRDefault="0077377C">
      <w:pPr>
        <w:numPr>
          <w:ilvl w:val="0"/>
          <w:numId w:val="1"/>
        </w:numPr>
        <w:spacing w:after="0" w:line="240" w:lineRule="auto"/>
      </w:pPr>
      <w:r>
        <w:rPr>
          <w:b/>
          <w:sz w:val="24"/>
          <w:szCs w:val="24"/>
        </w:rPr>
        <w:t>Mērķi</w:t>
      </w:r>
    </w:p>
    <w:p w14:paraId="543472C5" w14:textId="77777777" w:rsidR="004E1E9E" w:rsidRDefault="004E1E9E">
      <w:pPr>
        <w:spacing w:after="0" w:line="240" w:lineRule="auto"/>
        <w:ind w:left="720"/>
        <w:rPr>
          <w:sz w:val="24"/>
          <w:szCs w:val="24"/>
        </w:rPr>
      </w:pPr>
    </w:p>
    <w:p w14:paraId="7B23DD7C" w14:textId="77777777" w:rsidR="004E1E9E" w:rsidRPr="00091EBD" w:rsidRDefault="0077377C" w:rsidP="00091EBD">
      <w:pPr>
        <w:numPr>
          <w:ilvl w:val="1"/>
          <w:numId w:val="1"/>
        </w:numPr>
        <w:spacing w:after="0" w:line="240" w:lineRule="auto"/>
        <w:rPr>
          <w:sz w:val="24"/>
          <w:szCs w:val="24"/>
        </w:rPr>
      </w:pPr>
      <w:r>
        <w:rPr>
          <w:sz w:val="24"/>
          <w:szCs w:val="24"/>
        </w:rPr>
        <w:t xml:space="preserve"> Veicināt 3x3 basketbola attīstību.</w:t>
      </w:r>
    </w:p>
    <w:p w14:paraId="29F4C9CC" w14:textId="77777777" w:rsidR="004E1E9E" w:rsidRDefault="0077377C">
      <w:pPr>
        <w:numPr>
          <w:ilvl w:val="1"/>
          <w:numId w:val="1"/>
        </w:numPr>
        <w:spacing w:after="0" w:line="240" w:lineRule="auto"/>
        <w:rPr>
          <w:sz w:val="24"/>
          <w:szCs w:val="24"/>
        </w:rPr>
      </w:pPr>
      <w:r>
        <w:rPr>
          <w:sz w:val="24"/>
          <w:szCs w:val="24"/>
        </w:rPr>
        <w:t>Sportiski un jautri aizvadīt brīvo laiku.</w:t>
      </w:r>
    </w:p>
    <w:p w14:paraId="2EEE5261" w14:textId="77777777" w:rsidR="004E1E9E" w:rsidRDefault="0077377C">
      <w:pPr>
        <w:numPr>
          <w:ilvl w:val="1"/>
          <w:numId w:val="1"/>
        </w:numPr>
        <w:spacing w:after="0" w:line="240" w:lineRule="auto"/>
        <w:rPr>
          <w:sz w:val="24"/>
          <w:szCs w:val="24"/>
        </w:rPr>
      </w:pPr>
      <w:r>
        <w:rPr>
          <w:sz w:val="24"/>
          <w:szCs w:val="24"/>
        </w:rPr>
        <w:t xml:space="preserve">Veicināt izpratni par godīgas cīņas un savstarpējas cieņas principiem. </w:t>
      </w:r>
    </w:p>
    <w:p w14:paraId="07DB20B8" w14:textId="77777777" w:rsidR="004E1E9E" w:rsidRDefault="0077377C">
      <w:pPr>
        <w:numPr>
          <w:ilvl w:val="1"/>
          <w:numId w:val="1"/>
        </w:numPr>
        <w:spacing w:after="0" w:line="240" w:lineRule="auto"/>
        <w:rPr>
          <w:sz w:val="24"/>
          <w:szCs w:val="24"/>
        </w:rPr>
      </w:pPr>
      <w:r>
        <w:rPr>
          <w:sz w:val="24"/>
          <w:szCs w:val="24"/>
        </w:rPr>
        <w:t>Ar ielu basketbola spēļu palīdzību un citiem atraktīviem pasākumiem veicināt aktīvu, veselīgu dzīvesveidu, no alkohola un tabakas brīvu izklaidi.</w:t>
      </w:r>
    </w:p>
    <w:p w14:paraId="7C82DF46" w14:textId="13EDEF94" w:rsidR="004E1E9E" w:rsidRDefault="0077377C">
      <w:pPr>
        <w:numPr>
          <w:ilvl w:val="1"/>
          <w:numId w:val="1"/>
        </w:numPr>
        <w:spacing w:after="0" w:line="240" w:lineRule="auto"/>
        <w:rPr>
          <w:sz w:val="24"/>
          <w:szCs w:val="24"/>
        </w:rPr>
      </w:pPr>
      <w:r>
        <w:rPr>
          <w:sz w:val="24"/>
          <w:szCs w:val="24"/>
        </w:rPr>
        <w:t>Noteikt Latvijā l</w:t>
      </w:r>
      <w:r w:rsidR="00D705B7">
        <w:rPr>
          <w:sz w:val="24"/>
          <w:szCs w:val="24"/>
        </w:rPr>
        <w:t xml:space="preserve">abākās 3x3 basketbola skolu </w:t>
      </w:r>
      <w:r>
        <w:rPr>
          <w:sz w:val="24"/>
          <w:szCs w:val="24"/>
        </w:rPr>
        <w:t>komandas. </w:t>
      </w:r>
    </w:p>
    <w:p w14:paraId="43BC759E" w14:textId="77777777" w:rsidR="004E1E9E" w:rsidRDefault="004E1E9E">
      <w:pPr>
        <w:spacing w:after="0" w:line="240" w:lineRule="auto"/>
        <w:rPr>
          <w:sz w:val="24"/>
          <w:szCs w:val="24"/>
        </w:rPr>
      </w:pPr>
    </w:p>
    <w:p w14:paraId="2FF90B89" w14:textId="77777777" w:rsidR="004E1E9E" w:rsidRDefault="0077377C">
      <w:pPr>
        <w:numPr>
          <w:ilvl w:val="0"/>
          <w:numId w:val="1"/>
        </w:numPr>
        <w:spacing w:after="0"/>
        <w:contextualSpacing/>
      </w:pPr>
      <w:r>
        <w:rPr>
          <w:b/>
          <w:sz w:val="24"/>
          <w:szCs w:val="24"/>
        </w:rPr>
        <w:t>Norises laiks un vieta</w:t>
      </w:r>
    </w:p>
    <w:p w14:paraId="003C5825" w14:textId="77777777" w:rsidR="004E1E9E" w:rsidRDefault="004E1E9E">
      <w:pPr>
        <w:spacing w:after="0"/>
        <w:ind w:left="720"/>
        <w:rPr>
          <w:b/>
          <w:sz w:val="24"/>
          <w:szCs w:val="24"/>
        </w:rPr>
      </w:pPr>
    </w:p>
    <w:p w14:paraId="260E40F6" w14:textId="77777777" w:rsidR="004E1E9E" w:rsidRDefault="0077377C">
      <w:pPr>
        <w:numPr>
          <w:ilvl w:val="1"/>
          <w:numId w:val="1"/>
        </w:numPr>
        <w:spacing w:after="0"/>
        <w:contextualSpacing/>
        <w:rPr>
          <w:sz w:val="24"/>
          <w:szCs w:val="24"/>
        </w:rPr>
      </w:pPr>
      <w:r>
        <w:rPr>
          <w:sz w:val="24"/>
          <w:szCs w:val="24"/>
        </w:rPr>
        <w:t xml:space="preserve">Sacensības notiek no 2018. gada 6. marta līdz </w:t>
      </w:r>
      <w:r w:rsidR="00091EBD">
        <w:rPr>
          <w:sz w:val="24"/>
          <w:szCs w:val="24"/>
        </w:rPr>
        <w:t>17.</w:t>
      </w:r>
      <w:r>
        <w:rPr>
          <w:sz w:val="24"/>
          <w:szCs w:val="24"/>
        </w:rPr>
        <w:t>maijam 5 pilsētās:</w:t>
      </w:r>
    </w:p>
    <w:p w14:paraId="0BDED5B8" w14:textId="77777777" w:rsidR="004E1E9E" w:rsidRPr="002A0693" w:rsidRDefault="00091EBD" w:rsidP="00091EBD">
      <w:pPr>
        <w:numPr>
          <w:ilvl w:val="0"/>
          <w:numId w:val="2"/>
        </w:numPr>
        <w:spacing w:after="0"/>
        <w:contextualSpacing/>
        <w:rPr>
          <w:sz w:val="24"/>
          <w:szCs w:val="24"/>
        </w:rPr>
      </w:pPr>
      <w:r w:rsidRPr="002A0693">
        <w:rPr>
          <w:sz w:val="24"/>
          <w:szCs w:val="24"/>
        </w:rPr>
        <w:t>6.martā Cēsīs</w:t>
      </w:r>
      <w:r w:rsidR="0077377C" w:rsidRPr="002A0693">
        <w:rPr>
          <w:sz w:val="24"/>
          <w:szCs w:val="24"/>
        </w:rPr>
        <w:t xml:space="preserve"> </w:t>
      </w:r>
      <w:r w:rsidRPr="002A0693">
        <w:rPr>
          <w:sz w:val="24"/>
          <w:szCs w:val="24"/>
        </w:rPr>
        <w:t>(Piebalgas iela 18),</w:t>
      </w:r>
    </w:p>
    <w:p w14:paraId="7EB9A61E" w14:textId="77777777" w:rsidR="004E1E9E" w:rsidRPr="002A0693" w:rsidRDefault="0077377C">
      <w:pPr>
        <w:numPr>
          <w:ilvl w:val="0"/>
          <w:numId w:val="2"/>
        </w:numPr>
        <w:spacing w:after="0"/>
        <w:contextualSpacing/>
        <w:rPr>
          <w:sz w:val="24"/>
          <w:szCs w:val="24"/>
        </w:rPr>
      </w:pPr>
      <w:r w:rsidRPr="002A0693">
        <w:rPr>
          <w:sz w:val="24"/>
          <w:szCs w:val="24"/>
        </w:rPr>
        <w:t>13.martā Maltā</w:t>
      </w:r>
      <w:r w:rsidR="00091EBD" w:rsidRPr="002A0693">
        <w:rPr>
          <w:sz w:val="24"/>
          <w:szCs w:val="24"/>
        </w:rPr>
        <w:t xml:space="preserve"> (Skolas iela 5, Rēzeknes novads, Maltas pagasts)</w:t>
      </w:r>
      <w:r w:rsidRPr="002A0693">
        <w:rPr>
          <w:sz w:val="24"/>
          <w:szCs w:val="24"/>
        </w:rPr>
        <w:t xml:space="preserve">, </w:t>
      </w:r>
    </w:p>
    <w:p w14:paraId="3326C888" w14:textId="77777777" w:rsidR="004E1E9E" w:rsidRPr="002A0693" w:rsidRDefault="00091EBD">
      <w:pPr>
        <w:numPr>
          <w:ilvl w:val="0"/>
          <w:numId w:val="2"/>
        </w:numPr>
        <w:spacing w:after="0"/>
        <w:contextualSpacing/>
        <w:rPr>
          <w:sz w:val="24"/>
          <w:szCs w:val="24"/>
        </w:rPr>
      </w:pPr>
      <w:r w:rsidRPr="002A0693">
        <w:rPr>
          <w:sz w:val="24"/>
          <w:szCs w:val="24"/>
        </w:rPr>
        <w:t>21.martā Saldū (Jelgavas iela 6)</w:t>
      </w:r>
      <w:r w:rsidR="00665FA1" w:rsidRPr="002A0693">
        <w:rPr>
          <w:sz w:val="24"/>
          <w:szCs w:val="24"/>
        </w:rPr>
        <w:t>,</w:t>
      </w:r>
    </w:p>
    <w:p w14:paraId="71E7D827" w14:textId="77777777" w:rsidR="004E1E9E" w:rsidRPr="002A0693" w:rsidRDefault="0077377C">
      <w:pPr>
        <w:numPr>
          <w:ilvl w:val="0"/>
          <w:numId w:val="2"/>
        </w:numPr>
        <w:spacing w:after="0"/>
        <w:contextualSpacing/>
        <w:rPr>
          <w:sz w:val="24"/>
          <w:szCs w:val="24"/>
        </w:rPr>
      </w:pPr>
      <w:r w:rsidRPr="002A0693">
        <w:rPr>
          <w:sz w:val="24"/>
          <w:szCs w:val="24"/>
        </w:rPr>
        <w:t>27</w:t>
      </w:r>
      <w:r w:rsidR="00091EBD" w:rsidRPr="002A0693">
        <w:rPr>
          <w:sz w:val="24"/>
          <w:szCs w:val="24"/>
        </w:rPr>
        <w:t>.martā Jelgavā (Mātera iela 44A)</w:t>
      </w:r>
      <w:r w:rsidR="00665FA1" w:rsidRPr="002A0693">
        <w:rPr>
          <w:sz w:val="24"/>
          <w:szCs w:val="24"/>
        </w:rPr>
        <w:t>,</w:t>
      </w:r>
    </w:p>
    <w:p w14:paraId="665C4CB2" w14:textId="77777777" w:rsidR="004E1E9E" w:rsidRPr="002A0693" w:rsidRDefault="00091EBD">
      <w:pPr>
        <w:numPr>
          <w:ilvl w:val="0"/>
          <w:numId w:val="2"/>
        </w:numPr>
        <w:spacing w:after="0"/>
        <w:contextualSpacing/>
        <w:rPr>
          <w:sz w:val="24"/>
          <w:szCs w:val="24"/>
        </w:rPr>
      </w:pPr>
      <w:r w:rsidRPr="002A0693">
        <w:rPr>
          <w:sz w:val="24"/>
          <w:szCs w:val="24"/>
        </w:rPr>
        <w:t xml:space="preserve">17.maijs - </w:t>
      </w:r>
      <w:r w:rsidR="00665FA1" w:rsidRPr="002A0693">
        <w:rPr>
          <w:sz w:val="24"/>
          <w:szCs w:val="24"/>
        </w:rPr>
        <w:t>Rīgā, Grīziņkalnā,</w:t>
      </w:r>
    </w:p>
    <w:p w14:paraId="7DF744AB" w14:textId="77777777" w:rsidR="0077377C" w:rsidRPr="002A0693" w:rsidRDefault="00E52FB3" w:rsidP="0077377C">
      <w:pPr>
        <w:numPr>
          <w:ilvl w:val="0"/>
          <w:numId w:val="2"/>
        </w:numPr>
        <w:spacing w:after="0"/>
        <w:contextualSpacing/>
        <w:rPr>
          <w:sz w:val="24"/>
          <w:szCs w:val="24"/>
        </w:rPr>
      </w:pPr>
      <w:r w:rsidRPr="002A0693">
        <w:rPr>
          <w:sz w:val="24"/>
          <w:szCs w:val="24"/>
        </w:rPr>
        <w:t>24</w:t>
      </w:r>
      <w:r w:rsidR="00665FA1" w:rsidRPr="002A0693">
        <w:rPr>
          <w:sz w:val="24"/>
          <w:szCs w:val="24"/>
        </w:rPr>
        <w:t>.maijs – FINĀLS Rīgā, Grīziņkalnā.</w:t>
      </w:r>
    </w:p>
    <w:p w14:paraId="12124591" w14:textId="77777777" w:rsidR="0077377C" w:rsidRPr="002A0693" w:rsidRDefault="0077377C" w:rsidP="0077377C">
      <w:pPr>
        <w:pStyle w:val="ListParagraph"/>
        <w:numPr>
          <w:ilvl w:val="1"/>
          <w:numId w:val="1"/>
        </w:numPr>
        <w:spacing w:after="0"/>
        <w:rPr>
          <w:sz w:val="24"/>
          <w:szCs w:val="24"/>
        </w:rPr>
      </w:pPr>
      <w:r w:rsidRPr="002A0693">
        <w:rPr>
          <w:sz w:val="24"/>
          <w:szCs w:val="24"/>
        </w:rPr>
        <w:t>Sacensību sākums plkst.10:00</w:t>
      </w:r>
    </w:p>
    <w:p w14:paraId="62037F73" w14:textId="77777777" w:rsidR="0077377C" w:rsidRPr="007D3FF8" w:rsidRDefault="0077377C" w:rsidP="0077377C">
      <w:pPr>
        <w:spacing w:after="0"/>
        <w:contextualSpacing/>
        <w:rPr>
          <w:sz w:val="24"/>
          <w:szCs w:val="24"/>
          <w:highlight w:val="yellow"/>
        </w:rPr>
      </w:pPr>
    </w:p>
    <w:p w14:paraId="3B3D4C53" w14:textId="77777777" w:rsidR="004E1E9E" w:rsidRDefault="004E1E9E">
      <w:pPr>
        <w:spacing w:after="0"/>
        <w:ind w:left="720"/>
        <w:rPr>
          <w:sz w:val="24"/>
          <w:szCs w:val="24"/>
        </w:rPr>
      </w:pPr>
    </w:p>
    <w:p w14:paraId="39A5D50F" w14:textId="77777777" w:rsidR="004E1E9E" w:rsidRDefault="0077377C">
      <w:pPr>
        <w:numPr>
          <w:ilvl w:val="1"/>
          <w:numId w:val="1"/>
        </w:numPr>
        <w:spacing w:after="0"/>
        <w:contextualSpacing/>
        <w:rPr>
          <w:sz w:val="24"/>
          <w:szCs w:val="24"/>
        </w:rPr>
      </w:pPr>
      <w:r>
        <w:rPr>
          <w:sz w:val="24"/>
          <w:szCs w:val="24"/>
        </w:rPr>
        <w:t xml:space="preserve">Organizatori patur tiesības koriģēt Sacensību </w:t>
      </w:r>
      <w:r w:rsidR="00091EBD">
        <w:rPr>
          <w:sz w:val="24"/>
          <w:szCs w:val="24"/>
        </w:rPr>
        <w:t xml:space="preserve">vietas, </w:t>
      </w:r>
      <w:r>
        <w:rPr>
          <w:sz w:val="24"/>
          <w:szCs w:val="24"/>
        </w:rPr>
        <w:t>kārtību, spēļu skaitu, spēļu laikus un dienas.</w:t>
      </w:r>
    </w:p>
    <w:p w14:paraId="29EB702D" w14:textId="77777777" w:rsidR="004E1E9E" w:rsidRDefault="004E1E9E">
      <w:pPr>
        <w:spacing w:after="0"/>
        <w:ind w:left="360"/>
        <w:rPr>
          <w:sz w:val="24"/>
          <w:szCs w:val="24"/>
        </w:rPr>
      </w:pPr>
    </w:p>
    <w:p w14:paraId="483B2C03" w14:textId="77777777" w:rsidR="004E1E9E" w:rsidRDefault="0077377C">
      <w:pPr>
        <w:numPr>
          <w:ilvl w:val="0"/>
          <w:numId w:val="1"/>
        </w:numPr>
        <w:spacing w:after="0" w:line="240" w:lineRule="auto"/>
      </w:pPr>
      <w:r>
        <w:rPr>
          <w:b/>
          <w:sz w:val="24"/>
          <w:szCs w:val="24"/>
        </w:rPr>
        <w:t>Dalībnieki</w:t>
      </w:r>
    </w:p>
    <w:p w14:paraId="21145BBD" w14:textId="13FA0D06" w:rsidR="00DD5BE9" w:rsidRDefault="00091EBD" w:rsidP="00DD5BE9">
      <w:pPr>
        <w:numPr>
          <w:ilvl w:val="1"/>
          <w:numId w:val="1"/>
        </w:numPr>
        <w:spacing w:after="0" w:line="240" w:lineRule="auto"/>
        <w:rPr>
          <w:sz w:val="24"/>
          <w:szCs w:val="24"/>
        </w:rPr>
      </w:pPr>
      <w:r>
        <w:rPr>
          <w:sz w:val="24"/>
          <w:szCs w:val="24"/>
        </w:rPr>
        <w:t>“</w:t>
      </w:r>
      <w:proofErr w:type="spellStart"/>
      <w:r>
        <w:rPr>
          <w:sz w:val="24"/>
          <w:szCs w:val="24"/>
        </w:rPr>
        <w:t>Ghetto</w:t>
      </w:r>
      <w:proofErr w:type="spellEnd"/>
      <w:r>
        <w:rPr>
          <w:sz w:val="24"/>
          <w:szCs w:val="24"/>
        </w:rPr>
        <w:t xml:space="preserve"> </w:t>
      </w:r>
      <w:proofErr w:type="spellStart"/>
      <w:r w:rsidR="000F41DC">
        <w:rPr>
          <w:sz w:val="24"/>
          <w:szCs w:val="24"/>
        </w:rPr>
        <w:t>Basket</w:t>
      </w:r>
      <w:proofErr w:type="spellEnd"/>
      <w:r w:rsidR="000F41DC">
        <w:rPr>
          <w:sz w:val="24"/>
          <w:szCs w:val="24"/>
        </w:rPr>
        <w:t xml:space="preserve"> </w:t>
      </w:r>
      <w:r>
        <w:rPr>
          <w:sz w:val="24"/>
          <w:szCs w:val="24"/>
        </w:rPr>
        <w:t xml:space="preserve">3x3 </w:t>
      </w:r>
      <w:r w:rsidR="000F41DC">
        <w:rPr>
          <w:sz w:val="24"/>
          <w:szCs w:val="24"/>
        </w:rPr>
        <w:t xml:space="preserve">skolu </w:t>
      </w:r>
      <w:r>
        <w:rPr>
          <w:sz w:val="24"/>
          <w:szCs w:val="24"/>
        </w:rPr>
        <w:t>čempionātā</w:t>
      </w:r>
      <w:r w:rsidRPr="00091EBD">
        <w:rPr>
          <w:sz w:val="24"/>
          <w:szCs w:val="24"/>
        </w:rPr>
        <w:t>”</w:t>
      </w:r>
      <w:r w:rsidR="0077377C">
        <w:rPr>
          <w:sz w:val="24"/>
          <w:szCs w:val="24"/>
        </w:rPr>
        <w:t xml:space="preserve"> drīkst piedalīties jebkura vispāri</w:t>
      </w:r>
      <w:r>
        <w:rPr>
          <w:sz w:val="24"/>
          <w:szCs w:val="24"/>
        </w:rPr>
        <w:t>zglītojošā skola.</w:t>
      </w:r>
    </w:p>
    <w:p w14:paraId="251023AD" w14:textId="4BD16260" w:rsidR="00FA72AE" w:rsidRPr="002A0693" w:rsidRDefault="00FA72AE" w:rsidP="00FA72AE">
      <w:pPr>
        <w:numPr>
          <w:ilvl w:val="1"/>
          <w:numId w:val="1"/>
        </w:numPr>
        <w:spacing w:after="0" w:line="240" w:lineRule="auto"/>
        <w:rPr>
          <w:sz w:val="24"/>
          <w:szCs w:val="24"/>
        </w:rPr>
      </w:pPr>
      <w:r w:rsidRPr="002A0693">
        <w:rPr>
          <w:sz w:val="24"/>
          <w:szCs w:val="24"/>
        </w:rPr>
        <w:t xml:space="preserve">Katrā vecuma grupā </w:t>
      </w:r>
      <w:r w:rsidR="000F41DC" w:rsidRPr="002A0693">
        <w:rPr>
          <w:sz w:val="24"/>
          <w:szCs w:val="24"/>
        </w:rPr>
        <w:t xml:space="preserve">gan zēniem, gan meitenēm </w:t>
      </w:r>
      <w:r w:rsidRPr="002A0693">
        <w:rPr>
          <w:sz w:val="24"/>
          <w:szCs w:val="24"/>
        </w:rPr>
        <w:t>katrai skolai garantēta viena vieta. Skola drīkst pieteikt vairāk nekā vienu komandu, bet otrā (trešā utt.) sacensībām tiks pielaista tikai gadījumā, ja netiks pārsniegts noteiktais dalībnieku skaits posmā.</w:t>
      </w:r>
    </w:p>
    <w:p w14:paraId="0EE68E34" w14:textId="507A4C84" w:rsidR="000F41DC" w:rsidRPr="002A0693" w:rsidRDefault="000F41DC" w:rsidP="00FA72AE">
      <w:pPr>
        <w:numPr>
          <w:ilvl w:val="1"/>
          <w:numId w:val="1"/>
        </w:numPr>
        <w:spacing w:after="0" w:line="240" w:lineRule="auto"/>
        <w:rPr>
          <w:sz w:val="24"/>
          <w:szCs w:val="24"/>
        </w:rPr>
      </w:pPr>
      <w:r w:rsidRPr="002A0693">
        <w:rPr>
          <w:sz w:val="24"/>
          <w:szCs w:val="24"/>
        </w:rPr>
        <w:t>Kvalifikācijas sacensībās skolas piedalās atbilstoši reģionālajam principam, izņemot Pierīgas kvalifikācijas grupā iekļautos reģionus:</w:t>
      </w:r>
    </w:p>
    <w:p w14:paraId="764BAEB5" w14:textId="6D130F77" w:rsidR="000F41DC" w:rsidRPr="002A0693" w:rsidRDefault="000F41DC" w:rsidP="000F41DC">
      <w:pPr>
        <w:spacing w:after="0" w:line="240" w:lineRule="auto"/>
        <w:ind w:left="786"/>
        <w:rPr>
          <w:sz w:val="24"/>
          <w:szCs w:val="24"/>
        </w:rPr>
      </w:pPr>
      <w:r w:rsidRPr="002A0693">
        <w:rPr>
          <w:sz w:val="24"/>
          <w:szCs w:val="24"/>
        </w:rPr>
        <w:t>Vidzemes reģions (turnīrs Cēsīs);</w:t>
      </w:r>
    </w:p>
    <w:p w14:paraId="1F5E41BB" w14:textId="1D051558" w:rsidR="000F41DC" w:rsidRPr="002A0693" w:rsidRDefault="000F41DC" w:rsidP="000F41DC">
      <w:pPr>
        <w:spacing w:after="0" w:line="240" w:lineRule="auto"/>
        <w:ind w:left="786"/>
        <w:rPr>
          <w:sz w:val="24"/>
          <w:szCs w:val="24"/>
        </w:rPr>
      </w:pPr>
      <w:r w:rsidRPr="002A0693">
        <w:rPr>
          <w:sz w:val="24"/>
          <w:szCs w:val="24"/>
        </w:rPr>
        <w:lastRenderedPageBreak/>
        <w:t>Latgales reģions (turnīrs Maltā);</w:t>
      </w:r>
    </w:p>
    <w:p w14:paraId="78A9C98C" w14:textId="15DF3558" w:rsidR="000F41DC" w:rsidRPr="002A0693" w:rsidRDefault="000F41DC" w:rsidP="000F41DC">
      <w:pPr>
        <w:spacing w:after="0" w:line="240" w:lineRule="auto"/>
        <w:ind w:left="786"/>
        <w:rPr>
          <w:sz w:val="24"/>
          <w:szCs w:val="24"/>
        </w:rPr>
      </w:pPr>
      <w:r w:rsidRPr="002A0693">
        <w:rPr>
          <w:sz w:val="24"/>
          <w:szCs w:val="24"/>
        </w:rPr>
        <w:t>Kurzemes reģions (turnīrs Saldū);</w:t>
      </w:r>
    </w:p>
    <w:p w14:paraId="7E8DB90C" w14:textId="68B23F85" w:rsidR="000F41DC" w:rsidRPr="002A0693" w:rsidRDefault="000F41DC" w:rsidP="000F41DC">
      <w:pPr>
        <w:spacing w:after="0" w:line="240" w:lineRule="auto"/>
        <w:ind w:left="786"/>
        <w:rPr>
          <w:sz w:val="24"/>
          <w:szCs w:val="24"/>
        </w:rPr>
      </w:pPr>
      <w:r w:rsidRPr="002A0693">
        <w:rPr>
          <w:sz w:val="24"/>
          <w:szCs w:val="24"/>
        </w:rPr>
        <w:t>Zemgales reģions (turnīrs Jelgavā);</w:t>
      </w:r>
    </w:p>
    <w:p w14:paraId="6366A05D" w14:textId="3486DB4B" w:rsidR="000F41DC" w:rsidRPr="002A0693" w:rsidRDefault="000F41DC" w:rsidP="000F41DC">
      <w:pPr>
        <w:spacing w:after="0" w:line="240" w:lineRule="auto"/>
        <w:ind w:left="786"/>
        <w:rPr>
          <w:sz w:val="24"/>
          <w:szCs w:val="24"/>
        </w:rPr>
      </w:pPr>
      <w:r w:rsidRPr="002A0693">
        <w:rPr>
          <w:sz w:val="24"/>
          <w:szCs w:val="24"/>
        </w:rPr>
        <w:t>Pierīgas reģions (turnīrs Rīgā) – piedalās Rīgas pilsētas, Ādažu novada, Babītes novada, Carnikavas novada, Garkalnes novada, Ķekavas novada, Mārupes novada, Ropažu novada, Salaspils novada, Stopiņu novada skolas.</w:t>
      </w:r>
    </w:p>
    <w:p w14:paraId="7735584B" w14:textId="77777777" w:rsidR="004E1E9E" w:rsidRDefault="004E1E9E">
      <w:pPr>
        <w:spacing w:after="0" w:line="240" w:lineRule="auto"/>
        <w:rPr>
          <w:sz w:val="24"/>
          <w:szCs w:val="24"/>
        </w:rPr>
      </w:pPr>
    </w:p>
    <w:p w14:paraId="54893B24" w14:textId="77777777" w:rsidR="004E1E9E" w:rsidRDefault="0077377C">
      <w:pPr>
        <w:numPr>
          <w:ilvl w:val="0"/>
          <w:numId w:val="1"/>
        </w:numPr>
        <w:spacing w:after="0" w:line="240" w:lineRule="auto"/>
      </w:pPr>
      <w:r>
        <w:rPr>
          <w:b/>
          <w:sz w:val="24"/>
          <w:szCs w:val="24"/>
        </w:rPr>
        <w:t>Spēlētāju grupas</w:t>
      </w:r>
    </w:p>
    <w:p w14:paraId="2FAEC4B2" w14:textId="77777777" w:rsidR="004E1E9E" w:rsidRDefault="0077377C">
      <w:pPr>
        <w:numPr>
          <w:ilvl w:val="1"/>
          <w:numId w:val="1"/>
        </w:numPr>
        <w:spacing w:after="0" w:line="240" w:lineRule="auto"/>
        <w:rPr>
          <w:sz w:val="24"/>
          <w:szCs w:val="24"/>
        </w:rPr>
      </w:pPr>
      <w:r>
        <w:rPr>
          <w:sz w:val="24"/>
          <w:szCs w:val="24"/>
        </w:rPr>
        <w:t xml:space="preserve">Spēlētāju sadalījums pa vecuma grupām tiek noteikts pēc dzimšanas gada un dzimuma. </w:t>
      </w:r>
    </w:p>
    <w:p w14:paraId="5EBCBABA" w14:textId="77777777" w:rsidR="004E1E9E" w:rsidRDefault="0077377C">
      <w:pPr>
        <w:numPr>
          <w:ilvl w:val="1"/>
          <w:numId w:val="1"/>
        </w:numPr>
        <w:spacing w:after="0" w:line="240" w:lineRule="auto"/>
        <w:rPr>
          <w:sz w:val="24"/>
          <w:szCs w:val="24"/>
        </w:rPr>
      </w:pPr>
      <w:r>
        <w:rPr>
          <w:sz w:val="24"/>
          <w:szCs w:val="24"/>
        </w:rPr>
        <w:t>Sacensības tiek aivadītas 3 vecuma grupās.</w:t>
      </w:r>
    </w:p>
    <w:p w14:paraId="09545827" w14:textId="77777777" w:rsidR="004E1E9E" w:rsidRDefault="0077377C" w:rsidP="007D3FF8">
      <w:pPr>
        <w:spacing w:after="0" w:line="240" w:lineRule="auto"/>
        <w:ind w:left="709"/>
        <w:rPr>
          <w:sz w:val="24"/>
          <w:szCs w:val="24"/>
          <w:u w:val="single"/>
        </w:rPr>
      </w:pPr>
      <w:r>
        <w:rPr>
          <w:sz w:val="24"/>
          <w:szCs w:val="24"/>
          <w:u w:val="single"/>
        </w:rPr>
        <w:t>Zēnu grupas:</w:t>
      </w:r>
    </w:p>
    <w:p w14:paraId="03C676D6" w14:textId="77777777" w:rsidR="004E1E9E" w:rsidRDefault="0077377C" w:rsidP="007D3FF8">
      <w:pPr>
        <w:spacing w:after="0" w:line="240" w:lineRule="auto"/>
        <w:ind w:left="709"/>
        <w:rPr>
          <w:sz w:val="24"/>
          <w:szCs w:val="24"/>
        </w:rPr>
      </w:pPr>
      <w:r>
        <w:rPr>
          <w:sz w:val="24"/>
          <w:szCs w:val="24"/>
        </w:rPr>
        <w:t>- U16 (2002.gadā dzimušie un jaunāki),</w:t>
      </w:r>
    </w:p>
    <w:p w14:paraId="6FC998BA" w14:textId="77777777" w:rsidR="004E1E9E" w:rsidRDefault="0077377C" w:rsidP="007D3FF8">
      <w:pPr>
        <w:spacing w:after="0" w:line="240" w:lineRule="auto"/>
        <w:ind w:left="709"/>
        <w:rPr>
          <w:sz w:val="24"/>
          <w:szCs w:val="24"/>
        </w:rPr>
      </w:pPr>
      <w:r>
        <w:rPr>
          <w:sz w:val="24"/>
          <w:szCs w:val="24"/>
        </w:rPr>
        <w:t>- U14 (2004.gadā dzimušie un jaunāki),</w:t>
      </w:r>
    </w:p>
    <w:p w14:paraId="23F4FF20" w14:textId="77777777" w:rsidR="004E1E9E" w:rsidRDefault="0077377C" w:rsidP="007D3FF8">
      <w:pPr>
        <w:spacing w:after="0" w:line="240" w:lineRule="auto"/>
        <w:ind w:left="709"/>
        <w:rPr>
          <w:sz w:val="24"/>
          <w:szCs w:val="24"/>
        </w:rPr>
      </w:pPr>
      <w:r>
        <w:rPr>
          <w:sz w:val="24"/>
          <w:szCs w:val="24"/>
        </w:rPr>
        <w:t>- U12 (2006.gadā dzimušie un jaunāki).</w:t>
      </w:r>
    </w:p>
    <w:p w14:paraId="08EC234E" w14:textId="77777777" w:rsidR="004E1E9E" w:rsidRDefault="0077377C" w:rsidP="007D3FF8">
      <w:pPr>
        <w:spacing w:after="0" w:line="240" w:lineRule="auto"/>
        <w:ind w:left="709"/>
        <w:rPr>
          <w:sz w:val="24"/>
          <w:szCs w:val="24"/>
          <w:u w:val="single"/>
        </w:rPr>
      </w:pPr>
      <w:r>
        <w:rPr>
          <w:sz w:val="24"/>
          <w:szCs w:val="24"/>
          <w:u w:val="single"/>
        </w:rPr>
        <w:t>Meiteņu grupas:</w:t>
      </w:r>
    </w:p>
    <w:p w14:paraId="66130F0C" w14:textId="77777777" w:rsidR="004E1E9E" w:rsidRDefault="0077377C" w:rsidP="007D3FF8">
      <w:pPr>
        <w:spacing w:after="0" w:line="240" w:lineRule="auto"/>
        <w:ind w:left="709"/>
        <w:rPr>
          <w:sz w:val="24"/>
          <w:szCs w:val="24"/>
        </w:rPr>
      </w:pPr>
      <w:r>
        <w:rPr>
          <w:sz w:val="24"/>
          <w:szCs w:val="24"/>
        </w:rPr>
        <w:t>- U16 (2002.gadā dzimušas un jaunākas),</w:t>
      </w:r>
    </w:p>
    <w:p w14:paraId="0435238B" w14:textId="77777777" w:rsidR="004E1E9E" w:rsidRDefault="0077377C" w:rsidP="007D3FF8">
      <w:pPr>
        <w:spacing w:after="0" w:line="240" w:lineRule="auto"/>
        <w:ind w:left="709"/>
        <w:rPr>
          <w:sz w:val="24"/>
          <w:szCs w:val="24"/>
        </w:rPr>
      </w:pPr>
      <w:r>
        <w:rPr>
          <w:sz w:val="24"/>
          <w:szCs w:val="24"/>
        </w:rPr>
        <w:t>- U14 (2004.gadā dzimušas un jaunākas),</w:t>
      </w:r>
    </w:p>
    <w:p w14:paraId="05A1395B" w14:textId="77777777" w:rsidR="004E1E9E" w:rsidRDefault="0077377C" w:rsidP="007D3FF8">
      <w:pPr>
        <w:spacing w:after="0" w:line="240" w:lineRule="auto"/>
        <w:ind w:left="709"/>
        <w:rPr>
          <w:sz w:val="24"/>
          <w:szCs w:val="24"/>
        </w:rPr>
      </w:pPr>
      <w:r>
        <w:rPr>
          <w:sz w:val="24"/>
          <w:szCs w:val="24"/>
        </w:rPr>
        <w:t>- U12 (2006.gadā dzimušas un jaunākas).</w:t>
      </w:r>
    </w:p>
    <w:p w14:paraId="152211D5" w14:textId="77777777" w:rsidR="004E1E9E" w:rsidRDefault="004E1E9E">
      <w:pPr>
        <w:spacing w:after="0" w:line="240" w:lineRule="auto"/>
        <w:rPr>
          <w:sz w:val="24"/>
          <w:szCs w:val="24"/>
        </w:rPr>
      </w:pPr>
    </w:p>
    <w:p w14:paraId="5712CD94" w14:textId="77777777" w:rsidR="004E1E9E" w:rsidRDefault="0077377C">
      <w:pPr>
        <w:numPr>
          <w:ilvl w:val="1"/>
          <w:numId w:val="1"/>
        </w:numPr>
        <w:spacing w:after="0" w:line="240" w:lineRule="auto"/>
        <w:rPr>
          <w:sz w:val="24"/>
          <w:szCs w:val="24"/>
        </w:rPr>
      </w:pPr>
      <w:r>
        <w:rPr>
          <w:sz w:val="24"/>
          <w:szCs w:val="24"/>
        </w:rPr>
        <w:t>Organizatori saziņā ar vietējiem pārstāvjiem ir tiesīgi mainīt spēlētāju sadalījumu pa vecuma grupām, papildināt grupu skaitu, piemēram, iekļaujot jaukto grupu.</w:t>
      </w:r>
    </w:p>
    <w:p w14:paraId="07657F42" w14:textId="77777777" w:rsidR="004E1E9E" w:rsidRDefault="004E1E9E">
      <w:pPr>
        <w:spacing w:after="0" w:line="240" w:lineRule="auto"/>
        <w:rPr>
          <w:sz w:val="24"/>
          <w:szCs w:val="24"/>
        </w:rPr>
      </w:pPr>
    </w:p>
    <w:p w14:paraId="5BCFCE4F" w14:textId="77777777" w:rsidR="004E1E9E" w:rsidRDefault="0077377C">
      <w:pPr>
        <w:spacing w:after="0" w:line="240" w:lineRule="auto"/>
        <w:rPr>
          <w:sz w:val="24"/>
          <w:szCs w:val="24"/>
        </w:rPr>
      </w:pPr>
      <w:r>
        <w:rPr>
          <w:sz w:val="24"/>
          <w:szCs w:val="24"/>
        </w:rPr>
        <w:t> </w:t>
      </w:r>
    </w:p>
    <w:p w14:paraId="4E2A838A" w14:textId="77777777" w:rsidR="004E1E9E" w:rsidRDefault="0077377C">
      <w:pPr>
        <w:numPr>
          <w:ilvl w:val="0"/>
          <w:numId w:val="1"/>
        </w:numPr>
        <w:spacing w:after="0" w:line="240" w:lineRule="auto"/>
      </w:pPr>
      <w:r>
        <w:rPr>
          <w:b/>
          <w:sz w:val="24"/>
          <w:szCs w:val="24"/>
        </w:rPr>
        <w:t>Spēles noteikumi un tiesāšana</w:t>
      </w:r>
    </w:p>
    <w:p w14:paraId="500532FA" w14:textId="77777777" w:rsidR="004E1E9E" w:rsidRDefault="004E1E9E">
      <w:pPr>
        <w:spacing w:after="0"/>
        <w:rPr>
          <w:sz w:val="24"/>
          <w:szCs w:val="24"/>
        </w:rPr>
      </w:pPr>
    </w:p>
    <w:p w14:paraId="72818599" w14:textId="77777777" w:rsidR="004E1E9E" w:rsidRDefault="0077377C">
      <w:pPr>
        <w:numPr>
          <w:ilvl w:val="1"/>
          <w:numId w:val="1"/>
        </w:numPr>
        <w:spacing w:after="0"/>
        <w:contextualSpacing/>
        <w:rPr>
          <w:sz w:val="24"/>
          <w:szCs w:val="24"/>
        </w:rPr>
      </w:pPr>
      <w:r>
        <w:rPr>
          <w:sz w:val="24"/>
          <w:szCs w:val="24"/>
        </w:rPr>
        <w:t xml:space="preserve">Sacensības notiek saskaņā ar Starptautiskās Basketbola federācijas (FIBA) 3x3 basketbola noteikumiem, atsevišķos punktos pieļaujot Sacensību Nolikumā paredzētas atkāpes. </w:t>
      </w:r>
    </w:p>
    <w:p w14:paraId="6DEF242F" w14:textId="77777777" w:rsidR="004E1E9E" w:rsidRDefault="0077377C">
      <w:pPr>
        <w:numPr>
          <w:ilvl w:val="1"/>
          <w:numId w:val="1"/>
        </w:numPr>
        <w:spacing w:after="0"/>
        <w:contextualSpacing/>
        <w:rPr>
          <w:sz w:val="24"/>
          <w:szCs w:val="24"/>
        </w:rPr>
      </w:pPr>
      <w:r>
        <w:rPr>
          <w:sz w:val="24"/>
          <w:szCs w:val="24"/>
        </w:rPr>
        <w:t>Lielākā atšķirība – punktu skaitīšana pa viens un divi, aizvietojot tradicionālo divi un trīs principu. Netiek piemērots arī trīs sekunžu uzbrukumu zonas princips.</w:t>
      </w:r>
    </w:p>
    <w:p w14:paraId="0A4C049B" w14:textId="6F81C7A6" w:rsidR="004E1E9E" w:rsidRDefault="0077377C">
      <w:pPr>
        <w:numPr>
          <w:ilvl w:val="1"/>
          <w:numId w:val="1"/>
        </w:numPr>
        <w:spacing w:after="0"/>
        <w:contextualSpacing/>
        <w:rPr>
          <w:sz w:val="24"/>
          <w:szCs w:val="24"/>
        </w:rPr>
      </w:pPr>
      <w:r>
        <w:rPr>
          <w:sz w:val="24"/>
          <w:szCs w:val="24"/>
        </w:rPr>
        <w:t>Spēles visās vecuma grupās tiek aizvadītas ar 6.</w:t>
      </w:r>
      <w:r w:rsidR="002A0693">
        <w:rPr>
          <w:sz w:val="24"/>
          <w:szCs w:val="24"/>
        </w:rPr>
        <w:t xml:space="preserve"> </w:t>
      </w:r>
      <w:r>
        <w:rPr>
          <w:sz w:val="24"/>
          <w:szCs w:val="24"/>
        </w:rPr>
        <w:t xml:space="preserve">izmēra </w:t>
      </w:r>
      <w:r w:rsidR="00374352">
        <w:rPr>
          <w:sz w:val="24"/>
          <w:szCs w:val="24"/>
        </w:rPr>
        <w:t xml:space="preserve">3x3 </w:t>
      </w:r>
      <w:r>
        <w:rPr>
          <w:sz w:val="24"/>
          <w:szCs w:val="24"/>
        </w:rPr>
        <w:t>basketbola bumbām.</w:t>
      </w:r>
    </w:p>
    <w:p w14:paraId="0ECA9C8C" w14:textId="091E3D0C" w:rsidR="00665FA1" w:rsidRDefault="00907968" w:rsidP="00374352">
      <w:pPr>
        <w:numPr>
          <w:ilvl w:val="1"/>
          <w:numId w:val="1"/>
        </w:numPr>
        <w:spacing w:after="0"/>
        <w:contextualSpacing/>
        <w:rPr>
          <w:sz w:val="24"/>
          <w:szCs w:val="24"/>
        </w:rPr>
      </w:pPr>
      <w:r>
        <w:rPr>
          <w:sz w:val="24"/>
          <w:szCs w:val="24"/>
        </w:rPr>
        <w:t>Spēles ilgst sešas</w:t>
      </w:r>
      <w:r w:rsidR="00374352">
        <w:rPr>
          <w:sz w:val="24"/>
          <w:szCs w:val="24"/>
        </w:rPr>
        <w:t xml:space="preserve"> minūtes. </w:t>
      </w:r>
    </w:p>
    <w:p w14:paraId="0DE4692D" w14:textId="5C72C466" w:rsidR="00665FA1" w:rsidRPr="002A0693" w:rsidRDefault="00665FA1">
      <w:pPr>
        <w:numPr>
          <w:ilvl w:val="1"/>
          <w:numId w:val="1"/>
        </w:numPr>
        <w:spacing w:after="0" w:line="240" w:lineRule="auto"/>
        <w:rPr>
          <w:sz w:val="24"/>
          <w:szCs w:val="24"/>
        </w:rPr>
      </w:pPr>
      <w:r w:rsidRPr="002A0693">
        <w:rPr>
          <w:sz w:val="24"/>
          <w:szCs w:val="24"/>
        </w:rPr>
        <w:t xml:space="preserve">Nepieciešamības gadījumā pagarinājums tiek spēlēts līdz </w:t>
      </w:r>
      <w:r w:rsidR="00374352" w:rsidRPr="002A0693">
        <w:rPr>
          <w:sz w:val="24"/>
          <w:szCs w:val="24"/>
        </w:rPr>
        <w:t>vienas komandas gūtajiem diviem</w:t>
      </w:r>
      <w:r w:rsidRPr="002A0693">
        <w:rPr>
          <w:sz w:val="24"/>
          <w:szCs w:val="24"/>
        </w:rPr>
        <w:t xml:space="preserve"> punktiem.</w:t>
      </w:r>
    </w:p>
    <w:p w14:paraId="0EA38D50" w14:textId="77777777" w:rsidR="004E1E9E" w:rsidRDefault="0077377C">
      <w:pPr>
        <w:numPr>
          <w:ilvl w:val="1"/>
          <w:numId w:val="1"/>
        </w:numPr>
        <w:spacing w:after="0" w:line="240" w:lineRule="auto"/>
        <w:rPr>
          <w:sz w:val="24"/>
          <w:szCs w:val="24"/>
        </w:rPr>
      </w:pPr>
      <w:r>
        <w:rPr>
          <w:sz w:val="24"/>
          <w:szCs w:val="24"/>
        </w:rPr>
        <w:t>Spēles laukumā tiek izveidota tālmetienu un soda metienu līnija. Ja attiecīgo laukumu ierobežo reklāmas sētiņas, tad bumbas pieskāriens sētai tiek fiksēts kā auts. Tas pats attiecināms uz bumbas vai spēlētāja pieskārienu groza konstrukcijai. Pirms spēles tās dalībniekiem ieteicams vienoties par auta fiksēšanas nosacījumiem gala līnijā aiz groza.</w:t>
      </w:r>
    </w:p>
    <w:p w14:paraId="0C1E376E" w14:textId="27D5A48E" w:rsidR="004E1E9E" w:rsidRDefault="0077377C">
      <w:pPr>
        <w:numPr>
          <w:ilvl w:val="1"/>
          <w:numId w:val="1"/>
        </w:numPr>
        <w:spacing w:after="0" w:line="240" w:lineRule="auto"/>
        <w:rPr>
          <w:sz w:val="24"/>
          <w:szCs w:val="24"/>
        </w:rPr>
      </w:pPr>
      <w:r>
        <w:rPr>
          <w:sz w:val="24"/>
          <w:szCs w:val="24"/>
        </w:rPr>
        <w:t>Spēles laikā pēc iemesta groza, pretējai komandai, kurai pienākas bumba, nav jātaisa “Check-Ball”, bum</w:t>
      </w:r>
      <w:r w:rsidR="00374352">
        <w:rPr>
          <w:sz w:val="24"/>
          <w:szCs w:val="24"/>
        </w:rPr>
        <w:t>ba ir jāizspēlē ārpus tāl</w:t>
      </w:r>
      <w:r>
        <w:rPr>
          <w:sz w:val="24"/>
          <w:szCs w:val="24"/>
        </w:rPr>
        <w:t>metienu līnijas un komanda var turpināt uzbrukumu.</w:t>
      </w:r>
    </w:p>
    <w:p w14:paraId="7E413BF7" w14:textId="77777777" w:rsidR="004E1E9E" w:rsidRDefault="0077377C">
      <w:pPr>
        <w:numPr>
          <w:ilvl w:val="1"/>
          <w:numId w:val="1"/>
        </w:numPr>
        <w:spacing w:after="0" w:line="240" w:lineRule="auto"/>
        <w:rPr>
          <w:sz w:val="24"/>
          <w:szCs w:val="24"/>
        </w:rPr>
      </w:pPr>
      <w:r>
        <w:rPr>
          <w:sz w:val="24"/>
          <w:szCs w:val="24"/>
        </w:rPr>
        <w:lastRenderedPageBreak/>
        <w:t>Spēles laikā katru komandu laukumā pārstāv trīs basketbolisti, atsevišķos gadījumos pieļaujama arī divu spēlētāju dalība mačā. Mazākumā palikušā komanda, neraugoties uz iemesliem, nav tiesīga pieprasīt sāncenšu trešā spēlētāja nepiedalīšanos cīņā. Sāncenšu basketbolista savainojuma situācijā cīņas turpinājums divi pret divi tiek uzskatīts par labas gribas apliecinājumu.</w:t>
      </w:r>
    </w:p>
    <w:p w14:paraId="27A67E19" w14:textId="77777777" w:rsidR="004E1E9E" w:rsidRDefault="0077377C">
      <w:pPr>
        <w:numPr>
          <w:ilvl w:val="1"/>
          <w:numId w:val="1"/>
        </w:numPr>
        <w:spacing w:after="0" w:line="240" w:lineRule="auto"/>
        <w:rPr>
          <w:sz w:val="24"/>
          <w:szCs w:val="24"/>
        </w:rPr>
      </w:pPr>
      <w:r>
        <w:rPr>
          <w:sz w:val="24"/>
          <w:szCs w:val="24"/>
        </w:rPr>
        <w:t xml:space="preserve">Spēles tiesā LJBL licencēti tiesneši. </w:t>
      </w:r>
    </w:p>
    <w:p w14:paraId="3940593A" w14:textId="77777777" w:rsidR="004E1E9E" w:rsidRDefault="004E1E9E">
      <w:pPr>
        <w:spacing w:after="0"/>
        <w:rPr>
          <w:sz w:val="24"/>
          <w:szCs w:val="24"/>
        </w:rPr>
      </w:pPr>
    </w:p>
    <w:p w14:paraId="74ABDF3B" w14:textId="77777777" w:rsidR="004E1E9E" w:rsidRDefault="0077377C">
      <w:pPr>
        <w:numPr>
          <w:ilvl w:val="0"/>
          <w:numId w:val="1"/>
        </w:numPr>
        <w:spacing w:after="0"/>
        <w:contextualSpacing/>
      </w:pPr>
      <w:r>
        <w:rPr>
          <w:b/>
          <w:sz w:val="24"/>
          <w:szCs w:val="24"/>
          <w:highlight w:val="white"/>
        </w:rPr>
        <w:t>Izspēles kārtība</w:t>
      </w:r>
      <w:r>
        <w:rPr>
          <w:b/>
          <w:sz w:val="24"/>
          <w:szCs w:val="24"/>
        </w:rPr>
        <w:t xml:space="preserve">  </w:t>
      </w:r>
    </w:p>
    <w:p w14:paraId="009FE07C" w14:textId="77777777" w:rsidR="004E1E9E" w:rsidRDefault="004E1E9E">
      <w:pPr>
        <w:spacing w:after="0"/>
        <w:ind w:left="360"/>
        <w:rPr>
          <w:sz w:val="24"/>
          <w:szCs w:val="24"/>
        </w:rPr>
      </w:pPr>
    </w:p>
    <w:p w14:paraId="1073A6E1" w14:textId="3BA48792" w:rsidR="004E1E9E" w:rsidRPr="002A0693" w:rsidRDefault="00091EBD">
      <w:pPr>
        <w:numPr>
          <w:ilvl w:val="1"/>
          <w:numId w:val="1"/>
        </w:numPr>
        <w:spacing w:after="0"/>
        <w:contextualSpacing/>
        <w:rPr>
          <w:sz w:val="24"/>
          <w:szCs w:val="24"/>
        </w:rPr>
      </w:pPr>
      <w:bookmarkStart w:id="1" w:name="_gjdgxs" w:colFirst="0" w:colLast="0"/>
      <w:bookmarkEnd w:id="1"/>
      <w:r w:rsidRPr="002A0693">
        <w:rPr>
          <w:sz w:val="24"/>
          <w:szCs w:val="24"/>
        </w:rPr>
        <w:t>Cēsu, Maltas, Jelgavas un Saldus posmos tiks noskaidrotas 4</w:t>
      </w:r>
      <w:r w:rsidR="0077377C" w:rsidRPr="002A0693">
        <w:rPr>
          <w:sz w:val="24"/>
          <w:szCs w:val="24"/>
        </w:rPr>
        <w:t xml:space="preserve"> </w:t>
      </w:r>
      <w:r w:rsidR="002A0693" w:rsidRPr="002A0693">
        <w:rPr>
          <w:sz w:val="24"/>
          <w:szCs w:val="24"/>
        </w:rPr>
        <w:t xml:space="preserve">labākās </w:t>
      </w:r>
      <w:r w:rsidR="0077377C" w:rsidRPr="002A0693">
        <w:rPr>
          <w:sz w:val="24"/>
          <w:szCs w:val="24"/>
        </w:rPr>
        <w:t>komandas katrā vecum</w:t>
      </w:r>
      <w:r w:rsidRPr="002A0693">
        <w:rPr>
          <w:sz w:val="24"/>
          <w:szCs w:val="24"/>
        </w:rPr>
        <w:t>a grupā</w:t>
      </w:r>
      <w:r w:rsidR="002A0693" w:rsidRPr="002A0693">
        <w:rPr>
          <w:sz w:val="24"/>
          <w:szCs w:val="24"/>
        </w:rPr>
        <w:t xml:space="preserve"> gan meitenēm, gan zēniem</w:t>
      </w:r>
      <w:r w:rsidRPr="002A0693">
        <w:rPr>
          <w:sz w:val="24"/>
          <w:szCs w:val="24"/>
        </w:rPr>
        <w:t>, kuras kvalificēsies</w:t>
      </w:r>
      <w:r w:rsidR="0077377C" w:rsidRPr="002A0693">
        <w:rPr>
          <w:sz w:val="24"/>
          <w:szCs w:val="24"/>
        </w:rPr>
        <w:t xml:space="preserve"> finālam.</w:t>
      </w:r>
    </w:p>
    <w:p w14:paraId="3FD5B133" w14:textId="56B797D8" w:rsidR="00091EBD" w:rsidRPr="002A0693" w:rsidRDefault="00091EBD" w:rsidP="00665FA1">
      <w:pPr>
        <w:numPr>
          <w:ilvl w:val="1"/>
          <w:numId w:val="1"/>
        </w:numPr>
        <w:spacing w:after="0"/>
        <w:contextualSpacing/>
        <w:rPr>
          <w:sz w:val="24"/>
          <w:szCs w:val="24"/>
        </w:rPr>
      </w:pPr>
      <w:r w:rsidRPr="002A0693">
        <w:rPr>
          <w:sz w:val="24"/>
          <w:szCs w:val="24"/>
        </w:rPr>
        <w:t xml:space="preserve">Rīgas posmā tiks  noskaidrotas 8 </w:t>
      </w:r>
      <w:r w:rsidR="002A0693" w:rsidRPr="002A0693">
        <w:rPr>
          <w:sz w:val="24"/>
          <w:szCs w:val="24"/>
        </w:rPr>
        <w:t xml:space="preserve">labākās </w:t>
      </w:r>
      <w:r w:rsidRPr="002A0693">
        <w:rPr>
          <w:sz w:val="24"/>
          <w:szCs w:val="24"/>
        </w:rPr>
        <w:t>komandas katrā vecuma grupā</w:t>
      </w:r>
      <w:r w:rsidR="002A0693" w:rsidRPr="002A0693">
        <w:rPr>
          <w:sz w:val="24"/>
          <w:szCs w:val="24"/>
        </w:rPr>
        <w:t xml:space="preserve"> gan meitenēm, gan zēniem</w:t>
      </w:r>
      <w:r w:rsidRPr="002A0693">
        <w:rPr>
          <w:sz w:val="24"/>
          <w:szCs w:val="24"/>
        </w:rPr>
        <w:t>, kuras kvalificēsies finālam.</w:t>
      </w:r>
    </w:p>
    <w:p w14:paraId="03FBBDFF" w14:textId="77777777" w:rsidR="004E1E9E" w:rsidRDefault="0077377C">
      <w:pPr>
        <w:numPr>
          <w:ilvl w:val="1"/>
          <w:numId w:val="1"/>
        </w:numPr>
        <w:spacing w:after="0"/>
        <w:contextualSpacing/>
        <w:rPr>
          <w:sz w:val="24"/>
          <w:szCs w:val="24"/>
        </w:rPr>
      </w:pPr>
      <w:r>
        <w:rPr>
          <w:sz w:val="24"/>
          <w:szCs w:val="24"/>
        </w:rPr>
        <w:t xml:space="preserve">Katrā posmā tiks izspēlētas apakšgrupu spēles un izslēgšanas spēles. </w:t>
      </w:r>
    </w:p>
    <w:p w14:paraId="6BB48DF1" w14:textId="77777777" w:rsidR="004E1E9E" w:rsidRDefault="0077377C">
      <w:pPr>
        <w:numPr>
          <w:ilvl w:val="1"/>
          <w:numId w:val="1"/>
        </w:numPr>
        <w:spacing w:after="0"/>
        <w:contextualSpacing/>
        <w:rPr>
          <w:sz w:val="24"/>
          <w:szCs w:val="24"/>
        </w:rPr>
      </w:pPr>
      <w:r>
        <w:rPr>
          <w:sz w:val="24"/>
          <w:szCs w:val="24"/>
        </w:rPr>
        <w:t>Sacensību izspēles kārtība tiek noteikta atkarībā no pieteikto komandu skaita;</w:t>
      </w:r>
    </w:p>
    <w:p w14:paraId="08B63A22" w14:textId="77777777" w:rsidR="004E1E9E" w:rsidRDefault="0077377C">
      <w:pPr>
        <w:numPr>
          <w:ilvl w:val="1"/>
          <w:numId w:val="1"/>
        </w:numPr>
        <w:spacing w:after="0"/>
        <w:contextualSpacing/>
        <w:rPr>
          <w:sz w:val="24"/>
          <w:szCs w:val="24"/>
        </w:rPr>
      </w:pPr>
      <w:r>
        <w:rPr>
          <w:sz w:val="24"/>
          <w:szCs w:val="24"/>
        </w:rPr>
        <w:t>Priekšsacīkstēs komandas tiek sadalītas apakšgrupās.</w:t>
      </w:r>
    </w:p>
    <w:p w14:paraId="51E0ED43" w14:textId="77777777" w:rsidR="004E1E9E" w:rsidRDefault="0077377C">
      <w:pPr>
        <w:numPr>
          <w:ilvl w:val="1"/>
          <w:numId w:val="1"/>
        </w:numPr>
        <w:spacing w:after="0"/>
        <w:contextualSpacing/>
        <w:rPr>
          <w:sz w:val="24"/>
          <w:szCs w:val="24"/>
        </w:rPr>
      </w:pPr>
      <w:r>
        <w:rPr>
          <w:sz w:val="24"/>
          <w:szCs w:val="24"/>
        </w:rPr>
        <w:t>Priekšsacīkstēs tiek noskaidrotas komandas, kuras kvalificējas izslēgšanas turnīram.</w:t>
      </w:r>
    </w:p>
    <w:p w14:paraId="3CFB050C" w14:textId="77777777" w:rsidR="004E1E9E" w:rsidRDefault="0077377C">
      <w:pPr>
        <w:spacing w:after="0" w:line="240" w:lineRule="auto"/>
        <w:rPr>
          <w:sz w:val="24"/>
          <w:szCs w:val="24"/>
        </w:rPr>
      </w:pPr>
      <w:r>
        <w:rPr>
          <w:sz w:val="24"/>
          <w:szCs w:val="24"/>
        </w:rPr>
        <w:t> </w:t>
      </w:r>
    </w:p>
    <w:p w14:paraId="04FD71CF" w14:textId="77777777" w:rsidR="004E1E9E" w:rsidRDefault="0077377C">
      <w:pPr>
        <w:numPr>
          <w:ilvl w:val="0"/>
          <w:numId w:val="1"/>
        </w:numPr>
        <w:spacing w:after="0" w:line="240" w:lineRule="auto"/>
      </w:pPr>
      <w:r>
        <w:rPr>
          <w:b/>
          <w:sz w:val="24"/>
          <w:szCs w:val="24"/>
        </w:rPr>
        <w:t>Vietu noteikšana apakšgrupās</w:t>
      </w:r>
    </w:p>
    <w:p w14:paraId="0A03BA84" w14:textId="6F4B0D5E" w:rsidR="004E1E9E" w:rsidRDefault="0077377C">
      <w:pPr>
        <w:numPr>
          <w:ilvl w:val="1"/>
          <w:numId w:val="1"/>
        </w:numPr>
        <w:spacing w:after="0" w:line="240" w:lineRule="auto"/>
        <w:rPr>
          <w:sz w:val="24"/>
          <w:szCs w:val="24"/>
        </w:rPr>
      </w:pPr>
      <w:r>
        <w:rPr>
          <w:sz w:val="24"/>
          <w:szCs w:val="24"/>
        </w:rPr>
        <w:t xml:space="preserve">Apakšgrupu turnīros komanda par uzvaru saņem </w:t>
      </w:r>
      <w:r w:rsidR="00374352">
        <w:rPr>
          <w:sz w:val="24"/>
          <w:szCs w:val="24"/>
        </w:rPr>
        <w:t>vienu punktu</w:t>
      </w:r>
      <w:r>
        <w:rPr>
          <w:sz w:val="24"/>
          <w:szCs w:val="24"/>
        </w:rPr>
        <w:t>.</w:t>
      </w:r>
    </w:p>
    <w:p w14:paraId="4C1702CA" w14:textId="54B1FA14" w:rsidR="004E1E9E" w:rsidRDefault="0077377C">
      <w:pPr>
        <w:numPr>
          <w:ilvl w:val="1"/>
          <w:numId w:val="1"/>
        </w:numPr>
        <w:spacing w:after="0" w:line="240" w:lineRule="auto"/>
        <w:rPr>
          <w:sz w:val="24"/>
          <w:szCs w:val="24"/>
        </w:rPr>
      </w:pPr>
      <w:r>
        <w:rPr>
          <w:sz w:val="24"/>
          <w:szCs w:val="24"/>
        </w:rPr>
        <w:t>Ja apakšgrupu turnīra noslēgumā divām vai vai</w:t>
      </w:r>
      <w:r w:rsidR="00374352">
        <w:rPr>
          <w:sz w:val="24"/>
          <w:szCs w:val="24"/>
        </w:rPr>
        <w:t>rākām komandām ir vienāds uzvaru</w:t>
      </w:r>
      <w:r>
        <w:rPr>
          <w:sz w:val="24"/>
          <w:szCs w:val="24"/>
        </w:rPr>
        <w:t xml:space="preserve"> skaits, tad visp</w:t>
      </w:r>
      <w:r w:rsidR="00374352">
        <w:rPr>
          <w:sz w:val="24"/>
          <w:szCs w:val="24"/>
        </w:rPr>
        <w:t>irms tiek ņemti vērā savstarpējo maču iznākums</w:t>
      </w:r>
      <w:r>
        <w:rPr>
          <w:sz w:val="24"/>
          <w:szCs w:val="24"/>
        </w:rPr>
        <w:t>. Ja uzvaru un zaudējumu skaits ir vienāds, tad tiek ņemta vērā</w:t>
      </w:r>
      <w:r w:rsidR="00374352">
        <w:rPr>
          <w:sz w:val="24"/>
          <w:szCs w:val="24"/>
        </w:rPr>
        <w:t xml:space="preserve"> katras komandas gūto punktu skaits visās apakšgrupas spēlēs</w:t>
      </w:r>
      <w:r>
        <w:rPr>
          <w:sz w:val="24"/>
          <w:szCs w:val="24"/>
        </w:rPr>
        <w:t>. Ja arī tad rādītāji ir vienādi, tad</w:t>
      </w:r>
      <w:r w:rsidR="00374352">
        <w:rPr>
          <w:sz w:val="24"/>
          <w:szCs w:val="24"/>
        </w:rPr>
        <w:t xml:space="preserve"> augstāku vietu ieņem komanda, kuras spēlētājiem ir augstāks FIBA reitings</w:t>
      </w:r>
      <w:r>
        <w:rPr>
          <w:sz w:val="24"/>
          <w:szCs w:val="24"/>
        </w:rPr>
        <w:t>.</w:t>
      </w:r>
    </w:p>
    <w:p w14:paraId="18DB91C5" w14:textId="77777777" w:rsidR="004E1E9E" w:rsidRDefault="004E1E9E">
      <w:pPr>
        <w:spacing w:after="0" w:line="240" w:lineRule="auto"/>
        <w:ind w:left="360"/>
        <w:rPr>
          <w:sz w:val="24"/>
          <w:szCs w:val="24"/>
        </w:rPr>
      </w:pPr>
    </w:p>
    <w:p w14:paraId="3A73F1F5" w14:textId="77777777" w:rsidR="004E1E9E" w:rsidRDefault="0077377C">
      <w:pPr>
        <w:numPr>
          <w:ilvl w:val="0"/>
          <w:numId w:val="1"/>
        </w:numPr>
        <w:spacing w:after="0" w:line="240" w:lineRule="auto"/>
      </w:pPr>
      <w:r>
        <w:rPr>
          <w:b/>
          <w:sz w:val="24"/>
          <w:szCs w:val="24"/>
        </w:rPr>
        <w:t>Apbalvošana</w:t>
      </w:r>
    </w:p>
    <w:p w14:paraId="0D16111C" w14:textId="77777777" w:rsidR="004E1E9E" w:rsidRDefault="0077377C">
      <w:pPr>
        <w:numPr>
          <w:ilvl w:val="1"/>
          <w:numId w:val="1"/>
        </w:numPr>
        <w:spacing w:after="0" w:line="240" w:lineRule="auto"/>
        <w:rPr>
          <w:sz w:val="24"/>
          <w:szCs w:val="24"/>
        </w:rPr>
      </w:pPr>
      <w:r>
        <w:rPr>
          <w:sz w:val="24"/>
          <w:szCs w:val="24"/>
        </w:rPr>
        <w:t>Uzvarētāji saņems pārsteiguma balvas no Ghetto Basket ogranizācijas un Latvijas Jaunatnes basketbola līgas.</w:t>
      </w:r>
    </w:p>
    <w:p w14:paraId="229B0F21" w14:textId="77777777" w:rsidR="004E1E9E" w:rsidRDefault="004E1E9E">
      <w:pPr>
        <w:spacing w:after="0" w:line="240" w:lineRule="auto"/>
        <w:ind w:left="720"/>
        <w:rPr>
          <w:sz w:val="24"/>
          <w:szCs w:val="24"/>
        </w:rPr>
      </w:pPr>
    </w:p>
    <w:p w14:paraId="31A0220E" w14:textId="77777777" w:rsidR="004E1E9E" w:rsidRDefault="0077377C">
      <w:pPr>
        <w:numPr>
          <w:ilvl w:val="0"/>
          <w:numId w:val="1"/>
        </w:numPr>
        <w:spacing w:after="0" w:line="240" w:lineRule="auto"/>
      </w:pPr>
      <w:r>
        <w:rPr>
          <w:b/>
          <w:sz w:val="24"/>
          <w:szCs w:val="24"/>
        </w:rPr>
        <w:t xml:space="preserve">Dalības maksa </w:t>
      </w:r>
    </w:p>
    <w:p w14:paraId="67474E59" w14:textId="77777777" w:rsidR="004E1E9E" w:rsidRDefault="0077377C">
      <w:pPr>
        <w:spacing w:after="0" w:line="240" w:lineRule="auto"/>
        <w:ind w:left="720"/>
        <w:rPr>
          <w:sz w:val="24"/>
          <w:szCs w:val="24"/>
        </w:rPr>
      </w:pPr>
      <w:r>
        <w:rPr>
          <w:b/>
          <w:sz w:val="24"/>
          <w:szCs w:val="24"/>
        </w:rPr>
        <w:t>NAV</w:t>
      </w:r>
    </w:p>
    <w:p w14:paraId="35958F50" w14:textId="77777777" w:rsidR="004E1E9E" w:rsidRDefault="0077377C">
      <w:pPr>
        <w:spacing w:after="0" w:line="240" w:lineRule="auto"/>
        <w:rPr>
          <w:sz w:val="24"/>
          <w:szCs w:val="24"/>
        </w:rPr>
      </w:pPr>
      <w:r>
        <w:rPr>
          <w:sz w:val="24"/>
          <w:szCs w:val="24"/>
        </w:rPr>
        <w:t> </w:t>
      </w:r>
    </w:p>
    <w:p w14:paraId="0C7C5191" w14:textId="70FCC69D" w:rsidR="00374352" w:rsidRPr="00374352" w:rsidRDefault="0077377C">
      <w:pPr>
        <w:numPr>
          <w:ilvl w:val="0"/>
          <w:numId w:val="1"/>
        </w:numPr>
        <w:spacing w:after="0" w:line="240" w:lineRule="auto"/>
      </w:pPr>
      <w:r>
        <w:rPr>
          <w:b/>
          <w:sz w:val="24"/>
          <w:szCs w:val="24"/>
        </w:rPr>
        <w:t>Komandu pieteikšana</w:t>
      </w:r>
      <w:r>
        <w:rPr>
          <w:sz w:val="24"/>
          <w:szCs w:val="24"/>
        </w:rPr>
        <w:t xml:space="preserve"> </w:t>
      </w:r>
      <w:r w:rsidR="00374352">
        <w:rPr>
          <w:sz w:val="24"/>
          <w:szCs w:val="24"/>
        </w:rPr>
        <w:t>–</w:t>
      </w:r>
      <w:r>
        <w:rPr>
          <w:sz w:val="24"/>
          <w:szCs w:val="24"/>
        </w:rPr>
        <w:t xml:space="preserve"> </w:t>
      </w:r>
    </w:p>
    <w:p w14:paraId="45A7C7E1" w14:textId="58ADA677" w:rsidR="004E1E9E" w:rsidRDefault="00374352" w:rsidP="00374352">
      <w:pPr>
        <w:spacing w:after="0" w:line="240" w:lineRule="auto"/>
        <w:ind w:left="360"/>
        <w:rPr>
          <w:sz w:val="24"/>
          <w:szCs w:val="24"/>
        </w:rPr>
      </w:pPr>
      <w:r>
        <w:rPr>
          <w:sz w:val="24"/>
          <w:szCs w:val="24"/>
        </w:rPr>
        <w:t xml:space="preserve">11.1. </w:t>
      </w:r>
      <w:r w:rsidR="0077377C">
        <w:rPr>
          <w:sz w:val="24"/>
          <w:szCs w:val="24"/>
          <w:highlight w:val="white"/>
        </w:rPr>
        <w:t>Iepriekš</w:t>
      </w:r>
      <w:r>
        <w:rPr>
          <w:sz w:val="24"/>
          <w:szCs w:val="24"/>
          <w:highlight w:val="white"/>
        </w:rPr>
        <w:t xml:space="preserve">ējā </w:t>
      </w:r>
      <w:r w:rsidR="0077377C">
        <w:rPr>
          <w:sz w:val="24"/>
          <w:szCs w:val="24"/>
          <w:highlight w:val="white"/>
        </w:rPr>
        <w:t>pieteikšanās</w:t>
      </w:r>
      <w:r>
        <w:rPr>
          <w:sz w:val="24"/>
          <w:szCs w:val="24"/>
          <w:highlight w:val="white"/>
        </w:rPr>
        <w:t>,</w:t>
      </w:r>
      <w:r w:rsidR="0077377C">
        <w:rPr>
          <w:sz w:val="24"/>
          <w:szCs w:val="24"/>
          <w:highlight w:val="white"/>
        </w:rPr>
        <w:t xml:space="preserve"> </w:t>
      </w:r>
      <w:r w:rsidR="0077377C">
        <w:rPr>
          <w:sz w:val="24"/>
          <w:szCs w:val="24"/>
        </w:rPr>
        <w:t>aizpildot pieteik</w:t>
      </w:r>
      <w:r w:rsidR="00665FA1">
        <w:rPr>
          <w:sz w:val="24"/>
          <w:szCs w:val="24"/>
        </w:rPr>
        <w:t>šanās formu un</w:t>
      </w:r>
      <w:r w:rsidR="002A0693">
        <w:rPr>
          <w:sz w:val="24"/>
          <w:szCs w:val="24"/>
        </w:rPr>
        <w:t xml:space="preserve"> vēlākais 48 stundas pirms attiecīgā kvalifikācijas turnīra sākuma </w:t>
      </w:r>
      <w:r w:rsidR="00665FA1">
        <w:rPr>
          <w:sz w:val="24"/>
          <w:szCs w:val="24"/>
        </w:rPr>
        <w:t xml:space="preserve">nosūtot uz </w:t>
      </w:r>
      <w:hyperlink r:id="rId12" w:history="1">
        <w:r w:rsidRPr="003D1638">
          <w:rPr>
            <w:rStyle w:val="Hyperlink"/>
            <w:sz w:val="24"/>
            <w:szCs w:val="24"/>
          </w:rPr>
          <w:t>renars.buivids@lbs.lv</w:t>
        </w:r>
      </w:hyperlink>
      <w:r w:rsidR="00665FA1">
        <w:rPr>
          <w:sz w:val="24"/>
          <w:szCs w:val="24"/>
        </w:rPr>
        <w:t>.</w:t>
      </w:r>
      <w:r>
        <w:rPr>
          <w:sz w:val="24"/>
          <w:szCs w:val="24"/>
        </w:rPr>
        <w:t xml:space="preserve">  </w:t>
      </w:r>
    </w:p>
    <w:p w14:paraId="2026AC5D" w14:textId="18D818A5" w:rsidR="00374352" w:rsidRDefault="00374352" w:rsidP="00374352">
      <w:pPr>
        <w:spacing w:after="0" w:line="240" w:lineRule="auto"/>
        <w:ind w:left="360"/>
        <w:rPr>
          <w:sz w:val="24"/>
          <w:szCs w:val="24"/>
        </w:rPr>
      </w:pPr>
      <w:r>
        <w:rPr>
          <w:sz w:val="24"/>
          <w:szCs w:val="24"/>
        </w:rPr>
        <w:t xml:space="preserve">11.2. Pirms attiecīgā turnīra </w:t>
      </w:r>
      <w:r w:rsidR="002A0693">
        <w:rPr>
          <w:sz w:val="24"/>
          <w:szCs w:val="24"/>
        </w:rPr>
        <w:t xml:space="preserve">uz vietas </w:t>
      </w:r>
      <w:r>
        <w:rPr>
          <w:sz w:val="24"/>
          <w:szCs w:val="24"/>
        </w:rPr>
        <w:t>reģistrācijā nepieciešams iesniegt pieteikuma oriģinālu</w:t>
      </w:r>
      <w:r w:rsidR="00D705B7">
        <w:rPr>
          <w:sz w:val="24"/>
          <w:szCs w:val="24"/>
        </w:rPr>
        <w:t xml:space="preserve"> ar ārsta, komandas pārstāvja un skolas direktora parakstiem.</w:t>
      </w:r>
    </w:p>
    <w:p w14:paraId="7982D170" w14:textId="03A5C8D4" w:rsidR="00D705B7" w:rsidRPr="00374352" w:rsidRDefault="00D705B7" w:rsidP="00374352">
      <w:pPr>
        <w:spacing w:after="0" w:line="240" w:lineRule="auto"/>
        <w:ind w:left="360"/>
      </w:pPr>
      <w:r>
        <w:rPr>
          <w:sz w:val="24"/>
          <w:szCs w:val="24"/>
        </w:rPr>
        <w:t>11.3. Visiem spēlētājiem, kuri sasnieguši 13 gadu vecumu, komandas iepriekšējās pieteikšanas laikā jābūt izveidotam spēlētāja profilam FIBA 3x3 sacensību sistēmā “</w:t>
      </w:r>
      <w:r w:rsidRPr="00D705B7">
        <w:rPr>
          <w:sz w:val="24"/>
          <w:szCs w:val="24"/>
        </w:rPr>
        <w:t>play.fiba3x3.com</w:t>
      </w:r>
      <w:r>
        <w:rPr>
          <w:sz w:val="24"/>
          <w:szCs w:val="24"/>
        </w:rPr>
        <w:t>”. Jaunākiem spēlētājiem šos profilus izveidos organizatori.</w:t>
      </w:r>
    </w:p>
    <w:p w14:paraId="7BD3EEC7" w14:textId="77777777" w:rsidR="00374352" w:rsidRDefault="00374352" w:rsidP="00374352">
      <w:pPr>
        <w:spacing w:after="0" w:line="240" w:lineRule="auto"/>
        <w:ind w:left="360"/>
      </w:pPr>
    </w:p>
    <w:p w14:paraId="50ABD815" w14:textId="77777777" w:rsidR="004E1E9E" w:rsidRDefault="004E1E9E">
      <w:pPr>
        <w:spacing w:after="0" w:line="240" w:lineRule="auto"/>
        <w:rPr>
          <w:b/>
          <w:sz w:val="24"/>
          <w:szCs w:val="24"/>
        </w:rPr>
      </w:pPr>
    </w:p>
    <w:p w14:paraId="6B8D7332" w14:textId="77777777" w:rsidR="004E1E9E" w:rsidRDefault="0077377C">
      <w:pPr>
        <w:numPr>
          <w:ilvl w:val="0"/>
          <w:numId w:val="1"/>
        </w:numPr>
        <w:spacing w:after="0" w:line="240" w:lineRule="auto"/>
      </w:pPr>
      <w:r>
        <w:rPr>
          <w:b/>
          <w:sz w:val="24"/>
          <w:szCs w:val="24"/>
        </w:rPr>
        <w:t>Pārkāpumu sodīšana</w:t>
      </w:r>
    </w:p>
    <w:p w14:paraId="2C892FA4" w14:textId="77777777" w:rsidR="004E1E9E" w:rsidRDefault="0077377C">
      <w:pPr>
        <w:numPr>
          <w:ilvl w:val="1"/>
          <w:numId w:val="1"/>
        </w:numPr>
        <w:spacing w:after="0" w:line="240" w:lineRule="auto"/>
        <w:rPr>
          <w:sz w:val="24"/>
          <w:szCs w:val="24"/>
        </w:rPr>
      </w:pPr>
      <w:r>
        <w:rPr>
          <w:sz w:val="24"/>
          <w:szCs w:val="24"/>
        </w:rPr>
        <w:t>Organizatori patur tiesības par pārkāpumiem, kuri ir pretrunā sacensību nolikumam vai arī traucē izmantot tiesības uz sportisku atpūtu citiem turnīra dalībniekiem, liegt pieeju sacensību norises vietām.</w:t>
      </w:r>
    </w:p>
    <w:p w14:paraId="25F55E67" w14:textId="4AD3ABDB" w:rsidR="004E1E9E" w:rsidRDefault="0077377C">
      <w:pPr>
        <w:numPr>
          <w:ilvl w:val="1"/>
          <w:numId w:val="1"/>
        </w:numPr>
        <w:spacing w:after="0" w:line="240" w:lineRule="auto"/>
        <w:rPr>
          <w:sz w:val="24"/>
          <w:szCs w:val="24"/>
        </w:rPr>
      </w:pPr>
      <w:r>
        <w:rPr>
          <w:sz w:val="24"/>
          <w:szCs w:val="24"/>
        </w:rPr>
        <w:t>Jebkurš atklāts un tīšs sitiens sāncensim automātiski tiek sodīts ar diskvalifikāciju.</w:t>
      </w:r>
    </w:p>
    <w:p w14:paraId="51335542" w14:textId="77777777" w:rsidR="004E1E9E" w:rsidRDefault="0077377C">
      <w:pPr>
        <w:spacing w:after="0" w:line="240" w:lineRule="auto"/>
        <w:rPr>
          <w:sz w:val="24"/>
          <w:szCs w:val="24"/>
        </w:rPr>
      </w:pPr>
      <w:r>
        <w:rPr>
          <w:sz w:val="24"/>
          <w:szCs w:val="24"/>
        </w:rPr>
        <w:t> </w:t>
      </w:r>
    </w:p>
    <w:p w14:paraId="395A9586" w14:textId="77777777" w:rsidR="004E1E9E" w:rsidRDefault="0077377C">
      <w:pPr>
        <w:numPr>
          <w:ilvl w:val="0"/>
          <w:numId w:val="1"/>
        </w:numPr>
        <w:spacing w:after="0" w:line="240" w:lineRule="auto"/>
      </w:pPr>
      <w:r>
        <w:rPr>
          <w:b/>
          <w:sz w:val="24"/>
          <w:szCs w:val="24"/>
        </w:rPr>
        <w:t>Informācija</w:t>
      </w:r>
    </w:p>
    <w:p w14:paraId="6E0F4187" w14:textId="309446EB" w:rsidR="004E1E9E" w:rsidRPr="00804396" w:rsidRDefault="0077377C" w:rsidP="00804396">
      <w:pPr>
        <w:numPr>
          <w:ilvl w:val="1"/>
          <w:numId w:val="1"/>
        </w:numPr>
        <w:spacing w:after="0" w:line="240" w:lineRule="auto"/>
        <w:rPr>
          <w:sz w:val="24"/>
          <w:szCs w:val="24"/>
        </w:rPr>
      </w:pPr>
      <w:r>
        <w:rPr>
          <w:sz w:val="24"/>
          <w:szCs w:val="24"/>
        </w:rPr>
        <w:t xml:space="preserve">Oficiālā informācija atrodama </w:t>
      </w:r>
      <w:hyperlink r:id="rId13">
        <w:r>
          <w:rPr>
            <w:color w:val="0563C1"/>
            <w:sz w:val="24"/>
            <w:szCs w:val="24"/>
            <w:u w:val="single"/>
          </w:rPr>
          <w:t>www.ghetto.lv</w:t>
        </w:r>
      </w:hyperlink>
      <w:r>
        <w:rPr>
          <w:sz w:val="24"/>
          <w:szCs w:val="24"/>
        </w:rPr>
        <w:t xml:space="preserve"> un “www.basket.lv”, kā arī “Ghetto Basket” lapās “draugiem.lv”, “facebook.com” un “twitter.com”.</w:t>
      </w:r>
    </w:p>
    <w:sectPr w:rsidR="004E1E9E" w:rsidRPr="00804396">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5520"/>
    <w:multiLevelType w:val="multilevel"/>
    <w:tmpl w:val="DD24380E"/>
    <w:lvl w:ilvl="0">
      <w:start w:val="1"/>
      <w:numFmt w:val="decimal"/>
      <w:lvlText w:val="%1."/>
      <w:lvlJc w:val="left"/>
      <w:pPr>
        <w:ind w:left="720" w:hanging="360"/>
      </w:pPr>
      <w:rPr>
        <w:rFonts w:ascii="Calibri" w:eastAsia="Calibri" w:hAnsi="Calibri" w:cs="Calibri"/>
        <w:b/>
        <w:color w:val="000000"/>
        <w:sz w:val="24"/>
        <w:szCs w:val="24"/>
      </w:rPr>
    </w:lvl>
    <w:lvl w:ilvl="1">
      <w:start w:val="1"/>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15EE0303"/>
    <w:multiLevelType w:val="hybridMultilevel"/>
    <w:tmpl w:val="57F6006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264A0F70"/>
    <w:multiLevelType w:val="multilevel"/>
    <w:tmpl w:val="E53E4212"/>
    <w:lvl w:ilvl="0">
      <w:start w:val="15"/>
      <w:numFmt w:val="bullet"/>
      <w:lvlText w:val="-"/>
      <w:lvlJc w:val="left"/>
      <w:pPr>
        <w:ind w:left="420" w:hanging="360"/>
      </w:pPr>
      <w:rPr>
        <w:rFonts w:ascii="Calibri" w:eastAsia="Calibri" w:hAnsi="Calibri" w:cs="Calibri"/>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3">
    <w:nsid w:val="3BD81ED1"/>
    <w:multiLevelType w:val="hybridMultilevel"/>
    <w:tmpl w:val="EF0EB2A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5CD343E2"/>
    <w:multiLevelType w:val="multilevel"/>
    <w:tmpl w:val="D828F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E3E426A"/>
    <w:multiLevelType w:val="hybridMultilevel"/>
    <w:tmpl w:val="5CD8455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64CF2230"/>
    <w:multiLevelType w:val="hybridMultilevel"/>
    <w:tmpl w:val="A0126B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5201325"/>
    <w:multiLevelType w:val="hybridMultilevel"/>
    <w:tmpl w:val="3E8258F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7B6931D4"/>
    <w:multiLevelType w:val="hybridMultilevel"/>
    <w:tmpl w:val="91B415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F2C1674"/>
    <w:multiLevelType w:val="hybridMultilevel"/>
    <w:tmpl w:val="419EA94E"/>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num w:numId="1">
    <w:abstractNumId w:val="0"/>
  </w:num>
  <w:num w:numId="2">
    <w:abstractNumId w:val="4"/>
  </w:num>
  <w:num w:numId="3">
    <w:abstractNumId w:val="2"/>
  </w:num>
  <w:num w:numId="4">
    <w:abstractNumId w:val="9"/>
  </w:num>
  <w:num w:numId="5">
    <w:abstractNumId w:val="3"/>
  </w:num>
  <w:num w:numId="6">
    <w:abstractNumId w:val="7"/>
  </w:num>
  <w:num w:numId="7">
    <w:abstractNumId w:val="6"/>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
  <w:rsids>
    <w:rsidRoot w:val="004E1E9E"/>
    <w:rsid w:val="00091EBD"/>
    <w:rsid w:val="000A19E6"/>
    <w:rsid w:val="000F41DC"/>
    <w:rsid w:val="002A0693"/>
    <w:rsid w:val="00302451"/>
    <w:rsid w:val="00374352"/>
    <w:rsid w:val="004B488E"/>
    <w:rsid w:val="004E1E9E"/>
    <w:rsid w:val="00665FA1"/>
    <w:rsid w:val="0077377C"/>
    <w:rsid w:val="007D3FF8"/>
    <w:rsid w:val="00804396"/>
    <w:rsid w:val="00907968"/>
    <w:rsid w:val="009D146B"/>
    <w:rsid w:val="00B2059E"/>
    <w:rsid w:val="00D705B7"/>
    <w:rsid w:val="00DD5BE9"/>
    <w:rsid w:val="00E52FB3"/>
    <w:rsid w:val="00FA72A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4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lv-LV" w:eastAsia="lv-LV"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91EBD"/>
    <w:rPr>
      <w:color w:val="0000FF" w:themeColor="hyperlink"/>
      <w:u w:val="single"/>
    </w:rPr>
  </w:style>
  <w:style w:type="paragraph" w:styleId="ListParagraph">
    <w:name w:val="List Paragraph"/>
    <w:basedOn w:val="Normal"/>
    <w:uiPriority w:val="34"/>
    <w:qFormat/>
    <w:rsid w:val="00665FA1"/>
    <w:pPr>
      <w:ind w:left="720"/>
      <w:contextualSpacing/>
    </w:pPr>
  </w:style>
  <w:style w:type="paragraph" w:styleId="BalloonText">
    <w:name w:val="Balloon Text"/>
    <w:basedOn w:val="Normal"/>
    <w:link w:val="BalloonTextChar"/>
    <w:uiPriority w:val="99"/>
    <w:semiHidden/>
    <w:unhideWhenUsed/>
    <w:rsid w:val="004B4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8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lv-LV" w:eastAsia="lv-LV"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91EBD"/>
    <w:rPr>
      <w:color w:val="0000FF" w:themeColor="hyperlink"/>
      <w:u w:val="single"/>
    </w:rPr>
  </w:style>
  <w:style w:type="paragraph" w:styleId="ListParagraph">
    <w:name w:val="List Paragraph"/>
    <w:basedOn w:val="Normal"/>
    <w:uiPriority w:val="34"/>
    <w:qFormat/>
    <w:rsid w:val="00665FA1"/>
    <w:pPr>
      <w:ind w:left="720"/>
      <w:contextualSpacing/>
    </w:pPr>
  </w:style>
  <w:style w:type="paragraph" w:styleId="BalloonText">
    <w:name w:val="Balloon Text"/>
    <w:basedOn w:val="Normal"/>
    <w:link w:val="BalloonTextChar"/>
    <w:uiPriority w:val="99"/>
    <w:semiHidden/>
    <w:unhideWhenUsed/>
    <w:rsid w:val="004B4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796689">
      <w:bodyDiv w:val="1"/>
      <w:marLeft w:val="0"/>
      <w:marRight w:val="0"/>
      <w:marTop w:val="0"/>
      <w:marBottom w:val="0"/>
      <w:divBdr>
        <w:top w:val="none" w:sz="0" w:space="0" w:color="auto"/>
        <w:left w:val="none" w:sz="0" w:space="0" w:color="auto"/>
        <w:bottom w:val="none" w:sz="0" w:space="0" w:color="auto"/>
        <w:right w:val="none" w:sz="0" w:space="0" w:color="auto"/>
      </w:divBdr>
    </w:div>
    <w:div w:id="1126893392">
      <w:bodyDiv w:val="1"/>
      <w:marLeft w:val="0"/>
      <w:marRight w:val="0"/>
      <w:marTop w:val="0"/>
      <w:marBottom w:val="0"/>
      <w:divBdr>
        <w:top w:val="none" w:sz="0" w:space="0" w:color="auto"/>
        <w:left w:val="none" w:sz="0" w:space="0" w:color="auto"/>
        <w:bottom w:val="none" w:sz="0" w:space="0" w:color="auto"/>
        <w:right w:val="none" w:sz="0" w:space="0" w:color="auto"/>
      </w:divBdr>
      <w:divsChild>
        <w:div w:id="1792162088">
          <w:marLeft w:val="0"/>
          <w:marRight w:val="0"/>
          <w:marTop w:val="0"/>
          <w:marBottom w:val="0"/>
          <w:divBdr>
            <w:top w:val="none" w:sz="0" w:space="0" w:color="auto"/>
            <w:left w:val="none" w:sz="0" w:space="0" w:color="auto"/>
            <w:bottom w:val="none" w:sz="0" w:space="0" w:color="auto"/>
            <w:right w:val="none" w:sz="0" w:space="0" w:color="auto"/>
          </w:divBdr>
          <w:divsChild>
            <w:div w:id="6012278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ghetto.lv" TargetMode="Externa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mailto:renars.buivids@lb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renars.buivids@lb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eva.lejina@lbs.lv" TargetMode="External"/><Relationship Id="rId4" Type="http://schemas.openxmlformats.org/officeDocument/2006/relationships/settings" Target="settings.xml"/><Relationship Id="rId9" Type="http://schemas.openxmlformats.org/officeDocument/2006/relationships/hyperlink" Target="mailto:Janis.ar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4232</Words>
  <Characters>2413</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RB32</dc:creator>
  <cp:lastModifiedBy>RB32</cp:lastModifiedBy>
  <cp:revision>7</cp:revision>
  <dcterms:created xsi:type="dcterms:W3CDTF">2018-02-02T09:52:00Z</dcterms:created>
  <dcterms:modified xsi:type="dcterms:W3CDTF">2018-02-05T11:54:00Z</dcterms:modified>
</cp:coreProperties>
</file>