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DD068B" w:rsidRDefault="00EA6979" w:rsidP="00EA6979">
      <w:pPr>
        <w:jc w:val="center"/>
        <w:rPr>
          <w:rFonts w:asciiTheme="minorHAnsi" w:hAnsiTheme="minorHAnsi" w:cstheme="minorHAnsi"/>
          <w:sz w:val="22"/>
          <w:szCs w:val="22"/>
        </w:rPr>
      </w:pPr>
      <w:r w:rsidRPr="00DD068B">
        <w:rPr>
          <w:rFonts w:asciiTheme="minorHAnsi" w:hAnsiTheme="minorHAnsi" w:cstheme="minorHAnsi"/>
          <w:sz w:val="22"/>
          <w:szCs w:val="22"/>
        </w:rPr>
        <w:t>LĒMUMS</w:t>
      </w:r>
    </w:p>
    <w:p w:rsidR="00EA6979" w:rsidRPr="00DD068B" w:rsidRDefault="00EA6979" w:rsidP="00EA6979">
      <w:pPr>
        <w:jc w:val="center"/>
        <w:rPr>
          <w:rFonts w:asciiTheme="minorHAnsi" w:hAnsiTheme="minorHAnsi" w:cstheme="minorHAnsi"/>
          <w:sz w:val="22"/>
          <w:szCs w:val="22"/>
        </w:rPr>
      </w:pPr>
      <w:r w:rsidRPr="00DD068B">
        <w:rPr>
          <w:rFonts w:asciiTheme="minorHAnsi" w:hAnsiTheme="minorHAnsi" w:cstheme="minorHAnsi"/>
          <w:sz w:val="22"/>
          <w:szCs w:val="22"/>
        </w:rPr>
        <w:t>Cēsīs</w:t>
      </w:r>
      <w:r w:rsidR="005C3D27" w:rsidRPr="00DD068B">
        <w:rPr>
          <w:rFonts w:asciiTheme="minorHAnsi" w:hAnsiTheme="minorHAnsi" w:cstheme="minorHAnsi"/>
          <w:sz w:val="22"/>
          <w:szCs w:val="22"/>
        </w:rPr>
        <w:t>, Cēsu novadā</w:t>
      </w:r>
    </w:p>
    <w:p w:rsidR="00EA6979" w:rsidRPr="00DD068B" w:rsidRDefault="008B4A0A" w:rsidP="00EA6979">
      <w:pPr>
        <w:rPr>
          <w:rFonts w:asciiTheme="minorHAnsi" w:hAnsiTheme="minorHAnsi" w:cstheme="minorHAnsi"/>
          <w:sz w:val="22"/>
          <w:szCs w:val="22"/>
        </w:rPr>
      </w:pPr>
      <w:r w:rsidRPr="00DD068B">
        <w:rPr>
          <w:rFonts w:asciiTheme="minorHAnsi" w:hAnsiTheme="minorHAnsi" w:cstheme="minorHAnsi"/>
          <w:sz w:val="22"/>
          <w:szCs w:val="22"/>
        </w:rPr>
        <w:t>09</w:t>
      </w:r>
      <w:r w:rsidR="004B3947" w:rsidRPr="00DD068B">
        <w:rPr>
          <w:rFonts w:asciiTheme="minorHAnsi" w:hAnsiTheme="minorHAnsi" w:cstheme="minorHAnsi"/>
          <w:sz w:val="22"/>
          <w:szCs w:val="22"/>
        </w:rPr>
        <w:t>.0</w:t>
      </w:r>
      <w:r w:rsidRPr="00DD068B">
        <w:rPr>
          <w:rFonts w:asciiTheme="minorHAnsi" w:hAnsiTheme="minorHAnsi" w:cstheme="minorHAnsi"/>
          <w:sz w:val="22"/>
          <w:szCs w:val="22"/>
        </w:rPr>
        <w:t>9.2021.</w:t>
      </w:r>
      <w:r w:rsidRPr="00DD068B">
        <w:rPr>
          <w:rFonts w:asciiTheme="minorHAnsi" w:hAnsiTheme="minorHAnsi" w:cstheme="minorHAnsi"/>
          <w:sz w:val="22"/>
          <w:szCs w:val="22"/>
        </w:rPr>
        <w:tab/>
      </w:r>
      <w:r w:rsidRPr="00DD068B">
        <w:rPr>
          <w:rFonts w:asciiTheme="minorHAnsi" w:hAnsiTheme="minorHAnsi" w:cstheme="minorHAnsi"/>
          <w:sz w:val="22"/>
          <w:szCs w:val="22"/>
        </w:rPr>
        <w:tab/>
      </w:r>
      <w:r w:rsidRPr="00DD068B">
        <w:rPr>
          <w:rFonts w:asciiTheme="minorHAnsi" w:hAnsiTheme="minorHAnsi" w:cstheme="minorHAnsi"/>
          <w:sz w:val="22"/>
          <w:szCs w:val="22"/>
        </w:rPr>
        <w:tab/>
      </w:r>
      <w:r w:rsidRPr="00DD068B">
        <w:rPr>
          <w:rFonts w:asciiTheme="minorHAnsi" w:hAnsiTheme="minorHAnsi" w:cstheme="minorHAnsi"/>
          <w:sz w:val="22"/>
          <w:szCs w:val="22"/>
        </w:rPr>
        <w:tab/>
      </w:r>
      <w:r w:rsidRPr="00DD068B">
        <w:rPr>
          <w:rFonts w:asciiTheme="minorHAnsi" w:hAnsiTheme="minorHAnsi" w:cstheme="minorHAnsi"/>
          <w:sz w:val="22"/>
          <w:szCs w:val="22"/>
        </w:rPr>
        <w:tab/>
      </w:r>
      <w:r w:rsidRPr="00DD068B">
        <w:rPr>
          <w:rFonts w:asciiTheme="minorHAnsi" w:hAnsiTheme="minorHAnsi" w:cstheme="minorHAnsi"/>
          <w:sz w:val="22"/>
          <w:szCs w:val="22"/>
        </w:rPr>
        <w:tab/>
      </w:r>
      <w:r w:rsidRPr="00DD068B">
        <w:rPr>
          <w:rFonts w:asciiTheme="minorHAnsi" w:hAnsiTheme="minorHAnsi" w:cstheme="minorHAnsi"/>
          <w:sz w:val="22"/>
          <w:szCs w:val="22"/>
        </w:rPr>
        <w:tab/>
      </w:r>
      <w:r w:rsidRPr="00DD068B">
        <w:rPr>
          <w:rFonts w:asciiTheme="minorHAnsi" w:hAnsiTheme="minorHAnsi" w:cstheme="minorHAnsi"/>
          <w:sz w:val="22"/>
          <w:szCs w:val="22"/>
        </w:rPr>
        <w:tab/>
      </w:r>
      <w:r w:rsidRPr="00DD068B">
        <w:rPr>
          <w:rFonts w:asciiTheme="minorHAnsi" w:hAnsiTheme="minorHAnsi" w:cstheme="minorHAnsi"/>
          <w:sz w:val="22"/>
          <w:szCs w:val="22"/>
        </w:rPr>
        <w:tab/>
      </w:r>
      <w:r w:rsidRPr="00DD068B">
        <w:rPr>
          <w:rFonts w:asciiTheme="minorHAnsi" w:hAnsiTheme="minorHAnsi" w:cstheme="minorHAnsi"/>
          <w:sz w:val="22"/>
          <w:szCs w:val="22"/>
        </w:rPr>
        <w:tab/>
        <w:t>Nr.</w:t>
      </w:r>
      <w:r w:rsidR="00DD068B">
        <w:rPr>
          <w:rFonts w:asciiTheme="minorHAnsi" w:hAnsiTheme="minorHAnsi" w:cstheme="minorHAnsi"/>
          <w:sz w:val="22"/>
          <w:szCs w:val="22"/>
        </w:rPr>
        <w:t>197</w:t>
      </w:r>
    </w:p>
    <w:p w:rsidR="00405E7E" w:rsidRPr="00DD068B" w:rsidRDefault="00405E7E" w:rsidP="00CE30A2">
      <w:pPr>
        <w:rPr>
          <w:rFonts w:asciiTheme="minorHAnsi" w:hAnsiTheme="minorHAnsi"/>
          <w:sz w:val="22"/>
          <w:szCs w:val="22"/>
        </w:rPr>
      </w:pPr>
    </w:p>
    <w:p w:rsidR="00DD068B" w:rsidRPr="00DD068B" w:rsidRDefault="00DD068B" w:rsidP="00DD068B">
      <w:pPr>
        <w:jc w:val="center"/>
        <w:rPr>
          <w:rFonts w:asciiTheme="minorHAnsi" w:hAnsiTheme="minorHAnsi" w:cstheme="minorHAnsi"/>
          <w:b/>
          <w:sz w:val="22"/>
          <w:szCs w:val="22"/>
        </w:rPr>
      </w:pPr>
      <w:r w:rsidRPr="00DD068B">
        <w:rPr>
          <w:rFonts w:asciiTheme="minorHAnsi" w:hAnsiTheme="minorHAnsi" w:cstheme="minorHAnsi"/>
          <w:b/>
          <w:sz w:val="22"/>
          <w:szCs w:val="22"/>
        </w:rPr>
        <w:t xml:space="preserve">Par dzīvokļa īpašuma </w:t>
      </w:r>
      <w:r w:rsidRPr="00DD068B">
        <w:rPr>
          <w:rFonts w:asciiTheme="minorHAnsi" w:hAnsiTheme="minorHAnsi" w:cs="Calibri"/>
          <w:b/>
          <w:sz w:val="22"/>
          <w:szCs w:val="22"/>
        </w:rPr>
        <w:t>„</w:t>
      </w:r>
      <w:proofErr w:type="spellStart"/>
      <w:r w:rsidRPr="00DD068B">
        <w:rPr>
          <w:rFonts w:asciiTheme="minorHAnsi" w:hAnsiTheme="minorHAnsi" w:cs="Calibri"/>
          <w:b/>
          <w:sz w:val="22"/>
          <w:szCs w:val="22"/>
        </w:rPr>
        <w:t>Piebaldzēni</w:t>
      </w:r>
      <w:proofErr w:type="spellEnd"/>
      <w:r w:rsidRPr="00DD068B">
        <w:rPr>
          <w:rFonts w:asciiTheme="minorHAnsi" w:hAnsiTheme="minorHAnsi" w:cs="Calibri"/>
          <w:b/>
          <w:sz w:val="22"/>
          <w:szCs w:val="22"/>
        </w:rPr>
        <w:t xml:space="preserve">”- 15, Vecpiebalgā, Vecpiebalgas pagastā, Cēsu novadā </w:t>
      </w:r>
      <w:r w:rsidRPr="00DD068B">
        <w:rPr>
          <w:rFonts w:asciiTheme="minorHAnsi" w:hAnsiTheme="minorHAnsi" w:cstheme="minorHAnsi"/>
          <w:b/>
          <w:sz w:val="22"/>
          <w:szCs w:val="22"/>
        </w:rPr>
        <w:t>atsavināšanu</w:t>
      </w:r>
    </w:p>
    <w:p w:rsidR="00DD068B" w:rsidRPr="00DD068B" w:rsidRDefault="00DD068B" w:rsidP="00DD068B">
      <w:pPr>
        <w:jc w:val="center"/>
        <w:rPr>
          <w:rFonts w:asciiTheme="minorHAnsi" w:hAnsiTheme="minorHAnsi" w:cstheme="minorHAnsi"/>
          <w:b/>
          <w:sz w:val="22"/>
          <w:szCs w:val="22"/>
        </w:rPr>
      </w:pPr>
      <w:r w:rsidRPr="00DD068B">
        <w:rPr>
          <w:rFonts w:asciiTheme="minorHAnsi" w:hAnsiTheme="minorHAnsi" w:cstheme="minorHAnsi"/>
          <w:b/>
          <w:sz w:val="22"/>
          <w:szCs w:val="22"/>
        </w:rPr>
        <w:t>_________________________________________________________________</w:t>
      </w:r>
    </w:p>
    <w:p w:rsidR="00DD068B" w:rsidRPr="00DD068B" w:rsidRDefault="00DD068B" w:rsidP="00DD068B">
      <w:pPr>
        <w:spacing w:after="50"/>
        <w:jc w:val="center"/>
        <w:rPr>
          <w:rFonts w:asciiTheme="minorHAnsi" w:hAnsiTheme="minorHAnsi"/>
          <w:sz w:val="22"/>
          <w:szCs w:val="22"/>
        </w:rPr>
      </w:pPr>
      <w:bookmarkStart w:id="0" w:name="_Hlk78894007"/>
      <w:r w:rsidRPr="00DD068B">
        <w:rPr>
          <w:rFonts w:asciiTheme="minorHAnsi" w:hAnsiTheme="minorHAnsi"/>
          <w:i/>
          <w:sz w:val="22"/>
          <w:szCs w:val="22"/>
        </w:rPr>
        <w:t xml:space="preserve">Ziņo:  </w:t>
      </w:r>
      <w:proofErr w:type="spellStart"/>
      <w:r w:rsidRPr="00DD068B">
        <w:rPr>
          <w:rFonts w:asciiTheme="minorHAnsi" w:hAnsiTheme="minorHAnsi"/>
          <w:i/>
          <w:sz w:val="22"/>
          <w:szCs w:val="22"/>
        </w:rPr>
        <w:t>J.Rozenbergs</w:t>
      </w:r>
      <w:proofErr w:type="spellEnd"/>
      <w:r w:rsidRPr="00DD068B">
        <w:rPr>
          <w:rFonts w:asciiTheme="minorHAnsi" w:hAnsiTheme="minorHAnsi"/>
          <w:i/>
          <w:sz w:val="22"/>
          <w:szCs w:val="22"/>
        </w:rPr>
        <w:t>, Finanšu komitejas priekšsēdētājs</w:t>
      </w:r>
    </w:p>
    <w:p w:rsidR="00DD068B" w:rsidRPr="00DD068B" w:rsidRDefault="00DD068B" w:rsidP="00DD068B">
      <w:pPr>
        <w:rPr>
          <w:rFonts w:asciiTheme="minorHAnsi" w:hAnsiTheme="minorHAnsi" w:cstheme="minorHAnsi"/>
          <w:b/>
          <w:sz w:val="22"/>
          <w:szCs w:val="22"/>
        </w:rPr>
      </w:pPr>
    </w:p>
    <w:bookmarkEnd w:id="0"/>
    <w:p w:rsidR="00DD068B" w:rsidRPr="00DD068B" w:rsidRDefault="00DD068B" w:rsidP="00DD068B">
      <w:pPr>
        <w:jc w:val="both"/>
        <w:rPr>
          <w:rFonts w:asciiTheme="minorHAnsi" w:eastAsia="Calibri" w:hAnsiTheme="minorHAnsi" w:cs="Calibri"/>
          <w:iCs w:val="0"/>
          <w:sz w:val="22"/>
          <w:szCs w:val="22"/>
        </w:rPr>
      </w:pPr>
      <w:r w:rsidRPr="00DD068B">
        <w:rPr>
          <w:rFonts w:asciiTheme="minorHAnsi" w:hAnsiTheme="minorHAnsi" w:cstheme="minorHAnsi"/>
          <w:color w:val="000000" w:themeColor="text1"/>
          <w:sz w:val="22"/>
          <w:szCs w:val="22"/>
        </w:rPr>
        <w:t xml:space="preserve">    </w:t>
      </w:r>
      <w:r w:rsidRPr="00DD068B">
        <w:rPr>
          <w:rFonts w:asciiTheme="minorHAnsi" w:hAnsiTheme="minorHAnsi" w:cstheme="minorHAnsi"/>
          <w:color w:val="000000" w:themeColor="text1"/>
          <w:sz w:val="22"/>
          <w:szCs w:val="22"/>
        </w:rPr>
        <w:tab/>
        <w:t>Vecpiebalgas</w:t>
      </w:r>
      <w:r w:rsidRPr="00DD068B">
        <w:rPr>
          <w:rFonts w:asciiTheme="minorHAnsi" w:hAnsiTheme="minorHAnsi" w:cs="Calibri"/>
          <w:color w:val="000000" w:themeColor="text1"/>
          <w:sz w:val="22"/>
          <w:szCs w:val="22"/>
        </w:rPr>
        <w:t xml:space="preserve"> novada pašvaldībā 2021. gada 14.aprīlī (reģ.nr.</w:t>
      </w:r>
      <w:r w:rsidRPr="00DD068B">
        <w:rPr>
          <w:rFonts w:asciiTheme="minorHAnsi" w:hAnsiTheme="minorHAnsi"/>
          <w:sz w:val="22"/>
          <w:szCs w:val="22"/>
        </w:rPr>
        <w:t>2021/3-14.1B/250</w:t>
      </w:r>
      <w:r w:rsidRPr="00DD068B">
        <w:rPr>
          <w:rFonts w:asciiTheme="minorHAnsi" w:hAnsiTheme="minorHAnsi" w:cs="Calibri"/>
          <w:color w:val="000000" w:themeColor="text1"/>
          <w:sz w:val="22"/>
          <w:szCs w:val="22"/>
        </w:rPr>
        <w:t xml:space="preserve">) saņemts </w:t>
      </w:r>
      <w:r w:rsidR="004926DA">
        <w:rPr>
          <w:rFonts w:asciiTheme="minorHAnsi" w:hAnsiTheme="minorHAnsi" w:cs="Calibri"/>
          <w:iCs w:val="0"/>
          <w:noProof/>
          <w:color w:val="000000" w:themeColor="text1"/>
          <w:sz w:val="22"/>
          <w:szCs w:val="22"/>
          <w:lang w:eastAsia="lv-LV"/>
        </w:rPr>
        <w:t xml:space="preserve">xx </w:t>
      </w:r>
      <w:r w:rsidRPr="00DD068B">
        <w:rPr>
          <w:rFonts w:asciiTheme="minorHAnsi" w:hAnsiTheme="minorHAnsi" w:cs="Calibri"/>
          <w:color w:val="000000" w:themeColor="text1"/>
          <w:sz w:val="22"/>
          <w:szCs w:val="22"/>
        </w:rPr>
        <w:t xml:space="preserve">iesniegums par dzīvokļa </w:t>
      </w:r>
      <w:bookmarkStart w:id="1" w:name="_Hlk32253213"/>
      <w:r w:rsidRPr="00DD068B">
        <w:rPr>
          <w:rFonts w:asciiTheme="minorHAnsi" w:hAnsiTheme="minorHAnsi" w:cs="Calibri"/>
          <w:sz w:val="22"/>
          <w:szCs w:val="22"/>
        </w:rPr>
        <w:t xml:space="preserve">„Piebaldzēni”-15, Vecpiebalgā, Vecpiebalgas pagastā, Vecpiebalgas novadā, kadastra apzīmējums 4292 007 0246 001 015, </w:t>
      </w:r>
      <w:bookmarkEnd w:id="1"/>
      <w:r w:rsidRPr="00DD068B">
        <w:rPr>
          <w:rFonts w:asciiTheme="minorHAnsi" w:hAnsiTheme="minorHAnsi" w:cs="Calibri"/>
          <w:color w:val="000000" w:themeColor="text1"/>
          <w:sz w:val="22"/>
          <w:szCs w:val="22"/>
        </w:rPr>
        <w:t>atsavināšanas ierosināšanu, p</w:t>
      </w:r>
      <w:r w:rsidRPr="00DD068B">
        <w:rPr>
          <w:rFonts w:asciiTheme="minorHAnsi" w:hAnsiTheme="minorHAnsi" w:cs="Calibri"/>
          <w:iCs w:val="0"/>
          <w:noProof/>
          <w:sz w:val="22"/>
          <w:szCs w:val="22"/>
          <w:lang w:eastAsia="lv-LV"/>
        </w:rPr>
        <w:t xml:space="preserve">amatojoties </w:t>
      </w:r>
      <w:r w:rsidRPr="00DD068B">
        <w:rPr>
          <w:rFonts w:asciiTheme="minorHAnsi" w:hAnsiTheme="minorHAnsi" w:cs="Calibri"/>
          <w:sz w:val="22"/>
          <w:szCs w:val="22"/>
        </w:rPr>
        <w:t xml:space="preserve"> uz </w:t>
      </w:r>
      <w:r w:rsidRPr="00DD068B">
        <w:rPr>
          <w:rFonts w:asciiTheme="minorHAnsi" w:eastAsia="Calibri" w:hAnsiTheme="minorHAnsi" w:cs="Calibri"/>
          <w:iCs w:val="0"/>
          <w:sz w:val="22"/>
          <w:szCs w:val="22"/>
        </w:rPr>
        <w:t xml:space="preserve">Publiskas personas mantas atsavināšanas likuma 4. panta  ceturtās daļas 5. punktu. 2002.gada 1.oktobrī </w:t>
      </w:r>
      <w:r w:rsidR="004926DA">
        <w:rPr>
          <w:rFonts w:asciiTheme="minorHAnsi" w:eastAsia="Calibri" w:hAnsiTheme="minorHAnsi" w:cs="Calibri"/>
          <w:iCs w:val="0"/>
          <w:sz w:val="22"/>
          <w:szCs w:val="22"/>
        </w:rPr>
        <w:t>xx</w:t>
      </w:r>
      <w:r w:rsidRPr="00DD068B">
        <w:rPr>
          <w:rFonts w:asciiTheme="minorHAnsi" w:eastAsia="Calibri" w:hAnsiTheme="minorHAnsi" w:cs="Calibri"/>
          <w:iCs w:val="0"/>
          <w:sz w:val="22"/>
          <w:szCs w:val="22"/>
        </w:rPr>
        <w:t xml:space="preserve"> izīrēts dzīvoklis „Piebaldzēni”-15, dzīvojamo telpu īres līgums noslēgts uz nenoteiktu laiku. Vecpiebalgas novada Dome 10.04.2021. pieņēmusi lēmumu Nr.14 (protokols Nr.8 ) „</w:t>
      </w:r>
      <w:r w:rsidRPr="00DD068B">
        <w:rPr>
          <w:rFonts w:asciiTheme="minorHAnsi" w:hAnsiTheme="minorHAnsi"/>
          <w:bCs/>
          <w:sz w:val="22"/>
          <w:szCs w:val="22"/>
        </w:rPr>
        <w:t>Par nekustamā īpašuma „Piebaldzēni”-15  Vecpiebalgas pagastā sagatavošanu atsavināšanai”, par dzīvokļa  īpašuma reģistrēšanu Valsts zemes dienesta kadastra informācijas sistēmā, pašvaldības īpašuma tiesību  nostiprināšanu zemesgrāmatā un tirgus vērtības noteikšanu.</w:t>
      </w:r>
    </w:p>
    <w:p w:rsidR="00DD068B" w:rsidRPr="00DD068B" w:rsidRDefault="00DD068B" w:rsidP="00DD068B">
      <w:pPr>
        <w:jc w:val="both"/>
        <w:rPr>
          <w:rFonts w:asciiTheme="minorHAnsi" w:hAnsiTheme="minorHAnsi" w:cs="Calibri"/>
          <w:bCs/>
          <w:sz w:val="22"/>
          <w:szCs w:val="22"/>
        </w:rPr>
      </w:pPr>
      <w:r w:rsidRPr="00DD068B">
        <w:rPr>
          <w:rFonts w:asciiTheme="minorHAnsi" w:hAnsiTheme="minorHAnsi" w:cs="Calibri"/>
          <w:sz w:val="22"/>
          <w:szCs w:val="22"/>
        </w:rPr>
        <w:t xml:space="preserve">      </w:t>
      </w:r>
      <w:r w:rsidRPr="00DD068B">
        <w:rPr>
          <w:rFonts w:asciiTheme="minorHAnsi" w:hAnsiTheme="minorHAnsi" w:cs="Calibri"/>
          <w:sz w:val="22"/>
          <w:szCs w:val="22"/>
        </w:rPr>
        <w:tab/>
        <w:t>Dzīvokļa īpašums</w:t>
      </w:r>
      <w:r w:rsidRPr="00DD068B">
        <w:rPr>
          <w:rFonts w:asciiTheme="minorHAnsi" w:hAnsiTheme="minorHAnsi" w:cs="Calibri"/>
          <w:b/>
          <w:sz w:val="22"/>
          <w:szCs w:val="22"/>
        </w:rPr>
        <w:t xml:space="preserve"> </w:t>
      </w:r>
      <w:r w:rsidRPr="00DD068B">
        <w:rPr>
          <w:rFonts w:asciiTheme="minorHAnsi" w:hAnsiTheme="minorHAnsi" w:cs="Calibri"/>
          <w:sz w:val="22"/>
          <w:szCs w:val="22"/>
        </w:rPr>
        <w:t>„Piebaldzēni”-15, Vecpiebalgā, Vecpiebalgas pagastā, Cēsu novadā, kadastra Nr. 4292 900 0164, reģistrēts Vidzemes rajona tiesas Vecpiebalgas pagasta zemesgrāmatas nodalījumā Nr. 1000 0011 0483 uz Cēsu novada pašvaldības vārda, nodokļu maksātāja kods 90000031048, lēmuma datums: 05.07.2021</w:t>
      </w:r>
      <w:r>
        <w:rPr>
          <w:rFonts w:asciiTheme="minorHAnsi" w:hAnsiTheme="minorHAnsi" w:cs="Calibri"/>
          <w:sz w:val="22"/>
          <w:szCs w:val="22"/>
        </w:rPr>
        <w:t>.</w:t>
      </w:r>
    </w:p>
    <w:p w:rsidR="00DD068B" w:rsidRPr="00DD068B" w:rsidRDefault="00DD068B" w:rsidP="00DD068B">
      <w:pPr>
        <w:jc w:val="both"/>
        <w:rPr>
          <w:rFonts w:asciiTheme="minorHAnsi" w:hAnsiTheme="minorHAnsi" w:cs="Calibri"/>
          <w:bCs/>
          <w:sz w:val="22"/>
          <w:szCs w:val="22"/>
        </w:rPr>
      </w:pPr>
      <w:r w:rsidRPr="00DD068B">
        <w:rPr>
          <w:rFonts w:asciiTheme="minorHAnsi" w:hAnsiTheme="minorHAnsi" w:cs="Calibri"/>
          <w:bCs/>
          <w:sz w:val="22"/>
          <w:szCs w:val="22"/>
        </w:rPr>
        <w:tab/>
      </w:r>
      <w:r w:rsidRPr="00DD068B">
        <w:rPr>
          <w:rFonts w:asciiTheme="minorHAnsi" w:hAnsiTheme="minorHAnsi" w:cs="Calibri"/>
          <w:color w:val="000000" w:themeColor="text1"/>
          <w:sz w:val="22"/>
          <w:szCs w:val="22"/>
        </w:rPr>
        <w:t xml:space="preserve"> Saskaņā ar </w:t>
      </w:r>
      <w:r w:rsidRPr="00DD068B">
        <w:rPr>
          <w:rFonts w:asciiTheme="minorHAnsi" w:hAnsiTheme="minorHAnsi" w:cs="Calibri"/>
          <w:sz w:val="22"/>
          <w:szCs w:val="22"/>
        </w:rPr>
        <w:t>Publiskas personas mantas atsavināšanas likuma</w:t>
      </w:r>
      <w:r w:rsidRPr="00DD068B">
        <w:rPr>
          <w:rFonts w:asciiTheme="minorHAnsi" w:hAnsiTheme="minorHAnsi" w:cs="Calibri"/>
          <w:color w:val="000000" w:themeColor="text1"/>
          <w:sz w:val="22"/>
          <w:szCs w:val="22"/>
        </w:rPr>
        <w:t xml:space="preserve"> 37.panta pirmās  daļas ceturto punktu: </w:t>
      </w:r>
      <w:r w:rsidRPr="00DD068B">
        <w:rPr>
          <w:rFonts w:asciiTheme="minorHAnsi" w:hAnsiTheme="minorHAnsi" w:cs="Calibri"/>
          <w:i/>
          <w:color w:val="000000" w:themeColor="text1"/>
          <w:sz w:val="22"/>
          <w:szCs w:val="22"/>
          <w:shd w:val="clear" w:color="auto" w:fill="FFFFFF"/>
        </w:rPr>
        <w:t>Pārdot publiskas personas mantu par brīvu cenu var, ja: nekustamo īpašumu iegūst šā likuma </w:t>
      </w:r>
      <w:hyperlink r:id="rId7" w:anchor="p4" w:history="1">
        <w:r w:rsidRPr="00DD068B">
          <w:rPr>
            <w:rStyle w:val="Hyperlink"/>
            <w:rFonts w:asciiTheme="minorHAnsi" w:hAnsiTheme="minorHAnsi" w:cs="Calibri"/>
            <w:i/>
            <w:color w:val="000000" w:themeColor="text1"/>
            <w:sz w:val="22"/>
            <w:szCs w:val="22"/>
            <w:u w:val="none"/>
            <w:shd w:val="clear" w:color="auto" w:fill="FFFFFF"/>
          </w:rPr>
          <w:t>4.panta</w:t>
        </w:r>
      </w:hyperlink>
      <w:r w:rsidRPr="00DD068B">
        <w:rPr>
          <w:rFonts w:asciiTheme="minorHAnsi" w:hAnsiTheme="minorHAnsi" w:cs="Calibri"/>
          <w:i/>
          <w:color w:val="000000" w:themeColor="text1"/>
          <w:sz w:val="22"/>
          <w:szCs w:val="22"/>
          <w:shd w:val="clear" w:color="auto" w:fill="FFFFFF"/>
        </w:rPr>
        <w:t> ceturtajā daļā minētā persona. Šajā gadījumā pārdošanas cena ir vienāda ar nosacīto cenu</w:t>
      </w:r>
      <w:r w:rsidRPr="00DD068B">
        <w:rPr>
          <w:rFonts w:asciiTheme="minorHAnsi" w:hAnsiTheme="minorHAnsi" w:cs="Calibri"/>
          <w:color w:val="000000" w:themeColor="text1"/>
          <w:sz w:val="22"/>
          <w:szCs w:val="22"/>
          <w:shd w:val="clear" w:color="auto" w:fill="FFFFFF"/>
        </w:rPr>
        <w:t xml:space="preserve">. </w:t>
      </w:r>
      <w:r w:rsidRPr="00DD068B">
        <w:rPr>
          <w:rFonts w:asciiTheme="minorHAnsi" w:hAnsiTheme="minorHAnsi"/>
          <w:sz w:val="22"/>
          <w:szCs w:val="22"/>
        </w:rPr>
        <w:t xml:space="preserve">Publiskas personas mantas atsavināšanas likuma  4.panta 4.daļas piektais punkts nosaka: </w:t>
      </w:r>
      <w:r w:rsidRPr="00DD068B">
        <w:rPr>
          <w:rFonts w:asciiTheme="minorHAnsi" w:hAnsiTheme="minorHAnsi"/>
          <w:i/>
          <w:sz w:val="22"/>
          <w:szCs w:val="22"/>
        </w:rPr>
        <w:t xml:space="preserve">Atsevišķos gadījumos publiskas personas nekustamā īpašuma atsavināšanu var ierosināt šādas personas: īrnieks vai viņa ģimenes loceklis, ja viņš vēlas nopirkt dzīvojamo māju, tās domājamo daļu vai dzīvokļa īpašumu šā likuma </w:t>
      </w:r>
      <w:hyperlink r:id="rId8" w:anchor="p45" w:tgtFrame="_blank" w:history="1">
        <w:r w:rsidRPr="00DD068B">
          <w:rPr>
            <w:rStyle w:val="Hyperlink"/>
            <w:rFonts w:asciiTheme="minorHAnsi" w:hAnsiTheme="minorHAnsi"/>
            <w:i/>
            <w:sz w:val="22"/>
            <w:szCs w:val="22"/>
          </w:rPr>
          <w:t>45.pantā</w:t>
        </w:r>
      </w:hyperlink>
      <w:r>
        <w:rPr>
          <w:rFonts w:asciiTheme="minorHAnsi" w:hAnsiTheme="minorHAnsi"/>
          <w:i/>
          <w:sz w:val="22"/>
          <w:szCs w:val="22"/>
        </w:rPr>
        <w:t xml:space="preserve"> noteiktajā kārtībā.</w:t>
      </w:r>
    </w:p>
    <w:p w:rsidR="00DD068B" w:rsidRPr="00DD068B" w:rsidRDefault="00DD068B" w:rsidP="00DD068B">
      <w:pPr>
        <w:pStyle w:val="NoSpacing"/>
        <w:jc w:val="both"/>
        <w:rPr>
          <w:rFonts w:asciiTheme="minorHAnsi" w:hAnsiTheme="minorHAnsi"/>
          <w:bCs/>
          <w:sz w:val="22"/>
          <w:szCs w:val="22"/>
          <w:lang w:val="lv-LV"/>
        </w:rPr>
      </w:pPr>
      <w:r w:rsidRPr="00DD068B">
        <w:rPr>
          <w:rFonts w:asciiTheme="minorHAnsi" w:hAnsiTheme="minorHAnsi"/>
          <w:sz w:val="22"/>
          <w:szCs w:val="22"/>
          <w:lang w:val="lv-LV"/>
        </w:rPr>
        <w:tab/>
        <w:t xml:space="preserve">Cēsu novada pašvaldības dzīvokļa īpašuma „Piebaldzēni”-15, Vecpiebalgā, Vecpiebalgas pagastā, Cēsu  novadā, </w:t>
      </w:r>
      <w:r w:rsidRPr="00DD068B">
        <w:rPr>
          <w:rFonts w:asciiTheme="minorHAnsi" w:hAnsiTheme="minorHAnsi"/>
          <w:bCs/>
          <w:sz w:val="22"/>
          <w:szCs w:val="22"/>
          <w:lang w:val="lv-LV"/>
        </w:rPr>
        <w:t>kadastra Nr. 4292 900 0164 , pārdošanas cenu veido: VZD pakalpojumi par dzīvokļa īpašuma izveidošanu, kadastrālo uzmērīšanu EUR 114.40,</w:t>
      </w:r>
      <w:r w:rsidRPr="00DD068B">
        <w:rPr>
          <w:rFonts w:asciiTheme="minorHAnsi" w:hAnsiTheme="minorHAnsi"/>
          <w:sz w:val="22"/>
          <w:szCs w:val="22"/>
          <w:lang w:val="lv-LV"/>
        </w:rPr>
        <w:t xml:space="preserve">Zemesgrāmatas kancelejas nodeva EUR 21.34, vērtēšanas pakalpojums EUR 108.90,tirgus vērtība EUR 5000.00, ko noteikusi sertificēta nekustamā īpašuma vērtētāja Ilze Apeine, </w:t>
      </w:r>
      <w:proofErr w:type="spellStart"/>
      <w:r w:rsidRPr="00DD068B">
        <w:rPr>
          <w:rFonts w:asciiTheme="minorHAnsi" w:hAnsiTheme="minorHAnsi" w:cs="Calibri"/>
          <w:sz w:val="22"/>
          <w:szCs w:val="22"/>
          <w:lang w:val="lv-LV"/>
        </w:rPr>
        <w:t>Reģ</w:t>
      </w:r>
      <w:proofErr w:type="spellEnd"/>
      <w:r w:rsidRPr="00DD068B">
        <w:rPr>
          <w:rFonts w:asciiTheme="minorHAnsi" w:hAnsiTheme="minorHAnsi" w:cs="Calibri"/>
          <w:sz w:val="22"/>
          <w:szCs w:val="22"/>
          <w:lang w:val="lv-LV"/>
        </w:rPr>
        <w:t>. Nr. 23047110015,</w:t>
      </w:r>
      <w:r w:rsidRPr="00DD068B">
        <w:rPr>
          <w:rFonts w:asciiTheme="minorHAnsi" w:hAnsiTheme="minorHAnsi"/>
          <w:sz w:val="22"/>
          <w:szCs w:val="22"/>
          <w:lang w:val="lv-LV"/>
        </w:rPr>
        <w:t xml:space="preserve"> ( Latvijas īpašumu Vērtētāju asociācijas sertifikāts Nr. 110) 19.08.2021. Kopā  EUR 5244.64</w:t>
      </w:r>
      <w:r w:rsidRPr="00DD068B">
        <w:rPr>
          <w:rFonts w:asciiTheme="minorHAnsi" w:hAnsiTheme="minorHAnsi"/>
          <w:b/>
          <w:sz w:val="22"/>
          <w:szCs w:val="22"/>
          <w:lang w:val="lv-LV"/>
        </w:rPr>
        <w:t>.</w:t>
      </w:r>
    </w:p>
    <w:p w:rsidR="00DD068B" w:rsidRPr="00DD068B" w:rsidRDefault="00DD068B" w:rsidP="00DD068B">
      <w:pPr>
        <w:suppressAutoHyphens/>
        <w:ind w:firstLine="360"/>
        <w:jc w:val="both"/>
        <w:rPr>
          <w:rFonts w:asciiTheme="minorHAnsi" w:eastAsia="Calibri" w:hAnsiTheme="minorHAnsi" w:cs="Calibri"/>
          <w:bCs/>
          <w:sz w:val="22"/>
          <w:szCs w:val="22"/>
          <w:lang w:eastAsia="ar-SA"/>
        </w:rPr>
      </w:pPr>
      <w:r w:rsidRPr="00DD068B">
        <w:rPr>
          <w:rFonts w:asciiTheme="minorHAnsi" w:hAnsiTheme="minorHAnsi" w:cs="Calibri"/>
          <w:sz w:val="22"/>
          <w:szCs w:val="22"/>
        </w:rPr>
        <w:tab/>
        <w:t xml:space="preserve">Ievērojot iepriekš minēto, pamatojoties uz Publiskas personas mantas atsavināšanas likuma 3.panta pirmās daļas 2.punktu, 4.panta ceturtās daļas piekto punktu, 5.panta pirmo un piekto daļu, </w:t>
      </w:r>
      <w:r w:rsidRPr="00DD068B">
        <w:rPr>
          <w:rFonts w:asciiTheme="minorHAnsi" w:hAnsiTheme="minorHAnsi" w:cs="Calibri"/>
          <w:color w:val="000000" w:themeColor="text1"/>
          <w:sz w:val="22"/>
          <w:szCs w:val="22"/>
        </w:rPr>
        <w:t>37.panta pirmās  daļas 4.punktu</w:t>
      </w:r>
      <w:r w:rsidRPr="00DD068B">
        <w:rPr>
          <w:rFonts w:asciiTheme="minorHAnsi" w:hAnsiTheme="minorHAnsi" w:cs="Calibri"/>
          <w:sz w:val="22"/>
          <w:szCs w:val="22"/>
        </w:rPr>
        <w:t xml:space="preserve">, likuma „Par pašvaldībām” 14.panta pirmās daļas 2.punktu, 21.panta pirmās daļas 17.punktu un 77. panta ceturto daļu, </w:t>
      </w:r>
      <w:r w:rsidRPr="00DD068B">
        <w:rPr>
          <w:rStyle w:val="markedcontent"/>
          <w:rFonts w:asciiTheme="minorHAnsi" w:hAnsiTheme="minorHAnsi" w:cstheme="minorHAnsi"/>
          <w:sz w:val="22"/>
          <w:szCs w:val="22"/>
        </w:rPr>
        <w:t xml:space="preserve">un pamatojoties uz Cēsu novada domes Finanšu komitejas 02.09.2021. atzinumu (prot.Nr.3), </w:t>
      </w:r>
      <w:r w:rsidRPr="00DD068B">
        <w:rPr>
          <w:rFonts w:asciiTheme="minorHAnsi" w:hAnsiTheme="minorHAnsi"/>
          <w:sz w:val="22"/>
          <w:szCs w:val="22"/>
        </w:rPr>
        <w:t>Cēsu novada dome, ar 1</w:t>
      </w:r>
      <w:r w:rsidRPr="00DD068B">
        <w:rPr>
          <w:rFonts w:asciiTheme="minorHAnsi" w:eastAsia="Calibri" w:hAnsiTheme="minorHAnsi" w:cs="Calibri"/>
          <w:sz w:val="22"/>
          <w:szCs w:val="22"/>
        </w:rPr>
        <w:t xml:space="preserve">9 balsīm  - par (Ainārs </w:t>
      </w:r>
      <w:proofErr w:type="spellStart"/>
      <w:r w:rsidRPr="00DD068B">
        <w:rPr>
          <w:rFonts w:asciiTheme="minorHAnsi" w:eastAsia="Calibri" w:hAnsiTheme="minorHAnsi" w:cs="Calibri"/>
          <w:sz w:val="22"/>
          <w:szCs w:val="22"/>
        </w:rPr>
        <w:t>Šteins</w:t>
      </w:r>
      <w:proofErr w:type="spellEnd"/>
      <w:r w:rsidRPr="00DD068B">
        <w:rPr>
          <w:rFonts w:asciiTheme="minorHAnsi" w:eastAsia="Calibri" w:hAnsiTheme="minorHAnsi" w:cs="Calibri"/>
          <w:sz w:val="22"/>
          <w:szCs w:val="22"/>
        </w:rPr>
        <w:t xml:space="preserve">, Andris Melbārdis , Andris </w:t>
      </w:r>
      <w:proofErr w:type="spellStart"/>
      <w:r w:rsidRPr="00DD068B">
        <w:rPr>
          <w:rFonts w:asciiTheme="minorHAnsi" w:eastAsia="Calibri" w:hAnsiTheme="minorHAnsi" w:cs="Calibri"/>
          <w:sz w:val="22"/>
          <w:szCs w:val="22"/>
        </w:rPr>
        <w:t>Mihaļovs</w:t>
      </w:r>
      <w:proofErr w:type="spellEnd"/>
      <w:r w:rsidRPr="00DD068B">
        <w:rPr>
          <w:rFonts w:asciiTheme="minorHAnsi" w:eastAsia="Calibri" w:hAnsiTheme="minorHAnsi" w:cs="Calibri"/>
          <w:sz w:val="22"/>
          <w:szCs w:val="22"/>
        </w:rPr>
        <w:t xml:space="preserve">, Atis </w:t>
      </w:r>
      <w:proofErr w:type="spellStart"/>
      <w:r w:rsidRPr="00DD068B">
        <w:rPr>
          <w:rFonts w:asciiTheme="minorHAnsi" w:eastAsia="Calibri" w:hAnsiTheme="minorHAnsi" w:cs="Calibri"/>
          <w:sz w:val="22"/>
          <w:szCs w:val="22"/>
        </w:rPr>
        <w:t>Egliņš</w:t>
      </w:r>
      <w:proofErr w:type="spellEnd"/>
      <w:r w:rsidRPr="00DD068B">
        <w:rPr>
          <w:rFonts w:asciiTheme="minorHAnsi" w:eastAsia="Calibri" w:hAnsiTheme="minorHAnsi" w:cs="Calibri"/>
          <w:sz w:val="22"/>
          <w:szCs w:val="22"/>
        </w:rPr>
        <w:t xml:space="preserve">-Eglītis, Biruta </w:t>
      </w:r>
      <w:proofErr w:type="spellStart"/>
      <w:r w:rsidRPr="00DD068B">
        <w:rPr>
          <w:rFonts w:asciiTheme="minorHAnsi" w:eastAsia="Calibri" w:hAnsiTheme="minorHAnsi" w:cs="Calibri"/>
          <w:sz w:val="22"/>
          <w:szCs w:val="22"/>
        </w:rPr>
        <w:t>Mežale</w:t>
      </w:r>
      <w:proofErr w:type="spellEnd"/>
      <w:r w:rsidRPr="00DD068B">
        <w:rPr>
          <w:rFonts w:asciiTheme="minorHAnsi" w:eastAsia="Calibri" w:hAnsiTheme="minorHAnsi" w:cs="Calibri"/>
          <w:sz w:val="22"/>
          <w:szCs w:val="22"/>
        </w:rPr>
        <w:t xml:space="preserve">, Elīna </w:t>
      </w:r>
      <w:proofErr w:type="spellStart"/>
      <w:r w:rsidRPr="00DD068B">
        <w:rPr>
          <w:rFonts w:asciiTheme="minorHAnsi" w:eastAsia="Calibri" w:hAnsiTheme="minorHAnsi" w:cs="Calibri"/>
          <w:sz w:val="22"/>
          <w:szCs w:val="22"/>
        </w:rPr>
        <w:t>Stapulone</w:t>
      </w:r>
      <w:proofErr w:type="spellEnd"/>
      <w:r w:rsidRPr="00DD068B">
        <w:rPr>
          <w:rFonts w:asciiTheme="minorHAnsi" w:eastAsia="Calibri" w:hAnsiTheme="minorHAnsi" w:cs="Calibri"/>
          <w:sz w:val="22"/>
          <w:szCs w:val="22"/>
        </w:rPr>
        <w:t xml:space="preserve">, Ella </w:t>
      </w:r>
      <w:proofErr w:type="spellStart"/>
      <w:r w:rsidRPr="00DD068B">
        <w:rPr>
          <w:rFonts w:asciiTheme="minorHAnsi" w:eastAsia="Calibri" w:hAnsiTheme="minorHAnsi" w:cs="Calibri"/>
          <w:sz w:val="22"/>
          <w:szCs w:val="22"/>
        </w:rPr>
        <w:t>Frīdvalde</w:t>
      </w:r>
      <w:proofErr w:type="spellEnd"/>
      <w:r w:rsidRPr="00DD068B">
        <w:rPr>
          <w:rFonts w:asciiTheme="minorHAnsi" w:eastAsia="Calibri" w:hAnsiTheme="minorHAnsi" w:cs="Calibri"/>
          <w:sz w:val="22"/>
          <w:szCs w:val="22"/>
        </w:rPr>
        <w:t xml:space="preserve">-Andersone, Erlends </w:t>
      </w:r>
      <w:proofErr w:type="spellStart"/>
      <w:r w:rsidRPr="00DD068B">
        <w:rPr>
          <w:rFonts w:asciiTheme="minorHAnsi" w:eastAsia="Calibri" w:hAnsiTheme="minorHAnsi" w:cs="Calibri"/>
          <w:sz w:val="22"/>
          <w:szCs w:val="22"/>
        </w:rPr>
        <w:t>Geruļskis</w:t>
      </w:r>
      <w:proofErr w:type="spellEnd"/>
      <w:r w:rsidRPr="00DD068B">
        <w:rPr>
          <w:rFonts w:asciiTheme="minorHAnsi" w:eastAsia="Calibri" w:hAnsiTheme="minorHAnsi" w:cs="Calibri"/>
          <w:sz w:val="22"/>
          <w:szCs w:val="22"/>
        </w:rPr>
        <w:t xml:space="preserve">, Ēriks </w:t>
      </w:r>
      <w:proofErr w:type="spellStart"/>
      <w:r w:rsidRPr="00DD068B">
        <w:rPr>
          <w:rFonts w:asciiTheme="minorHAnsi" w:eastAsia="Calibri" w:hAnsiTheme="minorHAnsi" w:cs="Calibri"/>
          <w:sz w:val="22"/>
          <w:szCs w:val="22"/>
        </w:rPr>
        <w:t>Bauers</w:t>
      </w:r>
      <w:proofErr w:type="spellEnd"/>
      <w:r w:rsidRPr="00DD068B">
        <w:rPr>
          <w:rFonts w:asciiTheme="minorHAnsi" w:eastAsia="Calibri" w:hAnsiTheme="minorHAnsi" w:cs="Calibri"/>
          <w:sz w:val="22"/>
          <w:szCs w:val="22"/>
        </w:rPr>
        <w:t xml:space="preserve">, Guntis  Grosbergs, Hardijs VENTS, Indriķis Putniņš, Inese Suija-Markova, Inga </w:t>
      </w:r>
      <w:proofErr w:type="spellStart"/>
      <w:r w:rsidRPr="00DD068B">
        <w:rPr>
          <w:rFonts w:asciiTheme="minorHAnsi" w:eastAsia="Calibri" w:hAnsiTheme="minorHAnsi" w:cs="Calibri"/>
          <w:sz w:val="22"/>
          <w:szCs w:val="22"/>
        </w:rPr>
        <w:t>Cipe</w:t>
      </w:r>
      <w:proofErr w:type="spellEnd"/>
      <w:r w:rsidRPr="00DD068B">
        <w:rPr>
          <w:rFonts w:asciiTheme="minorHAnsi" w:eastAsia="Calibri" w:hAnsiTheme="minorHAnsi" w:cs="Calibri"/>
          <w:sz w:val="22"/>
          <w:szCs w:val="22"/>
        </w:rPr>
        <w:t>, Ivo Rode, Jānis Kārkliņš, Jānis Rozenbergs, Juris Žagars, Laimis Šāvējs) ,  pret nav,  atturas nav, nolemj:</w:t>
      </w:r>
    </w:p>
    <w:p w:rsidR="00DD068B" w:rsidRPr="00DD068B" w:rsidRDefault="00DD068B" w:rsidP="00DD068B">
      <w:pPr>
        <w:jc w:val="both"/>
        <w:rPr>
          <w:rStyle w:val="markedcontent"/>
          <w:rFonts w:asciiTheme="minorHAnsi" w:hAnsiTheme="minorHAnsi" w:cstheme="minorHAnsi"/>
          <w:sz w:val="22"/>
          <w:szCs w:val="22"/>
        </w:rPr>
      </w:pPr>
    </w:p>
    <w:p w:rsidR="00DD068B" w:rsidRPr="00DD068B" w:rsidRDefault="00DD068B" w:rsidP="00DD068B">
      <w:pPr>
        <w:pStyle w:val="ListParagraph"/>
        <w:numPr>
          <w:ilvl w:val="0"/>
          <w:numId w:val="6"/>
        </w:numPr>
        <w:jc w:val="both"/>
        <w:rPr>
          <w:rFonts w:asciiTheme="minorHAnsi" w:hAnsiTheme="minorHAnsi" w:cs="Calibri"/>
          <w:sz w:val="22"/>
          <w:szCs w:val="22"/>
        </w:rPr>
      </w:pPr>
      <w:r w:rsidRPr="00DD068B">
        <w:rPr>
          <w:rFonts w:asciiTheme="minorHAnsi" w:hAnsiTheme="minorHAnsi" w:cs="Calibri"/>
          <w:sz w:val="22"/>
          <w:szCs w:val="22"/>
        </w:rPr>
        <w:t>Nodot atsavināšanai</w:t>
      </w:r>
      <w:bookmarkStart w:id="2" w:name="_Hlk49424872"/>
      <w:r w:rsidRPr="00DD068B">
        <w:rPr>
          <w:rFonts w:asciiTheme="minorHAnsi" w:hAnsiTheme="minorHAnsi" w:cs="Calibri"/>
          <w:sz w:val="22"/>
          <w:szCs w:val="22"/>
        </w:rPr>
        <w:t xml:space="preserve"> Cēsu novada pašvaldības dzīvokļa  īpašumu </w:t>
      </w:r>
      <w:r w:rsidRPr="00DD068B">
        <w:rPr>
          <w:rFonts w:asciiTheme="minorHAnsi" w:hAnsiTheme="minorHAnsi" w:cs="Calibri"/>
          <w:b/>
          <w:sz w:val="22"/>
          <w:szCs w:val="22"/>
        </w:rPr>
        <w:t>„</w:t>
      </w:r>
      <w:proofErr w:type="spellStart"/>
      <w:r w:rsidRPr="00DD068B">
        <w:rPr>
          <w:rFonts w:asciiTheme="minorHAnsi" w:hAnsiTheme="minorHAnsi" w:cs="Calibri"/>
          <w:b/>
          <w:sz w:val="22"/>
          <w:szCs w:val="22"/>
        </w:rPr>
        <w:t>Piebaldzēni</w:t>
      </w:r>
      <w:proofErr w:type="spellEnd"/>
      <w:r w:rsidRPr="00DD068B">
        <w:rPr>
          <w:rFonts w:asciiTheme="minorHAnsi" w:hAnsiTheme="minorHAnsi" w:cs="Calibri"/>
          <w:b/>
          <w:sz w:val="22"/>
          <w:szCs w:val="22"/>
        </w:rPr>
        <w:t>” -15</w:t>
      </w:r>
      <w:r w:rsidRPr="00DD068B">
        <w:rPr>
          <w:rFonts w:asciiTheme="minorHAnsi" w:hAnsiTheme="minorHAnsi" w:cs="Calibri"/>
          <w:sz w:val="22"/>
          <w:szCs w:val="22"/>
        </w:rPr>
        <w:t xml:space="preserve">,  Vecpiebalgā, Vecpiebalgas pagastā, Cēsu novadā, kadastra numurs 4292 900 0164, kas sastāv no dzīvokļa </w:t>
      </w:r>
      <w:r w:rsidRPr="00DD068B">
        <w:rPr>
          <w:rFonts w:asciiTheme="minorHAnsi" w:hAnsiTheme="minorHAnsi" w:cs="Calibri"/>
          <w:bCs/>
          <w:sz w:val="22"/>
          <w:szCs w:val="22"/>
        </w:rPr>
        <w:t>77.5 m</w:t>
      </w:r>
      <w:r w:rsidRPr="00DD068B">
        <w:rPr>
          <w:rFonts w:asciiTheme="minorHAnsi" w:hAnsiTheme="minorHAnsi" w:cs="Calibri"/>
          <w:bCs/>
          <w:sz w:val="22"/>
          <w:szCs w:val="22"/>
          <w:vertAlign w:val="superscript"/>
        </w:rPr>
        <w:t xml:space="preserve">2 </w:t>
      </w:r>
      <w:r w:rsidRPr="00DD068B">
        <w:rPr>
          <w:rFonts w:asciiTheme="minorHAnsi" w:hAnsiTheme="minorHAnsi" w:cs="Calibri"/>
          <w:bCs/>
          <w:sz w:val="22"/>
          <w:szCs w:val="22"/>
        </w:rPr>
        <w:t>platībā, dzīvojamās mājas „</w:t>
      </w:r>
      <w:proofErr w:type="spellStart"/>
      <w:r w:rsidRPr="00DD068B">
        <w:rPr>
          <w:rFonts w:asciiTheme="minorHAnsi" w:hAnsiTheme="minorHAnsi" w:cs="Calibri"/>
          <w:bCs/>
          <w:sz w:val="22"/>
          <w:szCs w:val="22"/>
        </w:rPr>
        <w:t>Piebaldzēni</w:t>
      </w:r>
      <w:proofErr w:type="spellEnd"/>
      <w:r w:rsidRPr="00DD068B">
        <w:rPr>
          <w:rFonts w:asciiTheme="minorHAnsi" w:hAnsiTheme="minorHAnsi" w:cs="Calibri"/>
          <w:bCs/>
          <w:sz w:val="22"/>
          <w:szCs w:val="22"/>
        </w:rPr>
        <w:t>” un zemes vienības kopīpašuma 775/16455 domājamām daļām</w:t>
      </w:r>
      <w:r w:rsidRPr="00DD068B">
        <w:rPr>
          <w:rFonts w:asciiTheme="minorHAnsi" w:hAnsiTheme="minorHAnsi" w:cs="Calibri"/>
          <w:sz w:val="22"/>
          <w:szCs w:val="22"/>
        </w:rPr>
        <w:t>, turpmāk – Īpašums, pārdodot to par brīvu cenu</w:t>
      </w:r>
      <w:bookmarkEnd w:id="2"/>
      <w:r w:rsidRPr="00DD068B">
        <w:rPr>
          <w:rFonts w:asciiTheme="minorHAnsi" w:hAnsiTheme="minorHAnsi" w:cs="Calibri"/>
          <w:sz w:val="22"/>
          <w:szCs w:val="22"/>
        </w:rPr>
        <w:t>.</w:t>
      </w:r>
    </w:p>
    <w:p w:rsidR="00DD068B" w:rsidRPr="00DD068B" w:rsidRDefault="00DD068B" w:rsidP="00DD068B">
      <w:pPr>
        <w:pStyle w:val="ListParagraph"/>
        <w:numPr>
          <w:ilvl w:val="0"/>
          <w:numId w:val="6"/>
        </w:numPr>
        <w:jc w:val="both"/>
        <w:rPr>
          <w:rFonts w:asciiTheme="minorHAnsi" w:hAnsiTheme="minorHAnsi" w:cs="Calibri"/>
          <w:sz w:val="22"/>
          <w:szCs w:val="22"/>
        </w:rPr>
      </w:pPr>
      <w:r w:rsidRPr="00DD068B">
        <w:rPr>
          <w:rFonts w:asciiTheme="minorHAnsi" w:hAnsiTheme="minorHAnsi" w:cs="Calibri"/>
          <w:sz w:val="22"/>
          <w:szCs w:val="22"/>
        </w:rPr>
        <w:lastRenderedPageBreak/>
        <w:t>Apstiprināt Īpašuma nosacīto (brīvo) cenu</w:t>
      </w:r>
      <w:bookmarkStart w:id="3" w:name="_Hlk49425023"/>
      <w:r w:rsidRPr="00DD068B">
        <w:rPr>
          <w:rFonts w:asciiTheme="minorHAnsi" w:hAnsiTheme="minorHAnsi" w:cs="Calibri"/>
          <w:sz w:val="22"/>
          <w:szCs w:val="22"/>
        </w:rPr>
        <w:t xml:space="preserve"> - 5245.00 EUR </w:t>
      </w:r>
      <w:r w:rsidRPr="00DD068B">
        <w:rPr>
          <w:rFonts w:asciiTheme="minorHAnsi" w:hAnsiTheme="minorHAnsi" w:cs="Calibri"/>
          <w:bCs/>
          <w:i/>
          <w:sz w:val="22"/>
          <w:szCs w:val="22"/>
        </w:rPr>
        <w:t xml:space="preserve">(pieci  tūkstoši divi simti četrdesmit pieci </w:t>
      </w:r>
      <w:proofErr w:type="spellStart"/>
      <w:r w:rsidRPr="00DD068B">
        <w:rPr>
          <w:rFonts w:asciiTheme="minorHAnsi" w:hAnsiTheme="minorHAnsi" w:cs="Calibri"/>
          <w:bCs/>
          <w:i/>
          <w:sz w:val="22"/>
          <w:szCs w:val="22"/>
        </w:rPr>
        <w:t>euro</w:t>
      </w:r>
      <w:proofErr w:type="spellEnd"/>
      <w:r w:rsidRPr="00DD068B">
        <w:rPr>
          <w:rFonts w:asciiTheme="minorHAnsi" w:hAnsiTheme="minorHAnsi" w:cs="Calibri"/>
          <w:bCs/>
          <w:i/>
          <w:sz w:val="22"/>
          <w:szCs w:val="22"/>
        </w:rPr>
        <w:t>)</w:t>
      </w:r>
      <w:r w:rsidRPr="00DD068B">
        <w:rPr>
          <w:rFonts w:asciiTheme="minorHAnsi" w:hAnsiTheme="minorHAnsi" w:cs="Calibri"/>
          <w:sz w:val="22"/>
          <w:szCs w:val="22"/>
        </w:rPr>
        <w:t>.</w:t>
      </w:r>
      <w:bookmarkStart w:id="4" w:name="_Hlk49425047"/>
      <w:bookmarkEnd w:id="3"/>
    </w:p>
    <w:p w:rsidR="00DD068B" w:rsidRPr="00DD068B" w:rsidRDefault="00DD068B" w:rsidP="00DD068B">
      <w:pPr>
        <w:pStyle w:val="ListParagraph"/>
        <w:numPr>
          <w:ilvl w:val="0"/>
          <w:numId w:val="6"/>
        </w:numPr>
        <w:jc w:val="both"/>
        <w:rPr>
          <w:rFonts w:asciiTheme="minorHAnsi" w:hAnsiTheme="minorHAnsi" w:cs="Calibri"/>
          <w:sz w:val="22"/>
          <w:szCs w:val="22"/>
        </w:rPr>
      </w:pPr>
      <w:r w:rsidRPr="00DD068B">
        <w:rPr>
          <w:rFonts w:asciiTheme="minorHAnsi" w:hAnsiTheme="minorHAnsi"/>
          <w:sz w:val="22"/>
          <w:szCs w:val="22"/>
        </w:rPr>
        <w:t xml:space="preserve">Piedāvāt </w:t>
      </w:r>
      <w:r w:rsidR="004926DA">
        <w:rPr>
          <w:rFonts w:asciiTheme="minorHAnsi" w:hAnsiTheme="minorHAnsi"/>
          <w:sz w:val="22"/>
          <w:szCs w:val="22"/>
        </w:rPr>
        <w:t>xx</w:t>
      </w:r>
      <w:r w:rsidRPr="00DD068B">
        <w:rPr>
          <w:rFonts w:asciiTheme="minorHAnsi" w:hAnsiTheme="minorHAnsi"/>
          <w:sz w:val="22"/>
          <w:szCs w:val="22"/>
        </w:rPr>
        <w:t xml:space="preserve">  izmantot pirmpirkuma tiesības uz  īrēto nekustamo īpašumu „Piebaldzēni”-15, Vecpiebalgā, Vecpiebalgas pagastā, Cēsu novadā,  kadastra Nr. 4292 900 0164.</w:t>
      </w:r>
    </w:p>
    <w:bookmarkEnd w:id="4"/>
    <w:p w:rsidR="00DD068B" w:rsidRPr="00DD068B" w:rsidRDefault="00DD068B" w:rsidP="00DD068B">
      <w:pPr>
        <w:pStyle w:val="ListParagraph"/>
        <w:numPr>
          <w:ilvl w:val="0"/>
          <w:numId w:val="6"/>
        </w:numPr>
        <w:jc w:val="both"/>
        <w:rPr>
          <w:rStyle w:val="markedcontent"/>
          <w:rFonts w:asciiTheme="minorHAnsi" w:hAnsiTheme="minorHAnsi" w:cstheme="minorHAnsi"/>
          <w:sz w:val="22"/>
          <w:szCs w:val="22"/>
        </w:rPr>
      </w:pPr>
      <w:r w:rsidRPr="00DD068B">
        <w:rPr>
          <w:rStyle w:val="markedcontent"/>
          <w:rFonts w:asciiTheme="minorHAnsi" w:hAnsiTheme="minorHAnsi" w:cstheme="minorHAnsi"/>
          <w:sz w:val="22"/>
          <w:szCs w:val="22"/>
        </w:rPr>
        <w:t>Lēmuma izpildi organizēt Vecpiebalgas apvienības pārvaldes Attīstības plānošanas un uzņēmējdarbības atbalsta nodaļai.</w:t>
      </w:r>
    </w:p>
    <w:p w:rsidR="00DD068B" w:rsidRPr="00DD068B" w:rsidRDefault="00DD068B" w:rsidP="00DD068B">
      <w:pPr>
        <w:pStyle w:val="ListParagraph"/>
        <w:numPr>
          <w:ilvl w:val="0"/>
          <w:numId w:val="6"/>
        </w:numPr>
        <w:jc w:val="both"/>
        <w:rPr>
          <w:rFonts w:asciiTheme="minorHAnsi" w:hAnsiTheme="minorHAnsi" w:cstheme="minorHAnsi"/>
          <w:sz w:val="22"/>
          <w:szCs w:val="22"/>
        </w:rPr>
      </w:pPr>
      <w:r w:rsidRPr="00DD068B">
        <w:rPr>
          <w:rStyle w:val="markedcontent"/>
          <w:rFonts w:asciiTheme="minorHAnsi" w:hAnsiTheme="minorHAnsi" w:cstheme="minorHAnsi"/>
          <w:sz w:val="22"/>
          <w:szCs w:val="22"/>
        </w:rPr>
        <w:t xml:space="preserve">Kontroli par lēmuma izpildi veikt Vecpiebalgas apvienības pārvaldes vadītāja  </w:t>
      </w:r>
      <w:proofErr w:type="spellStart"/>
      <w:r w:rsidRPr="00DD068B">
        <w:rPr>
          <w:rStyle w:val="markedcontent"/>
          <w:rFonts w:asciiTheme="minorHAnsi" w:hAnsiTheme="minorHAnsi" w:cstheme="minorHAnsi"/>
          <w:sz w:val="22"/>
          <w:szCs w:val="22"/>
        </w:rPr>
        <w:t>p.i</w:t>
      </w:r>
      <w:proofErr w:type="spellEnd"/>
      <w:r w:rsidRPr="00DD068B">
        <w:rPr>
          <w:rStyle w:val="markedcontent"/>
          <w:rFonts w:asciiTheme="minorHAnsi" w:hAnsiTheme="minorHAnsi" w:cstheme="minorHAnsi"/>
          <w:sz w:val="22"/>
          <w:szCs w:val="22"/>
        </w:rPr>
        <w:t>.</w:t>
      </w:r>
    </w:p>
    <w:p w:rsidR="00DD068B" w:rsidRPr="00DD068B" w:rsidRDefault="00DD068B" w:rsidP="00DD068B">
      <w:pPr>
        <w:ind w:left="720"/>
        <w:jc w:val="both"/>
        <w:rPr>
          <w:rFonts w:asciiTheme="minorHAnsi" w:hAnsiTheme="minorHAnsi" w:cs="Calibri"/>
          <w:sz w:val="22"/>
          <w:szCs w:val="22"/>
        </w:rPr>
      </w:pPr>
    </w:p>
    <w:p w:rsidR="008B4A0A" w:rsidRPr="00DD068B" w:rsidRDefault="008B4A0A" w:rsidP="00CE30A2">
      <w:pPr>
        <w:rPr>
          <w:rFonts w:asciiTheme="minorHAnsi" w:hAnsiTheme="minorHAnsi"/>
          <w:sz w:val="22"/>
          <w:szCs w:val="22"/>
        </w:rPr>
      </w:pPr>
    </w:p>
    <w:p w:rsidR="008B4A0A" w:rsidRPr="00DD068B" w:rsidRDefault="008B4A0A" w:rsidP="00EA7209">
      <w:pPr>
        <w:rPr>
          <w:rFonts w:asciiTheme="minorHAnsi" w:hAnsiTheme="minorHAnsi"/>
          <w:sz w:val="22"/>
          <w:szCs w:val="22"/>
        </w:rPr>
      </w:pPr>
    </w:p>
    <w:p w:rsidR="008B4A0A" w:rsidRPr="00DD068B" w:rsidRDefault="008B4A0A" w:rsidP="00CE30A2">
      <w:pPr>
        <w:rPr>
          <w:rFonts w:asciiTheme="minorHAnsi" w:hAnsiTheme="minorHAnsi"/>
          <w:sz w:val="22"/>
          <w:szCs w:val="22"/>
        </w:rPr>
      </w:pPr>
      <w:bookmarkStart w:id="5" w:name="_GoBack"/>
      <w:bookmarkEnd w:id="5"/>
    </w:p>
    <w:sectPr w:rsidR="008B4A0A" w:rsidRPr="00DD068B" w:rsidSect="00B4274A">
      <w:headerReference w:type="first" r:id="rId9"/>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C11" w:rsidRDefault="00401C11" w:rsidP="00E104B1">
      <w:r>
        <w:separator/>
      </w:r>
    </w:p>
  </w:endnote>
  <w:endnote w:type="continuationSeparator" w:id="0">
    <w:p w:rsidR="00401C11" w:rsidRDefault="00401C11"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C11" w:rsidRDefault="00401C11" w:rsidP="00E104B1">
      <w:r>
        <w:separator/>
      </w:r>
    </w:p>
  </w:footnote>
  <w:footnote w:type="continuationSeparator" w:id="0">
    <w:p w:rsidR="00401C11" w:rsidRDefault="00401C11"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D0729"/>
    <w:multiLevelType w:val="hybridMultilevel"/>
    <w:tmpl w:val="9B20C7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1C11"/>
    <w:rsid w:val="00405E7E"/>
    <w:rsid w:val="004248AB"/>
    <w:rsid w:val="0043262C"/>
    <w:rsid w:val="00452330"/>
    <w:rsid w:val="00455881"/>
    <w:rsid w:val="00465B58"/>
    <w:rsid w:val="004742C5"/>
    <w:rsid w:val="004926DA"/>
    <w:rsid w:val="00494BA5"/>
    <w:rsid w:val="004956CC"/>
    <w:rsid w:val="004977E6"/>
    <w:rsid w:val="004B3947"/>
    <w:rsid w:val="004E43CF"/>
    <w:rsid w:val="004E71F6"/>
    <w:rsid w:val="004F1308"/>
    <w:rsid w:val="005149FB"/>
    <w:rsid w:val="00545AE0"/>
    <w:rsid w:val="00564A61"/>
    <w:rsid w:val="005A009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03D8"/>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1CF"/>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D068B"/>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paragraph" w:styleId="NoSpacing">
    <w:name w:val="No Spacing"/>
    <w:aliases w:val="Virsraksts"/>
    <w:link w:val="NoSpacingChar"/>
    <w:uiPriority w:val="1"/>
    <w:qFormat/>
    <w:rsid w:val="00DD068B"/>
    <w:rPr>
      <w:rFonts w:ascii="Arial" w:eastAsia="Arial" w:hAnsi="Arial" w:cs="Arial"/>
      <w:lang w:val="en-US"/>
    </w:rPr>
  </w:style>
  <w:style w:type="character" w:customStyle="1" w:styleId="NoSpacingChar">
    <w:name w:val="No Spacing Char"/>
    <w:aliases w:val="Virsraksts Char"/>
    <w:link w:val="NoSpacing"/>
    <w:uiPriority w:val="1"/>
    <w:locked/>
    <w:rsid w:val="00DD068B"/>
    <w:rPr>
      <w:rFonts w:ascii="Arial" w:eastAsia="Arial" w:hAnsi="Arial" w:cs="Arial"/>
      <w:lang w:val="en-US"/>
    </w:rPr>
  </w:style>
  <w:style w:type="character" w:customStyle="1" w:styleId="markedcontent">
    <w:name w:val="markedcontent"/>
    <w:basedOn w:val="DefaultParagraphFont"/>
    <w:rsid w:val="00DD0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68490" TargetMode="External"/><Relationship Id="rId3" Type="http://schemas.openxmlformats.org/officeDocument/2006/relationships/settings" Target="settings.xml"/><Relationship Id="rId7" Type="http://schemas.openxmlformats.org/officeDocument/2006/relationships/hyperlink" Target="https://likumi.lv/ta/id/684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2</TotalTime>
  <Pages>2</Pages>
  <Words>2761</Words>
  <Characters>1574</Characters>
  <Application>Microsoft Office Word</Application>
  <DocSecurity>0</DocSecurity>
  <Lines>13</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10</cp:revision>
  <cp:lastPrinted>2021-08-03T06:37:00Z</cp:lastPrinted>
  <dcterms:created xsi:type="dcterms:W3CDTF">2021-09-14T15:13:00Z</dcterms:created>
  <dcterms:modified xsi:type="dcterms:W3CDTF">2021-09-21T12:01:00Z</dcterms:modified>
</cp:coreProperties>
</file>