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1E6F0D" w:rsidRDefault="00EA6979" w:rsidP="00EA6979">
      <w:pPr>
        <w:jc w:val="center"/>
        <w:rPr>
          <w:rFonts w:asciiTheme="minorHAnsi" w:hAnsiTheme="minorHAnsi" w:cstheme="minorHAnsi"/>
          <w:sz w:val="22"/>
          <w:szCs w:val="22"/>
        </w:rPr>
      </w:pPr>
      <w:r w:rsidRPr="001E6F0D">
        <w:rPr>
          <w:rFonts w:asciiTheme="minorHAnsi" w:hAnsiTheme="minorHAnsi" w:cstheme="minorHAnsi"/>
          <w:sz w:val="22"/>
          <w:szCs w:val="22"/>
        </w:rPr>
        <w:t>LĒMUMS</w:t>
      </w:r>
    </w:p>
    <w:p w:rsidR="00EA6979" w:rsidRPr="001E6F0D" w:rsidRDefault="00EA6979" w:rsidP="00EA6979">
      <w:pPr>
        <w:jc w:val="center"/>
        <w:rPr>
          <w:rFonts w:asciiTheme="minorHAnsi" w:hAnsiTheme="minorHAnsi" w:cstheme="minorHAnsi"/>
          <w:sz w:val="22"/>
          <w:szCs w:val="22"/>
        </w:rPr>
      </w:pPr>
      <w:r w:rsidRPr="001E6F0D">
        <w:rPr>
          <w:rFonts w:asciiTheme="minorHAnsi" w:hAnsiTheme="minorHAnsi" w:cstheme="minorHAnsi"/>
          <w:sz w:val="22"/>
          <w:szCs w:val="22"/>
        </w:rPr>
        <w:t>Cēsīs</w:t>
      </w:r>
      <w:r w:rsidR="005C3D27" w:rsidRPr="001E6F0D">
        <w:rPr>
          <w:rFonts w:asciiTheme="minorHAnsi" w:hAnsiTheme="minorHAnsi" w:cstheme="minorHAnsi"/>
          <w:sz w:val="22"/>
          <w:szCs w:val="22"/>
        </w:rPr>
        <w:t>, Cēsu novadā</w:t>
      </w:r>
    </w:p>
    <w:p w:rsidR="00EA6979" w:rsidRPr="001E6F0D" w:rsidRDefault="008B4A0A" w:rsidP="00EA6979">
      <w:pPr>
        <w:rPr>
          <w:rFonts w:asciiTheme="minorHAnsi" w:hAnsiTheme="minorHAnsi" w:cstheme="minorHAnsi"/>
          <w:sz w:val="22"/>
          <w:szCs w:val="22"/>
        </w:rPr>
      </w:pPr>
      <w:r w:rsidRPr="001E6F0D">
        <w:rPr>
          <w:rFonts w:asciiTheme="minorHAnsi" w:hAnsiTheme="minorHAnsi" w:cstheme="minorHAnsi"/>
          <w:sz w:val="22"/>
          <w:szCs w:val="22"/>
        </w:rPr>
        <w:t>09</w:t>
      </w:r>
      <w:r w:rsidR="004B3947" w:rsidRPr="001E6F0D">
        <w:rPr>
          <w:rFonts w:asciiTheme="minorHAnsi" w:hAnsiTheme="minorHAnsi" w:cstheme="minorHAnsi"/>
          <w:sz w:val="22"/>
          <w:szCs w:val="22"/>
        </w:rPr>
        <w:t>.0</w:t>
      </w:r>
      <w:r w:rsidRPr="001E6F0D">
        <w:rPr>
          <w:rFonts w:asciiTheme="minorHAnsi" w:hAnsiTheme="minorHAnsi" w:cstheme="minorHAnsi"/>
          <w:sz w:val="22"/>
          <w:szCs w:val="22"/>
        </w:rPr>
        <w:t>9.2021.</w:t>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r>
      <w:r w:rsidRPr="001E6F0D">
        <w:rPr>
          <w:rFonts w:asciiTheme="minorHAnsi" w:hAnsiTheme="minorHAnsi" w:cstheme="minorHAnsi"/>
          <w:sz w:val="22"/>
          <w:szCs w:val="22"/>
        </w:rPr>
        <w:tab/>
        <w:t>Nr.</w:t>
      </w:r>
      <w:r w:rsidR="001E6F0D" w:rsidRPr="001E6F0D">
        <w:rPr>
          <w:rFonts w:asciiTheme="minorHAnsi" w:hAnsiTheme="minorHAnsi" w:cstheme="minorHAnsi"/>
          <w:sz w:val="22"/>
          <w:szCs w:val="22"/>
        </w:rPr>
        <w:t>178</w:t>
      </w:r>
    </w:p>
    <w:p w:rsidR="00405E7E" w:rsidRPr="001E6F0D" w:rsidRDefault="00405E7E" w:rsidP="00CE30A2">
      <w:pPr>
        <w:rPr>
          <w:rFonts w:asciiTheme="minorHAnsi" w:hAnsiTheme="minorHAnsi"/>
          <w:sz w:val="22"/>
          <w:szCs w:val="22"/>
        </w:rPr>
      </w:pPr>
    </w:p>
    <w:p w:rsidR="001E6F0D" w:rsidRPr="001E6F0D" w:rsidRDefault="001E6F0D" w:rsidP="001E6F0D">
      <w:pPr>
        <w:pBdr>
          <w:bottom w:val="single" w:sz="12" w:space="1" w:color="auto"/>
        </w:pBdr>
        <w:jc w:val="center"/>
        <w:rPr>
          <w:rFonts w:ascii="Calibri" w:hAnsi="Calibri" w:cs="Calibri"/>
          <w:b/>
          <w:sz w:val="22"/>
          <w:szCs w:val="22"/>
        </w:rPr>
      </w:pPr>
      <w:r w:rsidRPr="001E6F0D">
        <w:rPr>
          <w:rFonts w:ascii="Calibri" w:hAnsi="Calibri" w:cs="Calibri"/>
          <w:b/>
          <w:sz w:val="22"/>
          <w:szCs w:val="22"/>
        </w:rPr>
        <w:t>Par Amatas pamatskolas nolikuma apstiprināšanu</w:t>
      </w:r>
    </w:p>
    <w:p w:rsidR="001E6F0D" w:rsidRPr="001E6F0D" w:rsidRDefault="001E6F0D" w:rsidP="001E6F0D">
      <w:pPr>
        <w:jc w:val="center"/>
        <w:rPr>
          <w:rFonts w:ascii="Calibri" w:hAnsi="Calibri" w:cs="Calibri"/>
          <w:sz w:val="22"/>
          <w:szCs w:val="22"/>
        </w:rPr>
      </w:pPr>
      <w:r w:rsidRPr="001E6F0D">
        <w:rPr>
          <w:rFonts w:ascii="Calibri" w:hAnsi="Calibri" w:cs="Calibri"/>
          <w:sz w:val="22"/>
          <w:szCs w:val="22"/>
        </w:rPr>
        <w:t xml:space="preserve">Ziņo – Cēsu novada centrālās administrācijas Izglītības pārvaldes vadītāja </w:t>
      </w:r>
      <w:proofErr w:type="spellStart"/>
      <w:r w:rsidRPr="001E6F0D">
        <w:rPr>
          <w:rFonts w:ascii="Calibri" w:hAnsi="Calibri" w:cs="Calibri"/>
          <w:sz w:val="22"/>
          <w:szCs w:val="22"/>
        </w:rPr>
        <w:t>L.Kokina</w:t>
      </w:r>
      <w:proofErr w:type="spellEnd"/>
    </w:p>
    <w:p w:rsidR="001E6F0D" w:rsidRPr="001E6F0D" w:rsidRDefault="001E6F0D" w:rsidP="001E6F0D">
      <w:pPr>
        <w:jc w:val="center"/>
        <w:rPr>
          <w:rFonts w:ascii="Calibri" w:hAnsi="Calibri" w:cs="Calibri"/>
          <w:sz w:val="22"/>
          <w:szCs w:val="22"/>
        </w:rPr>
      </w:pPr>
    </w:p>
    <w:p w:rsidR="001E6F0D" w:rsidRPr="001E6F0D" w:rsidRDefault="001E6F0D" w:rsidP="001E6F0D">
      <w:pPr>
        <w:ind w:firstLine="720"/>
        <w:jc w:val="both"/>
        <w:rPr>
          <w:rFonts w:ascii="Calibri" w:eastAsia="Calibri" w:hAnsi="Calibri" w:cs="Calibri"/>
          <w:sz w:val="22"/>
          <w:szCs w:val="22"/>
        </w:rPr>
      </w:pPr>
      <w:r w:rsidRPr="001E6F0D">
        <w:rPr>
          <w:rFonts w:ascii="Calibri" w:hAnsi="Calibri" w:cs="Calibri"/>
          <w:sz w:val="22"/>
          <w:szCs w:val="22"/>
        </w:rPr>
        <w:tab/>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1E6F0D">
        <w:rPr>
          <w:rFonts w:ascii="Calibri" w:hAnsi="Calibri" w:cs="Calibri"/>
          <w:sz w:val="22"/>
          <w:szCs w:val="22"/>
          <w:lang w:eastAsia="ar-SA"/>
        </w:rPr>
        <w:t xml:space="preserve">Cēsu novada dome,  ar </w:t>
      </w:r>
      <w:r w:rsidRPr="001E6F0D">
        <w:rPr>
          <w:rFonts w:ascii="Calibri" w:eastAsia="Calibri" w:hAnsi="Calibri" w:cs="Calibri"/>
          <w:sz w:val="22"/>
          <w:szCs w:val="22"/>
        </w:rPr>
        <w:t xml:space="preserve">19 balsīm  - par (Ainārs </w:t>
      </w:r>
      <w:proofErr w:type="spellStart"/>
      <w:r w:rsidRPr="001E6F0D">
        <w:rPr>
          <w:rFonts w:ascii="Calibri" w:eastAsia="Calibri" w:hAnsi="Calibri" w:cs="Calibri"/>
          <w:sz w:val="22"/>
          <w:szCs w:val="22"/>
        </w:rPr>
        <w:t>Šteins</w:t>
      </w:r>
      <w:proofErr w:type="spellEnd"/>
      <w:r w:rsidRPr="001E6F0D">
        <w:rPr>
          <w:rFonts w:ascii="Calibri" w:eastAsia="Calibri" w:hAnsi="Calibri" w:cs="Calibri"/>
          <w:sz w:val="22"/>
          <w:szCs w:val="22"/>
        </w:rPr>
        <w:t xml:space="preserve">, Andris Melbārdis , Andris </w:t>
      </w:r>
      <w:proofErr w:type="spellStart"/>
      <w:r w:rsidRPr="001E6F0D">
        <w:rPr>
          <w:rFonts w:ascii="Calibri" w:eastAsia="Calibri" w:hAnsi="Calibri" w:cs="Calibri"/>
          <w:sz w:val="22"/>
          <w:szCs w:val="22"/>
        </w:rPr>
        <w:t>Mihaļovs</w:t>
      </w:r>
      <w:proofErr w:type="spellEnd"/>
      <w:r w:rsidRPr="001E6F0D">
        <w:rPr>
          <w:rFonts w:ascii="Calibri" w:eastAsia="Calibri" w:hAnsi="Calibri" w:cs="Calibri"/>
          <w:sz w:val="22"/>
          <w:szCs w:val="22"/>
        </w:rPr>
        <w:t xml:space="preserve">, Atis </w:t>
      </w:r>
      <w:proofErr w:type="spellStart"/>
      <w:r w:rsidRPr="001E6F0D">
        <w:rPr>
          <w:rFonts w:ascii="Calibri" w:eastAsia="Calibri" w:hAnsi="Calibri" w:cs="Calibri"/>
          <w:sz w:val="22"/>
          <w:szCs w:val="22"/>
        </w:rPr>
        <w:t>Egliņš</w:t>
      </w:r>
      <w:proofErr w:type="spellEnd"/>
      <w:r w:rsidRPr="001E6F0D">
        <w:rPr>
          <w:rFonts w:ascii="Calibri" w:eastAsia="Calibri" w:hAnsi="Calibri" w:cs="Calibri"/>
          <w:sz w:val="22"/>
          <w:szCs w:val="22"/>
        </w:rPr>
        <w:t xml:space="preserve">-Eglītis, Biruta </w:t>
      </w:r>
      <w:proofErr w:type="spellStart"/>
      <w:r w:rsidRPr="001E6F0D">
        <w:rPr>
          <w:rFonts w:ascii="Calibri" w:eastAsia="Calibri" w:hAnsi="Calibri" w:cs="Calibri"/>
          <w:sz w:val="22"/>
          <w:szCs w:val="22"/>
        </w:rPr>
        <w:t>Mežale</w:t>
      </w:r>
      <w:proofErr w:type="spellEnd"/>
      <w:r w:rsidRPr="001E6F0D">
        <w:rPr>
          <w:rFonts w:ascii="Calibri" w:eastAsia="Calibri" w:hAnsi="Calibri" w:cs="Calibri"/>
          <w:sz w:val="22"/>
          <w:szCs w:val="22"/>
        </w:rPr>
        <w:t xml:space="preserve">, Elīna </w:t>
      </w:r>
      <w:proofErr w:type="spellStart"/>
      <w:r w:rsidRPr="001E6F0D">
        <w:rPr>
          <w:rFonts w:ascii="Calibri" w:eastAsia="Calibri" w:hAnsi="Calibri" w:cs="Calibri"/>
          <w:sz w:val="22"/>
          <w:szCs w:val="22"/>
        </w:rPr>
        <w:t>Stapulone</w:t>
      </w:r>
      <w:proofErr w:type="spellEnd"/>
      <w:r w:rsidRPr="001E6F0D">
        <w:rPr>
          <w:rFonts w:ascii="Calibri" w:eastAsia="Calibri" w:hAnsi="Calibri" w:cs="Calibri"/>
          <w:sz w:val="22"/>
          <w:szCs w:val="22"/>
        </w:rPr>
        <w:t xml:space="preserve">, Ella </w:t>
      </w:r>
      <w:proofErr w:type="spellStart"/>
      <w:r w:rsidRPr="001E6F0D">
        <w:rPr>
          <w:rFonts w:ascii="Calibri" w:eastAsia="Calibri" w:hAnsi="Calibri" w:cs="Calibri"/>
          <w:sz w:val="22"/>
          <w:szCs w:val="22"/>
        </w:rPr>
        <w:t>Frīdvalde</w:t>
      </w:r>
      <w:proofErr w:type="spellEnd"/>
      <w:r w:rsidRPr="001E6F0D">
        <w:rPr>
          <w:rFonts w:ascii="Calibri" w:eastAsia="Calibri" w:hAnsi="Calibri" w:cs="Calibri"/>
          <w:sz w:val="22"/>
          <w:szCs w:val="22"/>
        </w:rPr>
        <w:t xml:space="preserve">-Andersone, Erlends </w:t>
      </w:r>
      <w:proofErr w:type="spellStart"/>
      <w:r w:rsidRPr="001E6F0D">
        <w:rPr>
          <w:rFonts w:ascii="Calibri" w:eastAsia="Calibri" w:hAnsi="Calibri" w:cs="Calibri"/>
          <w:sz w:val="22"/>
          <w:szCs w:val="22"/>
        </w:rPr>
        <w:t>Geruļskis</w:t>
      </w:r>
      <w:proofErr w:type="spellEnd"/>
      <w:r w:rsidRPr="001E6F0D">
        <w:rPr>
          <w:rFonts w:ascii="Calibri" w:eastAsia="Calibri" w:hAnsi="Calibri" w:cs="Calibri"/>
          <w:sz w:val="22"/>
          <w:szCs w:val="22"/>
        </w:rPr>
        <w:t xml:space="preserve">, Ēriks </w:t>
      </w:r>
      <w:proofErr w:type="spellStart"/>
      <w:r w:rsidRPr="001E6F0D">
        <w:rPr>
          <w:rFonts w:ascii="Calibri" w:eastAsia="Calibri" w:hAnsi="Calibri" w:cs="Calibri"/>
          <w:sz w:val="22"/>
          <w:szCs w:val="22"/>
        </w:rPr>
        <w:t>Bauers</w:t>
      </w:r>
      <w:proofErr w:type="spellEnd"/>
      <w:r w:rsidRPr="001E6F0D">
        <w:rPr>
          <w:rFonts w:ascii="Calibri" w:eastAsia="Calibri" w:hAnsi="Calibri" w:cs="Calibri"/>
          <w:sz w:val="22"/>
          <w:szCs w:val="22"/>
        </w:rPr>
        <w:t xml:space="preserve">, Guntis  Grosbergs, Hardijs VENTS, Indriķis Putniņš, Inese Suija-Markova, Inga </w:t>
      </w:r>
      <w:proofErr w:type="spellStart"/>
      <w:r w:rsidRPr="001E6F0D">
        <w:rPr>
          <w:rFonts w:ascii="Calibri" w:eastAsia="Calibri" w:hAnsi="Calibri" w:cs="Calibri"/>
          <w:sz w:val="22"/>
          <w:szCs w:val="22"/>
        </w:rPr>
        <w:t>Cipe</w:t>
      </w:r>
      <w:proofErr w:type="spellEnd"/>
      <w:r w:rsidRPr="001E6F0D">
        <w:rPr>
          <w:rFonts w:ascii="Calibri" w:eastAsia="Calibri" w:hAnsi="Calibri" w:cs="Calibri"/>
          <w:sz w:val="22"/>
          <w:szCs w:val="22"/>
        </w:rPr>
        <w:t>, Ivo Rode, Jānis Kārkliņš, Jānis Rozenbergs, Juris Žagars, Laimis Šāvējs) ,  pret nav,  atturas nav, nolemj:</w:t>
      </w:r>
    </w:p>
    <w:p w:rsidR="001E6F0D" w:rsidRPr="001E6F0D" w:rsidRDefault="001E6F0D" w:rsidP="001E6F0D">
      <w:pPr>
        <w:jc w:val="both"/>
        <w:rPr>
          <w:rFonts w:ascii="Calibri" w:hAnsi="Calibri" w:cs="Calibri"/>
          <w:sz w:val="22"/>
          <w:szCs w:val="22"/>
        </w:rPr>
      </w:pPr>
    </w:p>
    <w:p w:rsidR="001E6F0D" w:rsidRPr="001E6F0D" w:rsidRDefault="001E6F0D" w:rsidP="001E6F0D">
      <w:pPr>
        <w:jc w:val="both"/>
        <w:rPr>
          <w:rFonts w:ascii="Calibri" w:hAnsi="Calibri" w:cs="Calibri"/>
          <w:sz w:val="22"/>
          <w:szCs w:val="22"/>
        </w:rPr>
      </w:pPr>
    </w:p>
    <w:p w:rsidR="001E6F0D" w:rsidRPr="001E6F0D" w:rsidRDefault="001E6F0D" w:rsidP="001E6F0D">
      <w:pPr>
        <w:pStyle w:val="ListParagraph"/>
        <w:numPr>
          <w:ilvl w:val="0"/>
          <w:numId w:val="6"/>
        </w:numPr>
        <w:spacing w:after="200" w:line="276" w:lineRule="auto"/>
        <w:jc w:val="both"/>
        <w:rPr>
          <w:rFonts w:cs="Calibri"/>
          <w:sz w:val="22"/>
          <w:szCs w:val="22"/>
        </w:rPr>
      </w:pPr>
      <w:r w:rsidRPr="001E6F0D">
        <w:rPr>
          <w:rFonts w:cs="Calibri"/>
          <w:sz w:val="22"/>
          <w:szCs w:val="22"/>
        </w:rPr>
        <w:t>Atzīt par spēku zaudējušu Amatas novada domes 2020.gada 21.oktobra sēdes lēmumu Nr.30. “Par Amatas novada Amatas pamatskolas nolikuma apstiprināšanu”.</w:t>
      </w:r>
    </w:p>
    <w:p w:rsidR="001E6F0D" w:rsidRPr="001E6F0D" w:rsidRDefault="001E6F0D" w:rsidP="001E6F0D">
      <w:pPr>
        <w:pStyle w:val="ListParagraph"/>
        <w:numPr>
          <w:ilvl w:val="0"/>
          <w:numId w:val="6"/>
        </w:numPr>
        <w:spacing w:after="200" w:line="276" w:lineRule="auto"/>
        <w:jc w:val="both"/>
        <w:rPr>
          <w:rFonts w:cs="Calibri"/>
          <w:sz w:val="22"/>
          <w:szCs w:val="22"/>
        </w:rPr>
      </w:pPr>
      <w:r w:rsidRPr="001E6F0D">
        <w:rPr>
          <w:rFonts w:cs="Calibri"/>
          <w:sz w:val="22"/>
          <w:szCs w:val="22"/>
        </w:rPr>
        <w:t>Apstiprināt Amatas pamatskolas nolikumu, saskaņā ar pielikumu.</w:t>
      </w:r>
    </w:p>
    <w:p w:rsidR="001E6F0D" w:rsidRPr="001E6F0D" w:rsidRDefault="001E6F0D" w:rsidP="001E6F0D">
      <w:pPr>
        <w:pStyle w:val="ListParagraph"/>
        <w:numPr>
          <w:ilvl w:val="0"/>
          <w:numId w:val="6"/>
        </w:numPr>
        <w:spacing w:after="200" w:line="276" w:lineRule="auto"/>
        <w:jc w:val="both"/>
        <w:rPr>
          <w:rFonts w:cs="Calibri"/>
          <w:sz w:val="22"/>
          <w:szCs w:val="22"/>
        </w:rPr>
      </w:pPr>
      <w:r w:rsidRPr="001E6F0D">
        <w:rPr>
          <w:rFonts w:cs="Calibri"/>
          <w:sz w:val="22"/>
          <w:szCs w:val="22"/>
        </w:rPr>
        <w:t xml:space="preserve">Uzdot Amatas pamatskolas direktoram </w:t>
      </w:r>
      <w:proofErr w:type="spellStart"/>
      <w:r w:rsidRPr="001E6F0D">
        <w:rPr>
          <w:rFonts w:cs="Calibri"/>
          <w:sz w:val="22"/>
          <w:szCs w:val="22"/>
        </w:rPr>
        <w:t>V.Nītiņam</w:t>
      </w:r>
      <w:proofErr w:type="spellEnd"/>
      <w:r w:rsidRPr="001E6F0D">
        <w:rPr>
          <w:rFonts w:cs="Calibri"/>
          <w:sz w:val="22"/>
          <w:szCs w:val="22"/>
        </w:rPr>
        <w:t xml:space="preserve"> informēt izglītības iestāžu reģistru par pieņemto lēmumu.</w:t>
      </w:r>
    </w:p>
    <w:p w:rsidR="001E6F0D" w:rsidRPr="001E6F0D" w:rsidRDefault="001E6F0D" w:rsidP="001E6F0D">
      <w:pPr>
        <w:numPr>
          <w:ilvl w:val="0"/>
          <w:numId w:val="6"/>
        </w:numPr>
        <w:spacing w:after="200" w:line="276" w:lineRule="auto"/>
        <w:contextualSpacing/>
        <w:jc w:val="both"/>
        <w:rPr>
          <w:rFonts w:ascii="Calibri" w:eastAsiaTheme="minorHAnsi" w:hAnsi="Calibri" w:cs="Calibri"/>
          <w:sz w:val="22"/>
          <w:szCs w:val="22"/>
        </w:rPr>
      </w:pPr>
      <w:r w:rsidRPr="001E6F0D">
        <w:rPr>
          <w:rFonts w:ascii="Calibri" w:eastAsiaTheme="minorHAnsi" w:hAnsi="Calibri" w:cs="Calibri"/>
          <w:sz w:val="22"/>
          <w:szCs w:val="22"/>
        </w:rPr>
        <w:t>Kontroli par minētā lēmuma izpildi uzdot Cēsu novada pašvaldības centrālās administrācijas Izglītības pārvaldei.</w:t>
      </w:r>
    </w:p>
    <w:p w:rsidR="008B4A0A" w:rsidRPr="001E6F0D" w:rsidRDefault="008B4A0A" w:rsidP="00CE30A2">
      <w:pPr>
        <w:rPr>
          <w:rFonts w:asciiTheme="minorHAnsi" w:hAnsiTheme="minorHAnsi"/>
          <w:sz w:val="22"/>
          <w:szCs w:val="22"/>
        </w:rPr>
      </w:pPr>
    </w:p>
    <w:p w:rsidR="008B4A0A" w:rsidRPr="001E6F0D" w:rsidRDefault="008B4A0A" w:rsidP="00CE30A2">
      <w:pPr>
        <w:rPr>
          <w:rFonts w:asciiTheme="minorHAnsi" w:hAnsiTheme="minorHAnsi"/>
          <w:sz w:val="22"/>
          <w:szCs w:val="22"/>
        </w:rPr>
      </w:pPr>
    </w:p>
    <w:p w:rsidR="008B4A0A" w:rsidRPr="001E6F0D" w:rsidRDefault="008B4A0A" w:rsidP="00CE30A2">
      <w:pPr>
        <w:rPr>
          <w:rFonts w:asciiTheme="minorHAnsi" w:hAnsiTheme="minorHAnsi"/>
          <w:sz w:val="22"/>
          <w:szCs w:val="22"/>
        </w:rPr>
      </w:pPr>
    </w:p>
    <w:p w:rsidR="00C8556D" w:rsidRPr="00537C59" w:rsidRDefault="00C8556D"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Pielikums</w:t>
      </w:r>
    </w:p>
    <w:p w:rsidR="00C8556D" w:rsidRPr="00537C59" w:rsidRDefault="00C8556D"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Cēsu novada domes</w:t>
      </w:r>
    </w:p>
    <w:p w:rsidR="00C8556D" w:rsidRPr="00537C59" w:rsidRDefault="00537C59"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09.09.2021. lēmumam Nr. 178</w:t>
      </w:r>
    </w:p>
    <w:p w:rsidR="00C8556D" w:rsidRPr="00537C59" w:rsidRDefault="00C8556D" w:rsidP="00C8556D">
      <w:pPr>
        <w:spacing w:after="160" w:line="259" w:lineRule="auto"/>
        <w:jc w:val="right"/>
        <w:rPr>
          <w:rFonts w:asciiTheme="minorHAnsi" w:eastAsiaTheme="minorHAnsi" w:hAnsiTheme="minorHAnsi" w:cs="Calibri"/>
          <w:sz w:val="22"/>
          <w:szCs w:val="22"/>
        </w:rPr>
      </w:pPr>
    </w:p>
    <w:p w:rsidR="00C8556D" w:rsidRPr="00537C59" w:rsidRDefault="00C8556D"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Apstiprināts</w:t>
      </w:r>
    </w:p>
    <w:p w:rsidR="00C8556D" w:rsidRPr="00537C59" w:rsidRDefault="00C8556D"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ar Cēsu novada domes</w:t>
      </w:r>
    </w:p>
    <w:p w:rsidR="00C8556D" w:rsidRPr="00537C59" w:rsidRDefault="00C8556D" w:rsidP="00C8556D">
      <w:pPr>
        <w:spacing w:line="259" w:lineRule="auto"/>
        <w:jc w:val="right"/>
        <w:rPr>
          <w:rFonts w:asciiTheme="minorHAnsi" w:eastAsiaTheme="minorHAnsi" w:hAnsiTheme="minorHAnsi" w:cs="Calibri"/>
          <w:sz w:val="22"/>
          <w:szCs w:val="22"/>
        </w:rPr>
      </w:pPr>
      <w:r w:rsidRPr="00537C59">
        <w:rPr>
          <w:rFonts w:asciiTheme="minorHAnsi" w:eastAsiaTheme="minorHAnsi" w:hAnsiTheme="minorHAnsi" w:cs="Calibri"/>
          <w:sz w:val="22"/>
          <w:szCs w:val="22"/>
        </w:rPr>
        <w:t>09.09.</w:t>
      </w:r>
      <w:r w:rsidR="00537C59" w:rsidRPr="00537C59">
        <w:rPr>
          <w:rFonts w:asciiTheme="minorHAnsi" w:eastAsiaTheme="minorHAnsi" w:hAnsiTheme="minorHAnsi" w:cs="Calibri"/>
          <w:sz w:val="22"/>
          <w:szCs w:val="22"/>
        </w:rPr>
        <w:t>2021.lēmumu Nr. 178</w:t>
      </w:r>
    </w:p>
    <w:p w:rsidR="00C8556D" w:rsidRPr="00537C59" w:rsidRDefault="00C8556D" w:rsidP="00C8556D">
      <w:pPr>
        <w:spacing w:after="160" w:line="259" w:lineRule="auto"/>
        <w:jc w:val="center"/>
        <w:rPr>
          <w:rFonts w:asciiTheme="minorHAnsi" w:eastAsiaTheme="minorHAnsi" w:hAnsiTheme="minorHAnsi" w:cs="Calibri"/>
          <w:sz w:val="22"/>
          <w:szCs w:val="22"/>
        </w:rPr>
      </w:pPr>
    </w:p>
    <w:p w:rsidR="00C8556D" w:rsidRPr="00537C59" w:rsidRDefault="00C8556D" w:rsidP="00C8556D">
      <w:pPr>
        <w:spacing w:after="160" w:line="259" w:lineRule="auto"/>
        <w:rPr>
          <w:rFonts w:asciiTheme="minorHAnsi" w:eastAsiaTheme="minorHAnsi" w:hAnsiTheme="minorHAnsi" w:cs="Calibri"/>
          <w:sz w:val="22"/>
          <w:szCs w:val="22"/>
        </w:rPr>
      </w:pPr>
      <w:r w:rsidRPr="00537C59">
        <w:rPr>
          <w:rFonts w:asciiTheme="minorHAnsi" w:eastAsiaTheme="minorHAnsi" w:hAnsiTheme="minorHAnsi" w:cs="Calibri"/>
          <w:sz w:val="22"/>
          <w:szCs w:val="22"/>
        </w:rPr>
        <w:t>2</w:t>
      </w:r>
      <w:r w:rsidR="00537C59" w:rsidRPr="00537C59">
        <w:rPr>
          <w:rFonts w:asciiTheme="minorHAnsi" w:eastAsiaTheme="minorHAnsi" w:hAnsiTheme="minorHAnsi" w:cs="Calibri"/>
          <w:sz w:val="22"/>
          <w:szCs w:val="22"/>
        </w:rPr>
        <w:t>021.gada 9.septembrī</w:t>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r>
      <w:r w:rsidR="00537C59" w:rsidRPr="00537C59">
        <w:rPr>
          <w:rFonts w:asciiTheme="minorHAnsi" w:eastAsiaTheme="minorHAnsi" w:hAnsiTheme="minorHAnsi" w:cs="Calibri"/>
          <w:sz w:val="22"/>
          <w:szCs w:val="22"/>
        </w:rPr>
        <w:tab/>
        <w:t>Nr.57</w:t>
      </w:r>
    </w:p>
    <w:p w:rsidR="00C8556D" w:rsidRPr="00537C59" w:rsidRDefault="00C8556D" w:rsidP="00C8556D">
      <w:pPr>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Amatas pamatskolas</w:t>
      </w: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NOLIKUMS</w:t>
      </w:r>
    </w:p>
    <w:p w:rsidR="00C8556D" w:rsidRPr="00537C59" w:rsidRDefault="00C8556D" w:rsidP="00C8556D">
      <w:pPr>
        <w:spacing w:after="160" w:line="259" w:lineRule="auto"/>
        <w:jc w:val="center"/>
        <w:rPr>
          <w:rFonts w:asciiTheme="minorHAnsi" w:eastAsiaTheme="minorHAnsi" w:hAnsiTheme="minorHAnsi" w:cs="Calibri"/>
          <w:sz w:val="22"/>
          <w:szCs w:val="22"/>
        </w:rPr>
      </w:pPr>
      <w:r w:rsidRPr="00537C59">
        <w:rPr>
          <w:rFonts w:asciiTheme="minorHAnsi" w:eastAsiaTheme="minorHAnsi" w:hAnsiTheme="minorHAnsi" w:cs="Calibri"/>
          <w:sz w:val="22"/>
          <w:szCs w:val="22"/>
        </w:rPr>
        <w:t>Drabešu pagastā, Cēsu novadā</w:t>
      </w:r>
    </w:p>
    <w:p w:rsidR="00C8556D" w:rsidRPr="00537C59" w:rsidRDefault="00C8556D" w:rsidP="00C8556D">
      <w:pPr>
        <w:jc w:val="right"/>
        <w:rPr>
          <w:rFonts w:asciiTheme="minorHAnsi" w:hAnsiTheme="minorHAnsi" w:cs="Calibri"/>
          <w:sz w:val="22"/>
          <w:szCs w:val="22"/>
        </w:rPr>
      </w:pPr>
      <w:r w:rsidRPr="00537C59">
        <w:rPr>
          <w:rFonts w:asciiTheme="minorHAnsi" w:hAnsiTheme="minorHAnsi" w:cs="Calibri"/>
          <w:sz w:val="22"/>
          <w:szCs w:val="22"/>
        </w:rPr>
        <w:t xml:space="preserve">Izdots saskaņā ar </w:t>
      </w:r>
    </w:p>
    <w:p w:rsidR="00C8556D" w:rsidRPr="00537C59" w:rsidRDefault="00C8556D" w:rsidP="00C8556D">
      <w:pPr>
        <w:jc w:val="right"/>
        <w:rPr>
          <w:rFonts w:asciiTheme="minorHAnsi" w:hAnsiTheme="minorHAnsi" w:cs="Calibri"/>
          <w:sz w:val="22"/>
          <w:szCs w:val="22"/>
        </w:rPr>
      </w:pPr>
      <w:r w:rsidRPr="00537C59">
        <w:rPr>
          <w:rFonts w:asciiTheme="minorHAnsi" w:hAnsiTheme="minorHAnsi" w:cs="Calibri"/>
          <w:sz w:val="22"/>
          <w:szCs w:val="22"/>
        </w:rPr>
        <w:t>Izglītības likuma 15. panta 12. punktu</w:t>
      </w:r>
    </w:p>
    <w:p w:rsidR="00C8556D" w:rsidRPr="00537C59" w:rsidRDefault="00C8556D" w:rsidP="00C8556D">
      <w:pPr>
        <w:jc w:val="right"/>
        <w:rPr>
          <w:rFonts w:asciiTheme="minorHAnsi" w:hAnsiTheme="minorHAnsi" w:cs="Calibri"/>
          <w:sz w:val="22"/>
          <w:szCs w:val="22"/>
        </w:rPr>
      </w:pPr>
      <w:r w:rsidRPr="00537C59">
        <w:rPr>
          <w:rFonts w:asciiTheme="minorHAnsi" w:hAnsiTheme="minorHAnsi" w:cs="Calibri"/>
          <w:sz w:val="22"/>
          <w:szCs w:val="22"/>
        </w:rPr>
        <w:t>un  22. panta pirmo daļu,</w:t>
      </w:r>
    </w:p>
    <w:p w:rsidR="00C8556D" w:rsidRPr="00537C59" w:rsidRDefault="00C8556D" w:rsidP="00C8556D">
      <w:pPr>
        <w:jc w:val="right"/>
        <w:rPr>
          <w:rFonts w:asciiTheme="minorHAnsi" w:hAnsiTheme="minorHAnsi" w:cs="Calibri"/>
          <w:sz w:val="22"/>
          <w:szCs w:val="22"/>
        </w:rPr>
      </w:pPr>
      <w:r w:rsidRPr="00537C59">
        <w:rPr>
          <w:rFonts w:asciiTheme="minorHAnsi" w:hAnsiTheme="minorHAnsi" w:cs="Calibri"/>
          <w:sz w:val="22"/>
          <w:szCs w:val="22"/>
        </w:rPr>
        <w:lastRenderedPageBreak/>
        <w:t>Vispārējās izglītības likuma 8. un 9. pantu</w:t>
      </w:r>
    </w:p>
    <w:p w:rsidR="00C8556D" w:rsidRPr="00537C59" w:rsidRDefault="00C8556D" w:rsidP="00C8556D">
      <w:pPr>
        <w:jc w:val="center"/>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I. Vispārīgie jautājumi</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 Amatas pamatskola</w:t>
      </w:r>
      <w:r w:rsidRPr="00537C59">
        <w:rPr>
          <w:rFonts w:asciiTheme="minorHAnsi" w:hAnsiTheme="minorHAnsi" w:cs="Calibri"/>
          <w:bCs/>
          <w:sz w:val="22"/>
          <w:szCs w:val="22"/>
        </w:rPr>
        <w:t xml:space="preserve"> (turpmāk – iestāde) ir Cēsu novada pašvaldības (turpmāk – dibinātājs) dibināta vispārējās </w:t>
      </w:r>
      <w:r w:rsidRPr="00537C59">
        <w:rPr>
          <w:rFonts w:asciiTheme="minorHAnsi" w:hAnsiTheme="minorHAnsi" w:cs="Calibri"/>
          <w:sz w:val="22"/>
          <w:szCs w:val="22"/>
        </w:rPr>
        <w:t>izglītības iestāde.</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2. Iestādes darbības tiesiskais pamats ir Izglītības likums, Vispārējās izglītības likums, citi normatīvie akti, kā arī iestādes dibinātāja izdotie tiesību akti un šis nolikums.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3. Iestāde ir pastarpinātās pārvaldes iestāde,</w:t>
      </w:r>
      <w:r w:rsidRPr="00537C59">
        <w:rPr>
          <w:rFonts w:asciiTheme="minorHAnsi" w:hAnsiTheme="minorHAnsi" w:cs="Calibri"/>
          <w:i/>
          <w:sz w:val="22"/>
          <w:szCs w:val="22"/>
        </w:rPr>
        <w:t xml:space="preserve"> </w:t>
      </w:r>
      <w:r w:rsidRPr="00537C59">
        <w:rPr>
          <w:rFonts w:asciiTheme="minorHAnsi" w:hAnsiTheme="minorHAnsi" w:cs="Calibri"/>
          <w:sz w:val="22"/>
          <w:szCs w:val="22"/>
        </w:rPr>
        <w:t xml:space="preserve"> tai ir savs zīmogs, simbolika un konts bankā.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 Iestādes adrese: Lielā iela 10,  Ieriķi, Drabešu pagasts, Cēsu novads, LV - 4139.</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5. Dibinātāja juridiskā adrese: Raunas iela 4, Cēsis, Cēsu novads LV-4101</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6. Iestādes izglītības programmu īstenošanas vietas: </w:t>
      </w:r>
    </w:p>
    <w:p w:rsidR="00C8556D" w:rsidRPr="00537C59" w:rsidRDefault="00C8556D" w:rsidP="00C8556D">
      <w:pPr>
        <w:ind w:firstLine="720"/>
        <w:jc w:val="both"/>
        <w:rPr>
          <w:rFonts w:asciiTheme="minorHAnsi" w:hAnsiTheme="minorHAnsi" w:cs="Calibri"/>
          <w:sz w:val="22"/>
          <w:szCs w:val="22"/>
        </w:rPr>
      </w:pPr>
      <w:r w:rsidRPr="00537C59">
        <w:rPr>
          <w:rFonts w:asciiTheme="minorHAnsi" w:hAnsiTheme="minorHAnsi" w:cs="Calibri"/>
          <w:sz w:val="22"/>
          <w:szCs w:val="22"/>
        </w:rPr>
        <w:t>6.1.  Lielā iela 10,  Ieriķi, Drabešu pagasts, Cēsu novads, LV – 4139 ;</w:t>
      </w:r>
    </w:p>
    <w:p w:rsidR="00C8556D" w:rsidRPr="00537C59" w:rsidRDefault="00C8556D" w:rsidP="00C8556D">
      <w:pPr>
        <w:ind w:firstLine="720"/>
        <w:jc w:val="both"/>
        <w:rPr>
          <w:rFonts w:asciiTheme="minorHAnsi" w:hAnsiTheme="minorHAnsi" w:cs="Calibri"/>
          <w:sz w:val="22"/>
          <w:szCs w:val="22"/>
        </w:rPr>
      </w:pPr>
      <w:r w:rsidRPr="00537C59">
        <w:rPr>
          <w:rFonts w:asciiTheme="minorHAnsi" w:hAnsiTheme="minorHAnsi" w:cs="Calibri"/>
          <w:sz w:val="22"/>
          <w:szCs w:val="22"/>
        </w:rPr>
        <w:t>6.2.  Kastaņu ielā 2, Ģikšos, Amatas pag., Cēsu novads, LV4141.</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II. Iestādes darbības mērķis, pamatvirziens un uzdevumi</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7. Iestādes mērķis ir veidot izglītības vidi, organizēt un īstenot mācību un audzināšanas procesu, lai nodrošinātu valsts pirmsskolas izglītības vadlīnijās un pamatizglītības valsts standartā noteikto mērķu sasniegšanu.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8. Iestādes darbības pamatvirziens ir izglītojoša darbība.</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9. Iestādes uzdevumi ir:</w:t>
      </w:r>
    </w:p>
    <w:p w:rsidR="00C8556D" w:rsidRPr="00537C59" w:rsidRDefault="00C8556D" w:rsidP="00C8556D">
      <w:pPr>
        <w:ind w:firstLine="284"/>
        <w:jc w:val="both"/>
        <w:rPr>
          <w:rFonts w:asciiTheme="minorHAnsi" w:hAnsiTheme="minorHAnsi" w:cs="Calibri"/>
          <w:sz w:val="22"/>
          <w:szCs w:val="22"/>
        </w:rPr>
      </w:pPr>
      <w:r w:rsidRPr="00537C59">
        <w:rPr>
          <w:rFonts w:asciiTheme="minorHAnsi" w:hAnsiTheme="minorHAnsi" w:cs="Calibri"/>
          <w:sz w:val="22"/>
          <w:szCs w:val="22"/>
        </w:rPr>
        <w:t>9.1. īstenot izglītības programmas, veikt mācību un audzināšanas darbu, izvēlēties izglītošanas darba metodes un formas;</w:t>
      </w:r>
    </w:p>
    <w:p w:rsidR="00C8556D" w:rsidRPr="00537C59" w:rsidRDefault="00C8556D" w:rsidP="00C8556D">
      <w:pPr>
        <w:ind w:firstLine="284"/>
        <w:jc w:val="both"/>
        <w:rPr>
          <w:rFonts w:asciiTheme="minorHAnsi" w:hAnsiTheme="minorHAnsi" w:cs="Calibri"/>
          <w:sz w:val="22"/>
          <w:szCs w:val="22"/>
        </w:rPr>
      </w:pPr>
      <w:r w:rsidRPr="00537C59">
        <w:rPr>
          <w:rFonts w:asciiTheme="minorHAnsi" w:hAnsiTheme="minorHAnsi" w:cs="Calibri"/>
          <w:sz w:val="22"/>
          <w:szCs w:val="22"/>
        </w:rPr>
        <w:t>9.2. nodrošināt izglītojamo ar  iespējām apgūt zināšanas un prasmes, kas ir nepiecie</w:t>
      </w:r>
      <w:r w:rsidRPr="00537C59">
        <w:rPr>
          <w:rFonts w:asciiTheme="minorHAnsi" w:hAnsiTheme="minorHAnsi" w:cs="Calibri"/>
          <w:sz w:val="22"/>
          <w:szCs w:val="22"/>
        </w:rPr>
        <w:softHyphen/>
        <w:t>šamas personiskai izaugsmei un attīstībai, pilsoniskai līdzdalībai, nodarbinātībai, sociālajai integrācijai un izglītības turpināšanai;</w:t>
      </w:r>
    </w:p>
    <w:p w:rsidR="00C8556D" w:rsidRPr="00537C59" w:rsidRDefault="00C8556D" w:rsidP="00C8556D">
      <w:pPr>
        <w:ind w:firstLine="284"/>
        <w:jc w:val="both"/>
        <w:rPr>
          <w:rFonts w:asciiTheme="minorHAnsi" w:hAnsiTheme="minorHAnsi" w:cs="Calibri"/>
          <w:sz w:val="22"/>
          <w:szCs w:val="22"/>
        </w:rPr>
      </w:pPr>
      <w:r w:rsidRPr="00537C59">
        <w:rPr>
          <w:rFonts w:asciiTheme="minorHAnsi" w:hAnsiTheme="minorHAnsi" w:cs="Calibri"/>
          <w:sz w:val="22"/>
          <w:szCs w:val="22"/>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C8556D" w:rsidRPr="00537C59" w:rsidRDefault="00C8556D" w:rsidP="00C8556D">
      <w:pPr>
        <w:ind w:firstLine="240"/>
        <w:jc w:val="both"/>
        <w:rPr>
          <w:rFonts w:asciiTheme="minorHAnsi" w:hAnsiTheme="minorHAnsi" w:cs="Calibri"/>
          <w:sz w:val="22"/>
          <w:szCs w:val="22"/>
        </w:rPr>
      </w:pPr>
      <w:r w:rsidRPr="00537C59">
        <w:rPr>
          <w:rFonts w:asciiTheme="minorHAnsi" w:hAnsiTheme="minorHAnsi" w:cs="Calibri"/>
          <w:sz w:val="22"/>
          <w:szCs w:val="22"/>
        </w:rPr>
        <w:t>9.4. veicināt izglītojamā pilnveidošanos par garīgi, emocionāli un fiziski attīstītu personību un izkopt veselīga dzīvesveida paradumus;</w:t>
      </w:r>
    </w:p>
    <w:p w:rsidR="00C8556D" w:rsidRPr="00537C59" w:rsidRDefault="00C8556D" w:rsidP="00C8556D">
      <w:pPr>
        <w:ind w:firstLine="240"/>
        <w:jc w:val="both"/>
        <w:rPr>
          <w:rFonts w:asciiTheme="minorHAnsi" w:hAnsiTheme="minorHAnsi" w:cs="Calibri"/>
          <w:sz w:val="22"/>
          <w:szCs w:val="22"/>
        </w:rPr>
      </w:pPr>
      <w:r w:rsidRPr="00537C59">
        <w:rPr>
          <w:rFonts w:asciiTheme="minorHAnsi" w:hAnsiTheme="minorHAnsi" w:cs="Calibri"/>
          <w:sz w:val="22"/>
          <w:szCs w:val="22"/>
        </w:rPr>
        <w:t>9.5.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537C59">
        <w:rPr>
          <w:rFonts w:asciiTheme="minorHAnsi" w:hAnsiTheme="minorHAnsi" w:cs="Calibri"/>
          <w:sz w:val="22"/>
          <w:szCs w:val="22"/>
        </w:rPr>
        <w:softHyphen/>
        <w:t>principiem un audzināt krietnus, godprātīgus, atbildīgus cilvēkus – Latvijas patriotus;</w:t>
      </w:r>
    </w:p>
    <w:p w:rsidR="00C8556D" w:rsidRPr="00537C59" w:rsidRDefault="00C8556D" w:rsidP="00C8556D">
      <w:pPr>
        <w:ind w:firstLine="240"/>
        <w:jc w:val="both"/>
        <w:rPr>
          <w:rFonts w:asciiTheme="minorHAnsi" w:hAnsiTheme="minorHAnsi" w:cs="Calibri"/>
          <w:sz w:val="22"/>
          <w:szCs w:val="22"/>
        </w:rPr>
      </w:pPr>
      <w:r w:rsidRPr="00537C59">
        <w:rPr>
          <w:rFonts w:asciiTheme="minorHAnsi" w:hAnsiTheme="minorHAnsi" w:cs="Calibri"/>
          <w:sz w:val="22"/>
          <w:szCs w:val="22"/>
        </w:rPr>
        <w:t>9.6. sadarboties ar izglītojamā vecākiem vai personu, kas realizē aizgādību, lai nodrošinātu izglītības ieguvi;</w:t>
      </w:r>
    </w:p>
    <w:p w:rsidR="00C8556D" w:rsidRPr="00537C59" w:rsidRDefault="00C8556D" w:rsidP="00C8556D">
      <w:pPr>
        <w:ind w:firstLine="240"/>
        <w:jc w:val="both"/>
        <w:rPr>
          <w:rFonts w:asciiTheme="minorHAnsi" w:hAnsiTheme="minorHAnsi" w:cs="Calibri"/>
          <w:sz w:val="22"/>
          <w:szCs w:val="22"/>
        </w:rPr>
      </w:pPr>
      <w:r w:rsidRPr="00537C59">
        <w:rPr>
          <w:rFonts w:asciiTheme="minorHAnsi" w:hAnsiTheme="minorHAnsi" w:cs="Calibri"/>
          <w:sz w:val="22"/>
          <w:szCs w:val="22"/>
        </w:rPr>
        <w:t>9.7. nodrošināt izglītības programmas īstenošanā un izglītības satura apguvē nepieciešamos mācību līdzekļus, tai skaitā elektroniskajā vidē; </w:t>
      </w:r>
    </w:p>
    <w:p w:rsidR="00C8556D" w:rsidRPr="00537C59" w:rsidRDefault="00C8556D" w:rsidP="00C8556D">
      <w:pPr>
        <w:ind w:firstLine="240"/>
        <w:jc w:val="both"/>
        <w:rPr>
          <w:rFonts w:asciiTheme="minorHAnsi" w:hAnsiTheme="minorHAnsi" w:cs="Calibri"/>
          <w:sz w:val="22"/>
          <w:szCs w:val="22"/>
        </w:rPr>
      </w:pPr>
      <w:r w:rsidRPr="00537C59">
        <w:rPr>
          <w:rFonts w:asciiTheme="minorHAnsi" w:hAnsiTheme="minorHAnsi" w:cs="Calibri"/>
          <w:sz w:val="22"/>
          <w:szCs w:val="22"/>
        </w:rPr>
        <w:t>9.8. racionāli un efektīvi izmantot izglītībai atvēlētos finanšu resursus.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III. Iestādē īstenojamās izglītības programmas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10. Iestāde īsteno šādas licencētas izglītības programmas:</w:t>
      </w:r>
    </w:p>
    <w:p w:rsidR="00C8556D" w:rsidRPr="00537C59" w:rsidRDefault="00C8556D" w:rsidP="00C8556D">
      <w:pPr>
        <w:ind w:firstLine="720"/>
        <w:jc w:val="both"/>
        <w:rPr>
          <w:rFonts w:asciiTheme="minorHAnsi" w:hAnsiTheme="minorHAnsi" w:cs="Calibri"/>
          <w:sz w:val="22"/>
          <w:szCs w:val="22"/>
        </w:rPr>
      </w:pPr>
      <w:r w:rsidRPr="00537C59">
        <w:rPr>
          <w:rFonts w:asciiTheme="minorHAnsi" w:hAnsiTheme="minorHAnsi" w:cs="Calibri"/>
          <w:sz w:val="22"/>
          <w:szCs w:val="22"/>
        </w:rPr>
        <w:t xml:space="preserve">10.1. </w:t>
      </w:r>
      <w:r w:rsidRPr="00537C59">
        <w:rPr>
          <w:rFonts w:asciiTheme="minorHAnsi" w:eastAsia="Calibri" w:hAnsiTheme="minorHAnsi" w:cs="Calibri"/>
          <w:sz w:val="22"/>
          <w:szCs w:val="22"/>
        </w:rPr>
        <w:t>vispārējās pirmsskolas izglītības programma</w:t>
      </w:r>
      <w:r w:rsidRPr="00537C59">
        <w:rPr>
          <w:rFonts w:asciiTheme="minorHAnsi" w:eastAsia="Calibri" w:hAnsiTheme="minorHAnsi" w:cs="Calibri"/>
          <w:b/>
          <w:sz w:val="22"/>
          <w:szCs w:val="22"/>
        </w:rPr>
        <w:t xml:space="preserve"> </w:t>
      </w:r>
      <w:r w:rsidRPr="00537C59">
        <w:rPr>
          <w:rFonts w:asciiTheme="minorHAnsi" w:eastAsia="Calibri" w:hAnsiTheme="minorHAnsi" w:cs="Calibri"/>
          <w:sz w:val="22"/>
          <w:szCs w:val="22"/>
        </w:rPr>
        <w:t>(kods 01011111);</w:t>
      </w:r>
    </w:p>
    <w:p w:rsidR="00C8556D" w:rsidRPr="00537C59" w:rsidRDefault="00C8556D" w:rsidP="00C8556D">
      <w:pPr>
        <w:ind w:firstLine="720"/>
        <w:jc w:val="both"/>
        <w:rPr>
          <w:rFonts w:asciiTheme="minorHAnsi" w:hAnsiTheme="minorHAnsi" w:cs="Calibri"/>
          <w:sz w:val="22"/>
          <w:szCs w:val="22"/>
        </w:rPr>
      </w:pPr>
      <w:r w:rsidRPr="00537C59">
        <w:rPr>
          <w:rFonts w:asciiTheme="minorHAnsi" w:hAnsiTheme="minorHAnsi" w:cs="Calibri"/>
          <w:sz w:val="22"/>
          <w:szCs w:val="22"/>
        </w:rPr>
        <w:t>10.2. pamatizglītības programma (kods 21011111);</w:t>
      </w:r>
    </w:p>
    <w:p w:rsidR="00C8556D" w:rsidRPr="00537C59" w:rsidRDefault="00C8556D" w:rsidP="00C8556D">
      <w:pPr>
        <w:ind w:firstLine="720"/>
        <w:jc w:val="both"/>
        <w:rPr>
          <w:rFonts w:asciiTheme="minorHAnsi" w:hAnsiTheme="minorHAnsi" w:cs="Calibri"/>
          <w:sz w:val="22"/>
          <w:szCs w:val="22"/>
        </w:rPr>
      </w:pPr>
      <w:r w:rsidRPr="00537C59">
        <w:rPr>
          <w:rFonts w:asciiTheme="minorHAnsi" w:hAnsiTheme="minorHAnsi" w:cs="Calibri"/>
          <w:sz w:val="22"/>
          <w:szCs w:val="22"/>
        </w:rPr>
        <w:lastRenderedPageBreak/>
        <w:t>10.3. speciālās pamatizglītības programma izglītojamajiem ar mācīšanās traucējumiem (kods 21015611).</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11. Iestāde var pastāvīgi īstenot interešu izglītības, tālākizglītības un citas izglītības programmas.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IV. Izglītības procesa organizācija</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12. Izglītības procesa organizāciju iestādē nosaka Izglītības likums, Vispārējās izglītības likums, citi ārējie normatīvie akti, šis nolikums, Darba kārtības noteikumi, Iekšējās kārtības noteikumi un citi iestādes iekšējie normatīvie akti.</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13. 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 </w:t>
      </w: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Pirmsskolas izglītības pakāpē mācību satura apguvei katru nedēļu plāno rotaļnodarbības ar </w:t>
      </w: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integrētu mācību saturu bērna fiziskai, psihiskai un sociālai attīstībai.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14. Izglītojamo uzņemšana, pārcelšana nākamajā klasē un atskaitīšana no iestādes notiek Ministru kabineta noteiktā kārtībā.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15. Iestāde nosaka vienotu izglītojamo sasniegumu vērtēšanas kārtību, ievērojot valsts izglītības standartā noteikto. Katra mācību priekšmeta pārbaudījumu apjomu, skaitu, izpildes laiku un vērtēšanas kritērijus nosaka attiecīgā mācību priekšmeta pedagogs. Pārbaudījumu grafiks tiek saskaņots ar iestādes direktoru katra semestra sākumā.</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i/>
          <w:sz w:val="22"/>
          <w:szCs w:val="22"/>
        </w:rPr>
      </w:pPr>
      <w:r w:rsidRPr="00537C59">
        <w:rPr>
          <w:rFonts w:asciiTheme="minorHAnsi" w:hAnsiTheme="minorHAnsi" w:cs="Calibri"/>
          <w:sz w:val="22"/>
          <w:szCs w:val="22"/>
        </w:rPr>
        <w:t>16. Iestādē ir pagarinātās dienas grupas, kuras darbojas saskaņā ar iestādes izstrādātajiem iekšējiem noteikumiem.</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shd w:val="clear" w:color="auto" w:fill="FFFFFF"/>
        </w:rPr>
      </w:pPr>
      <w:r w:rsidRPr="00537C59">
        <w:rPr>
          <w:rFonts w:asciiTheme="minorHAnsi" w:hAnsiTheme="minorHAnsi" w:cs="Calibri"/>
          <w:sz w:val="22"/>
          <w:szCs w:val="22"/>
        </w:rPr>
        <w:t>17. Pamatizglītības programmas apguvi apliecina liecība, ko izglītojamajiem izsniedz divas reizes gadā – pirmā semestra beigās un mācību gada beigās.</w:t>
      </w:r>
      <w:r w:rsidRPr="00537C59">
        <w:rPr>
          <w:rFonts w:asciiTheme="minorHAnsi" w:hAnsiTheme="minorHAnsi" w:cs="Calibri"/>
          <w:sz w:val="22"/>
          <w:szCs w:val="22"/>
          <w:shd w:val="clear" w:color="auto" w:fill="FFFFFF"/>
        </w:rPr>
        <w:t> </w:t>
      </w:r>
    </w:p>
    <w:p w:rsidR="00C8556D" w:rsidRPr="00537C59" w:rsidRDefault="00C8556D" w:rsidP="00C8556D">
      <w:pPr>
        <w:jc w:val="both"/>
        <w:rPr>
          <w:rFonts w:asciiTheme="minorHAnsi" w:hAnsiTheme="minorHAnsi" w:cs="Calibri"/>
          <w:sz w:val="22"/>
          <w:szCs w:val="22"/>
          <w:shd w:val="clear" w:color="auto" w:fill="FFFFFF"/>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18. Atsevišķās pirmsskolas grupās darba dienās no plkst.7.00 līdz 19.00 Iestādē uzņemtajiem izglītojamajiem var nodrošināt īslaicīgu, ne ilgāku par četrām stundām, bērnu uzraudzības pakalpojuma sniegšanu.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 xml:space="preserve">V. Izglītojamo tiesības un pienākumi </w:t>
      </w:r>
    </w:p>
    <w:p w:rsidR="00C8556D" w:rsidRPr="00537C59" w:rsidRDefault="00C8556D" w:rsidP="00C8556D">
      <w:pPr>
        <w:contextualSpacing/>
        <w:jc w:val="both"/>
        <w:rPr>
          <w:rFonts w:asciiTheme="minorHAnsi" w:hAnsiTheme="minorHAnsi" w:cs="Calibri"/>
          <w:sz w:val="22"/>
          <w:szCs w:val="22"/>
        </w:rPr>
      </w:pPr>
    </w:p>
    <w:p w:rsidR="00C8556D" w:rsidRPr="00537C59" w:rsidRDefault="00C8556D" w:rsidP="00C8556D">
      <w:pPr>
        <w:contextualSpacing/>
        <w:jc w:val="both"/>
        <w:rPr>
          <w:rFonts w:asciiTheme="minorHAnsi" w:hAnsiTheme="minorHAnsi" w:cs="Calibri"/>
          <w:bCs/>
          <w:sz w:val="22"/>
          <w:szCs w:val="22"/>
        </w:rPr>
      </w:pPr>
      <w:r w:rsidRPr="00537C59">
        <w:rPr>
          <w:rFonts w:asciiTheme="minorHAnsi" w:hAnsiTheme="minorHAnsi" w:cs="Calibri"/>
          <w:sz w:val="22"/>
          <w:szCs w:val="22"/>
        </w:rPr>
        <w:t>19. Izglītojamā tiesība</w:t>
      </w:r>
      <w:r w:rsidRPr="00537C59">
        <w:rPr>
          <w:rFonts w:asciiTheme="minorHAnsi" w:hAnsiTheme="minorHAnsi" w:cs="Calibri"/>
          <w:bCs/>
          <w:sz w:val="22"/>
          <w:szCs w:val="22"/>
        </w:rPr>
        <w:t>s, pienākumi un atbildība noteikta Izglītības likumā, Bērnu tiesību aizsardzības likumā, citos ārējos normatīvajos aktus un iestādes iekšējos normatīvajos aktos.</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VI. Pedagogu un citu darbinieku tiesības un pienākumi</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contextualSpacing/>
        <w:jc w:val="both"/>
        <w:rPr>
          <w:rFonts w:asciiTheme="minorHAnsi" w:hAnsiTheme="minorHAnsi" w:cs="Calibri"/>
          <w:bCs/>
          <w:sz w:val="22"/>
          <w:szCs w:val="22"/>
        </w:rPr>
      </w:pPr>
      <w:r w:rsidRPr="00537C59">
        <w:rPr>
          <w:rFonts w:asciiTheme="minorHAnsi" w:hAnsiTheme="minorHAnsi" w:cs="Calibri"/>
          <w:bCs/>
          <w:sz w:val="22"/>
          <w:szCs w:val="22"/>
        </w:rPr>
        <w:t>20. Iestādi vada direktors, kuru pieņem darbā un atbrīvo no darba dibinātājs normatīvajos aktos noteiktā kārtībā.</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contextualSpacing/>
        <w:jc w:val="both"/>
        <w:rPr>
          <w:rFonts w:asciiTheme="minorHAnsi" w:hAnsiTheme="minorHAnsi" w:cs="Calibri"/>
          <w:bCs/>
          <w:sz w:val="22"/>
          <w:szCs w:val="22"/>
        </w:rPr>
      </w:pPr>
      <w:r w:rsidRPr="00537C59">
        <w:rPr>
          <w:rFonts w:asciiTheme="minorHAnsi" w:hAnsiTheme="minorHAnsi" w:cs="Calibri"/>
          <w:bCs/>
          <w:sz w:val="22"/>
          <w:szCs w:val="22"/>
        </w:rPr>
        <w:t>21. Iestādes direktora tiesības, pienākumi un atbildība noteikta Izglītības likumā, Vispārējās izglītības likumā, Bērnu tiesību aizsardzības likumā, Fizisko personu datu aizsardzības likumā  un citos normatīvajos aktos. Direktora tiesības, pienākumus un atbildību precizē darba līgums un amata apraksts.</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contextualSpacing/>
        <w:jc w:val="both"/>
        <w:rPr>
          <w:rFonts w:asciiTheme="minorHAnsi" w:hAnsiTheme="minorHAnsi" w:cs="Calibri"/>
          <w:bCs/>
          <w:sz w:val="22"/>
          <w:szCs w:val="22"/>
        </w:rPr>
      </w:pPr>
      <w:r w:rsidRPr="00537C59">
        <w:rPr>
          <w:rFonts w:asciiTheme="minorHAnsi" w:hAnsiTheme="minorHAnsi" w:cs="Calibri"/>
          <w:bCs/>
          <w:sz w:val="22"/>
          <w:szCs w:val="22"/>
        </w:rPr>
        <w:t xml:space="preserve">22. Pedagogus un citus darbiniekus darbā </w:t>
      </w:r>
      <w:r w:rsidRPr="00537C59">
        <w:rPr>
          <w:rFonts w:asciiTheme="minorHAnsi" w:hAnsiTheme="minorHAnsi" w:cs="Calibri"/>
          <w:sz w:val="22"/>
          <w:szCs w:val="22"/>
        </w:rPr>
        <w:t>pieņem un atbrīvo iestādes direktors normatīvajos aktos noteiktā kārtībā</w:t>
      </w:r>
      <w:r w:rsidRPr="00537C59">
        <w:rPr>
          <w:rFonts w:asciiTheme="minorHAnsi" w:hAnsiTheme="minorHAnsi" w:cs="Calibri"/>
          <w:bCs/>
          <w:sz w:val="22"/>
          <w:szCs w:val="22"/>
        </w:rPr>
        <w:t>. Direktors ir tiesīgs deleģēt pedagogiem un citiem iestādes darbiniekiem konkrētu uzdevumu veikšanu.</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contextualSpacing/>
        <w:jc w:val="both"/>
        <w:rPr>
          <w:rFonts w:asciiTheme="minorHAnsi" w:hAnsiTheme="minorHAnsi" w:cs="Calibri"/>
          <w:bCs/>
          <w:sz w:val="22"/>
          <w:szCs w:val="22"/>
        </w:rPr>
      </w:pPr>
      <w:r w:rsidRPr="00537C59">
        <w:rPr>
          <w:rFonts w:asciiTheme="minorHAnsi" w:hAnsiTheme="minorHAnsi" w:cs="Calibri"/>
          <w:bCs/>
          <w:sz w:val="22"/>
          <w:szCs w:val="22"/>
        </w:rPr>
        <w:lastRenderedPageBreak/>
        <w:t>23. Iestādes pedagogu tiesības, pienākumi un atbildība noteikta Izglītības likumā, Bērnu tiesību aizsardzības likumā, Fizisko personu datu aizsardzības likumā, Darba likumā un citos normatīvajos aktos. Ped</w:t>
      </w:r>
      <w:r w:rsidRPr="00537C59">
        <w:rPr>
          <w:rFonts w:asciiTheme="minorHAnsi" w:hAnsiTheme="minorHAnsi" w:cs="Calibri"/>
          <w:sz w:val="22"/>
          <w:szCs w:val="22"/>
        </w:rPr>
        <w:t xml:space="preserve">agoga </w:t>
      </w:r>
      <w:r w:rsidRPr="00537C59">
        <w:rPr>
          <w:rFonts w:asciiTheme="minorHAnsi" w:hAnsiTheme="minorHAnsi" w:cs="Calibri"/>
          <w:bCs/>
          <w:sz w:val="22"/>
          <w:szCs w:val="22"/>
        </w:rPr>
        <w:t>tiesības, pienākumus un atbildību precizē darba līgums un amata apraksts.</w:t>
      </w:r>
    </w:p>
    <w:p w:rsidR="00C8556D" w:rsidRPr="00537C59" w:rsidRDefault="00C8556D" w:rsidP="00C8556D">
      <w:pPr>
        <w:contextualSpacing/>
        <w:jc w:val="both"/>
        <w:rPr>
          <w:rFonts w:asciiTheme="minorHAnsi" w:hAnsiTheme="minorHAnsi" w:cs="Calibri"/>
          <w:bCs/>
          <w:sz w:val="22"/>
          <w:szCs w:val="22"/>
        </w:rPr>
      </w:pPr>
    </w:p>
    <w:p w:rsidR="00C8556D" w:rsidRPr="00537C59" w:rsidRDefault="00C8556D" w:rsidP="00C8556D">
      <w:pPr>
        <w:contextualSpacing/>
        <w:jc w:val="both"/>
        <w:rPr>
          <w:rFonts w:asciiTheme="minorHAnsi" w:hAnsiTheme="minorHAnsi" w:cs="Calibri"/>
          <w:sz w:val="22"/>
          <w:szCs w:val="22"/>
        </w:rPr>
      </w:pPr>
      <w:r w:rsidRPr="00537C59">
        <w:rPr>
          <w:rFonts w:asciiTheme="minorHAnsi" w:hAnsiTheme="minorHAnsi" w:cs="Calibri"/>
          <w:bCs/>
          <w:sz w:val="22"/>
          <w:szCs w:val="22"/>
        </w:rPr>
        <w:t>24. Iestādes citu darbinieku tiesības, pienākumi un atbildība noteikta Darba likumā, Bērnu tiesību aizsardzības likumā un citos normatīvajos aktos. Iestādes citu darbinieku tiesības, pienākumus un atbildību precizē darba līgums un amata apraksts.</w:t>
      </w:r>
    </w:p>
    <w:p w:rsidR="00C8556D" w:rsidRPr="00537C59" w:rsidRDefault="00C8556D" w:rsidP="00C8556D">
      <w:pPr>
        <w:jc w:val="center"/>
        <w:rPr>
          <w:rFonts w:asciiTheme="minorHAnsi" w:hAnsiTheme="minorHAnsi" w:cs="Calibri"/>
          <w:b/>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VII. Iestādes pašpārvaldes izveidošanas kārtība un kompetence</w:t>
      </w:r>
    </w:p>
    <w:p w:rsidR="00C8556D" w:rsidRPr="00537C59" w:rsidRDefault="00C8556D" w:rsidP="00C8556D">
      <w:pPr>
        <w:jc w:val="both"/>
        <w:rPr>
          <w:rFonts w:asciiTheme="minorHAnsi" w:hAnsiTheme="minorHAnsi" w:cs="Calibri"/>
          <w:b/>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25. Iestādes direktoram ir pienākums nodrošināt iestādes padomes izveidošanu un darbību.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26. Iestādes padomes kompetenci nosaka Izglītības likums, un tā darbojas saskaņā ar iestādes padomes darbību reglamentējošu normatīvo aktu, ko, saskaņojot ar direktoru, izdod padome.</w:t>
      </w:r>
    </w:p>
    <w:p w:rsidR="00C8556D" w:rsidRPr="00537C59" w:rsidRDefault="00C8556D" w:rsidP="00C8556D">
      <w:pPr>
        <w:jc w:val="both"/>
        <w:rPr>
          <w:rFonts w:asciiTheme="minorHAnsi" w:hAnsiTheme="minorHAnsi" w:cs="Calibri"/>
          <w:bCs/>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 xml:space="preserve">VIII. </w:t>
      </w:r>
      <w:r w:rsidRPr="00537C59">
        <w:rPr>
          <w:rFonts w:asciiTheme="minorHAnsi" w:hAnsiTheme="minorHAnsi" w:cs="Calibri"/>
          <w:b/>
          <w:bCs/>
          <w:sz w:val="22"/>
          <w:szCs w:val="22"/>
        </w:rPr>
        <w:t>I</w:t>
      </w:r>
      <w:r w:rsidRPr="00537C59">
        <w:rPr>
          <w:rFonts w:asciiTheme="minorHAnsi" w:hAnsiTheme="minorHAnsi" w:cs="Calibri"/>
          <w:b/>
          <w:sz w:val="22"/>
          <w:szCs w:val="22"/>
        </w:rPr>
        <w:t>estādes pedagoģiskās padomes izveidošanas kārtība un kompetence</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27. Iestādes pedagoģiskās padomes izveidošanas kārtību, darbību un</w:t>
      </w:r>
      <w:r w:rsidRPr="00537C59">
        <w:rPr>
          <w:rFonts w:asciiTheme="minorHAnsi" w:hAnsiTheme="minorHAnsi" w:cs="Calibri"/>
          <w:b/>
          <w:sz w:val="22"/>
          <w:szCs w:val="22"/>
        </w:rPr>
        <w:t xml:space="preserve"> </w:t>
      </w:r>
      <w:r w:rsidRPr="00537C59">
        <w:rPr>
          <w:rFonts w:asciiTheme="minorHAnsi" w:hAnsiTheme="minorHAnsi" w:cs="Calibri"/>
          <w:sz w:val="22"/>
          <w:szCs w:val="22"/>
        </w:rPr>
        <w:t xml:space="preserve">kompetenci nosaka Vispārējās izglītības likums un citi normatīvie akti.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28. Pedagoģisko padomi vada iestādes direktors.</w:t>
      </w:r>
    </w:p>
    <w:p w:rsidR="00C8556D" w:rsidRPr="00537C59" w:rsidRDefault="00C8556D" w:rsidP="00C8556D">
      <w:pPr>
        <w:jc w:val="center"/>
        <w:rPr>
          <w:rFonts w:asciiTheme="minorHAnsi" w:hAnsiTheme="minorHAnsi" w:cs="Calibri"/>
          <w:b/>
          <w:sz w:val="22"/>
          <w:szCs w:val="22"/>
        </w:rPr>
      </w:pPr>
    </w:p>
    <w:p w:rsidR="00C8556D" w:rsidRPr="00537C59" w:rsidRDefault="00C8556D" w:rsidP="00C8556D">
      <w:pPr>
        <w:jc w:val="center"/>
        <w:rPr>
          <w:rFonts w:asciiTheme="minorHAnsi" w:hAnsiTheme="minorHAnsi" w:cs="Calibri"/>
          <w:b/>
          <w:strike/>
          <w:sz w:val="22"/>
          <w:szCs w:val="22"/>
        </w:rPr>
      </w:pPr>
      <w:r w:rsidRPr="00537C59">
        <w:rPr>
          <w:rFonts w:asciiTheme="minorHAnsi" w:hAnsiTheme="minorHAnsi" w:cs="Calibri"/>
          <w:b/>
          <w:sz w:val="22"/>
          <w:szCs w:val="22"/>
        </w:rPr>
        <w:t>IX. Iestādes izglītojamo pašpārvalde</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29. Lai risinātu jautājumus, kas saistīti ar izglītojamo interesēm iestādē un līdzdarbotos  iestādes darba organizēšanā un mācību procesa pilnveidē, iestādes padome ir tiesīga veidot izglītojamo </w:t>
      </w:r>
      <w:proofErr w:type="spellStart"/>
      <w:r w:rsidRPr="00537C59">
        <w:rPr>
          <w:rFonts w:asciiTheme="minorHAnsi" w:hAnsiTheme="minorHAnsi" w:cs="Calibri"/>
          <w:sz w:val="22"/>
          <w:szCs w:val="22"/>
        </w:rPr>
        <w:t>līdzpārvaldi</w:t>
      </w:r>
      <w:proofErr w:type="spellEnd"/>
      <w:r w:rsidRPr="00537C59">
        <w:rPr>
          <w:rFonts w:asciiTheme="minorHAnsi" w:hAnsiTheme="minorHAnsi" w:cs="Calibri"/>
          <w:sz w:val="22"/>
          <w:szCs w:val="22"/>
        </w:rPr>
        <w:t xml:space="preserve">. Izglītojamo </w:t>
      </w:r>
      <w:proofErr w:type="spellStart"/>
      <w:r w:rsidRPr="00537C59">
        <w:rPr>
          <w:rFonts w:asciiTheme="minorHAnsi" w:hAnsiTheme="minorHAnsi" w:cs="Calibri"/>
          <w:sz w:val="22"/>
          <w:szCs w:val="22"/>
        </w:rPr>
        <w:t>līdzpārvaldi</w:t>
      </w:r>
      <w:proofErr w:type="spellEnd"/>
      <w:r w:rsidRPr="00537C59">
        <w:rPr>
          <w:rFonts w:asciiTheme="minorHAnsi" w:hAnsiTheme="minorHAnsi" w:cs="Calibri"/>
          <w:sz w:val="22"/>
          <w:szCs w:val="22"/>
        </w:rPr>
        <w:t xml:space="preserve"> darbību atbalsta iestādes direktors un pedagogi.</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30. Izglītojamo </w:t>
      </w:r>
      <w:proofErr w:type="spellStart"/>
      <w:r w:rsidRPr="00537C59">
        <w:rPr>
          <w:rFonts w:asciiTheme="minorHAnsi" w:hAnsiTheme="minorHAnsi" w:cs="Calibri"/>
          <w:sz w:val="22"/>
          <w:szCs w:val="22"/>
        </w:rPr>
        <w:t>līdzpārvaldi</w:t>
      </w:r>
      <w:proofErr w:type="spellEnd"/>
      <w:r w:rsidRPr="00537C59">
        <w:rPr>
          <w:rFonts w:asciiTheme="minorHAnsi" w:hAnsiTheme="minorHAnsi" w:cs="Calibri"/>
          <w:sz w:val="22"/>
          <w:szCs w:val="22"/>
        </w:rPr>
        <w:t xml:space="preserve"> ir koleģiāla izglītojamo institūcija. Tās darbību nosaka izglītojamo </w:t>
      </w:r>
      <w:proofErr w:type="spellStart"/>
      <w:r w:rsidRPr="00537C59">
        <w:rPr>
          <w:rFonts w:asciiTheme="minorHAnsi" w:hAnsiTheme="minorHAnsi" w:cs="Calibri"/>
          <w:sz w:val="22"/>
          <w:szCs w:val="22"/>
        </w:rPr>
        <w:t>līdzpārvaldi</w:t>
      </w:r>
      <w:proofErr w:type="spellEnd"/>
      <w:r w:rsidRPr="00537C59">
        <w:rPr>
          <w:rFonts w:asciiTheme="minorHAnsi" w:hAnsiTheme="minorHAnsi" w:cs="Calibri"/>
          <w:sz w:val="22"/>
          <w:szCs w:val="22"/>
        </w:rPr>
        <w:t xml:space="preserve"> reglamentējošs normatīvais akts, ko, saskaņojot ar direktoru, izdod izglītojamo </w:t>
      </w:r>
      <w:proofErr w:type="spellStart"/>
      <w:r w:rsidRPr="00537C59">
        <w:rPr>
          <w:rFonts w:asciiTheme="minorHAnsi" w:hAnsiTheme="minorHAnsi" w:cs="Calibri"/>
          <w:sz w:val="22"/>
          <w:szCs w:val="22"/>
        </w:rPr>
        <w:t>līdzpārvaldi</w:t>
      </w:r>
      <w:proofErr w:type="spellEnd"/>
      <w:r w:rsidRPr="00537C59">
        <w:rPr>
          <w:rFonts w:asciiTheme="minorHAnsi" w:hAnsiTheme="minorHAnsi" w:cs="Calibri"/>
          <w:sz w:val="22"/>
          <w:szCs w:val="22"/>
        </w:rPr>
        <w:t>.</w:t>
      </w:r>
    </w:p>
    <w:p w:rsidR="00C8556D" w:rsidRPr="00537C59" w:rsidRDefault="00C8556D" w:rsidP="00C8556D">
      <w:pPr>
        <w:jc w:val="center"/>
        <w:rPr>
          <w:rFonts w:asciiTheme="minorHAnsi" w:hAnsiTheme="minorHAnsi" w:cs="Calibri"/>
          <w:b/>
          <w:sz w:val="22"/>
          <w:szCs w:val="22"/>
        </w:rPr>
      </w:pPr>
    </w:p>
    <w:p w:rsidR="00C8556D" w:rsidRPr="00537C59" w:rsidRDefault="00C8556D" w:rsidP="00C8556D">
      <w:pPr>
        <w:jc w:val="center"/>
        <w:rPr>
          <w:rFonts w:asciiTheme="minorHAnsi" w:hAnsiTheme="minorHAnsi" w:cs="Calibri"/>
          <w:b/>
          <w:sz w:val="22"/>
          <w:szCs w:val="22"/>
          <w:shd w:val="clear" w:color="auto" w:fill="F1F1F1"/>
        </w:rPr>
      </w:pPr>
      <w:r w:rsidRPr="00537C59">
        <w:rPr>
          <w:rFonts w:asciiTheme="minorHAnsi" w:hAnsiTheme="minorHAnsi" w:cs="Calibri"/>
          <w:b/>
          <w:sz w:val="22"/>
          <w:szCs w:val="22"/>
        </w:rPr>
        <w:t>X. Iestādes iekšējo normatīvo aktu pieņemšanas kārtība un iestāde vai pārvaldes amatpersona, kurai privātpersona, iesniedzot attiecīgu iesniegumu, var apstrīdēt iestādes izdotu administratīvo aktu vai faktisko rīcību</w:t>
      </w:r>
    </w:p>
    <w:p w:rsidR="00C8556D" w:rsidRPr="00537C59" w:rsidRDefault="00C8556D" w:rsidP="00C8556D">
      <w:pPr>
        <w:jc w:val="both"/>
        <w:rPr>
          <w:rFonts w:asciiTheme="minorHAnsi" w:hAnsiTheme="minorHAnsi" w:cs="Calibri"/>
          <w:bCs/>
          <w:sz w:val="22"/>
          <w:szCs w:val="22"/>
        </w:rPr>
      </w:pPr>
    </w:p>
    <w:p w:rsidR="00C8556D" w:rsidRPr="00537C59" w:rsidRDefault="00C8556D" w:rsidP="00C8556D">
      <w:pPr>
        <w:jc w:val="both"/>
        <w:rPr>
          <w:rFonts w:asciiTheme="minorHAnsi" w:hAnsiTheme="minorHAnsi" w:cs="Calibri"/>
          <w:bCs/>
          <w:sz w:val="22"/>
          <w:szCs w:val="22"/>
        </w:rPr>
      </w:pPr>
      <w:r w:rsidRPr="00537C59">
        <w:rPr>
          <w:rFonts w:asciiTheme="minorHAnsi" w:hAnsiTheme="minorHAnsi" w:cs="Calibri"/>
          <w:bCs/>
          <w:sz w:val="22"/>
          <w:szCs w:val="22"/>
        </w:rPr>
        <w:t xml:space="preserve">31. </w:t>
      </w:r>
      <w:r w:rsidRPr="00537C59">
        <w:rPr>
          <w:rFonts w:asciiTheme="minorHAnsi" w:hAnsiTheme="minorHAnsi" w:cs="Calibri"/>
          <w:sz w:val="22"/>
          <w:szCs w:val="22"/>
        </w:rPr>
        <w:t xml:space="preserve">Iestāde saskaņā ar </w:t>
      </w:r>
      <w:hyperlink r:id="rId7" w:tgtFrame="_blank" w:history="1">
        <w:r w:rsidRPr="00537C59">
          <w:rPr>
            <w:rStyle w:val="Hyperlink"/>
            <w:rFonts w:asciiTheme="minorHAnsi" w:hAnsiTheme="minorHAnsi" w:cs="Calibri"/>
            <w:sz w:val="22"/>
            <w:szCs w:val="22"/>
          </w:rPr>
          <w:t>Izglītības likum</w:t>
        </w:r>
      </w:hyperlink>
      <w:r w:rsidRPr="00537C59">
        <w:rPr>
          <w:rFonts w:asciiTheme="minorHAnsi" w:hAnsiTheme="minorHAnsi" w:cs="Calibri"/>
          <w:sz w:val="22"/>
          <w:szCs w:val="22"/>
        </w:rPr>
        <w:t xml:space="preserve">ā, Vispārējās izglītības likumā un citos normatīvajos aktos, kā arī iestādes nolikumā noteikto patstāvīgi izstrādā un </w:t>
      </w:r>
      <w:r w:rsidRPr="00537C59">
        <w:rPr>
          <w:rFonts w:asciiTheme="minorHAnsi" w:hAnsiTheme="minorHAnsi" w:cs="Calibri"/>
          <w:bCs/>
          <w:sz w:val="22"/>
          <w:szCs w:val="22"/>
        </w:rPr>
        <w:t>izdod</w:t>
      </w:r>
      <w:r w:rsidRPr="00537C59">
        <w:rPr>
          <w:rFonts w:asciiTheme="minorHAnsi" w:hAnsiTheme="minorHAnsi" w:cs="Calibri"/>
          <w:sz w:val="22"/>
          <w:szCs w:val="22"/>
        </w:rPr>
        <w:t xml:space="preserve"> iestādes iekšējos normatīvos aktus</w:t>
      </w:r>
      <w:r w:rsidRPr="00537C59">
        <w:rPr>
          <w:rFonts w:asciiTheme="minorHAnsi" w:hAnsiTheme="minorHAnsi" w:cs="Calibri"/>
          <w:bCs/>
          <w:sz w:val="22"/>
          <w:szCs w:val="22"/>
        </w:rPr>
        <w:t>.</w:t>
      </w:r>
    </w:p>
    <w:p w:rsidR="00C8556D" w:rsidRPr="00537C59" w:rsidRDefault="00C8556D" w:rsidP="00C8556D">
      <w:pPr>
        <w:jc w:val="both"/>
        <w:rPr>
          <w:rFonts w:asciiTheme="minorHAnsi" w:hAnsiTheme="minorHAnsi" w:cs="Calibri"/>
          <w:b/>
          <w:sz w:val="22"/>
          <w:szCs w:val="22"/>
        </w:rPr>
      </w:pPr>
      <w:r w:rsidRPr="00537C59">
        <w:rPr>
          <w:rFonts w:asciiTheme="minorHAnsi" w:hAnsiTheme="minorHAnsi" w:cs="Calibri"/>
          <w:bCs/>
          <w:sz w:val="22"/>
          <w:szCs w:val="22"/>
        </w:rPr>
        <w:t xml:space="preserve">32. </w:t>
      </w:r>
      <w:r w:rsidRPr="00537C59">
        <w:rPr>
          <w:rFonts w:asciiTheme="minorHAnsi" w:hAnsiTheme="minorHAnsi" w:cs="Calibri"/>
          <w:sz w:val="22"/>
          <w:szCs w:val="22"/>
        </w:rPr>
        <w:t>Iestādes izdotu administratīvo aktu vai faktisko rīcību privātpersona var apstrīdēt, iesniedzot attiecīgu iesniegumu iestādes dibinātājam, Raunas iela 4, Cēsis, Cēsu novads, LV-4101</w:t>
      </w:r>
      <w:r w:rsidRPr="00537C59">
        <w:rPr>
          <w:rFonts w:asciiTheme="minorHAnsi" w:hAnsiTheme="minorHAnsi" w:cs="Calibri"/>
          <w:bCs/>
          <w:sz w:val="22"/>
          <w:szCs w:val="22"/>
        </w:rPr>
        <w:t>.</w:t>
      </w: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XI. Iestādes saimnieciskā darbība</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33. Iestāde ir patstāvīga finanšu, saimnieciskajā un citā darbībā saskaņā ar Izglītības likumā un citos normatīvajos aktos, kā arī iestādes nolikumā noteikto.</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34. Atbilstoši normatīvajos aktos noteiktajam iestādes direktors, saskaņojot ar dibinātāju, ir tiesīgs slēgt ar juridiskām un fiziskām personām līgumus par dažādu iestādei nepieciešamo darbu veikšanu un citiem pakalpojumiem (piemēram, sniedzot ēdināšanas, dienesta viesnīcu, internātu pakalpojumus, telpu noma), ja tas netraucē izglītības programmu īstenošanai.</w:t>
      </w:r>
    </w:p>
    <w:p w:rsidR="00C8556D" w:rsidRPr="00537C59" w:rsidRDefault="00C8556D" w:rsidP="00C8556D">
      <w:pPr>
        <w:jc w:val="center"/>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XII. Iestādes finansēšana avoti un kārtība</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35. Iestādes finansēšanas avotus un kārtību nosaka </w:t>
      </w:r>
      <w:hyperlink r:id="rId8" w:tgtFrame="_blank" w:tooltip="Izglītības likums /Spēkā esošs/" w:history="1">
        <w:r w:rsidRPr="00537C59">
          <w:rPr>
            <w:rFonts w:asciiTheme="minorHAnsi" w:hAnsiTheme="minorHAnsi" w:cs="Calibri"/>
            <w:sz w:val="22"/>
            <w:szCs w:val="22"/>
          </w:rPr>
          <w:t>Izglītības likums</w:t>
        </w:r>
      </w:hyperlink>
      <w:r w:rsidRPr="00537C59">
        <w:rPr>
          <w:rFonts w:asciiTheme="minorHAnsi" w:hAnsiTheme="minorHAnsi" w:cs="Calibri"/>
          <w:sz w:val="22"/>
          <w:szCs w:val="22"/>
        </w:rPr>
        <w:t>, Vispārējās izglītības likums un citi normatīvie akti.</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lastRenderedPageBreak/>
        <w:t>36. Iestādi finansē tās dibinātājs. Valsts un pašvaldība piedalās iestādes finansēšanā normatīvajos aktos noteiktā kārtībā.</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37. Iestāde var saņemt papildu finanšu līdzekļus:</w:t>
      </w:r>
    </w:p>
    <w:p w:rsidR="00C8556D" w:rsidRPr="00537C59" w:rsidRDefault="00C8556D" w:rsidP="00C8556D">
      <w:pPr>
        <w:ind w:left="567"/>
        <w:jc w:val="both"/>
        <w:rPr>
          <w:rFonts w:asciiTheme="minorHAnsi" w:hAnsiTheme="minorHAnsi" w:cs="Calibri"/>
          <w:sz w:val="22"/>
          <w:szCs w:val="22"/>
        </w:rPr>
      </w:pPr>
      <w:r w:rsidRPr="00537C59">
        <w:rPr>
          <w:rFonts w:asciiTheme="minorHAnsi" w:hAnsiTheme="minorHAnsi" w:cs="Calibri"/>
          <w:sz w:val="22"/>
          <w:szCs w:val="22"/>
        </w:rPr>
        <w:t>37.1. ziedojumu un dāvinājumu veidā;</w:t>
      </w:r>
    </w:p>
    <w:p w:rsidR="00C8556D" w:rsidRPr="00537C59" w:rsidRDefault="00C8556D" w:rsidP="00C8556D">
      <w:pPr>
        <w:ind w:left="567"/>
        <w:jc w:val="both"/>
        <w:rPr>
          <w:rFonts w:asciiTheme="minorHAnsi" w:hAnsiTheme="minorHAnsi" w:cs="Calibri"/>
          <w:sz w:val="22"/>
          <w:szCs w:val="22"/>
        </w:rPr>
      </w:pPr>
      <w:r w:rsidRPr="00537C59">
        <w:rPr>
          <w:rFonts w:asciiTheme="minorHAnsi" w:hAnsiTheme="minorHAnsi" w:cs="Calibri"/>
          <w:sz w:val="22"/>
          <w:szCs w:val="22"/>
        </w:rPr>
        <w:t>37.2. sniedzot maksas pakalpojumus iestādes nolikumā noteiktajos gadījumos;</w:t>
      </w:r>
    </w:p>
    <w:p w:rsidR="00C8556D" w:rsidRPr="00537C59" w:rsidRDefault="00C8556D" w:rsidP="00C8556D">
      <w:pPr>
        <w:ind w:left="567"/>
        <w:jc w:val="both"/>
        <w:rPr>
          <w:rFonts w:asciiTheme="minorHAnsi" w:hAnsiTheme="minorHAnsi" w:cs="Calibri"/>
          <w:sz w:val="22"/>
          <w:szCs w:val="22"/>
        </w:rPr>
      </w:pPr>
      <w:r w:rsidRPr="00537C59">
        <w:rPr>
          <w:rFonts w:asciiTheme="minorHAnsi" w:hAnsiTheme="minorHAnsi" w:cs="Calibri"/>
          <w:sz w:val="22"/>
          <w:szCs w:val="22"/>
        </w:rPr>
        <w:t>37.3. no citiem ieņēmumiem.</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38. Papildu finanšu līdzekļi ieskaitāmi iestādes attiecīgajā budžeta kontā un izmantojami tikai:</w:t>
      </w:r>
    </w:p>
    <w:p w:rsidR="00C8556D" w:rsidRPr="00537C59" w:rsidRDefault="00C8556D" w:rsidP="00C8556D">
      <w:pPr>
        <w:ind w:left="600"/>
        <w:jc w:val="both"/>
        <w:rPr>
          <w:rFonts w:asciiTheme="minorHAnsi" w:hAnsiTheme="minorHAnsi" w:cs="Calibri"/>
          <w:sz w:val="22"/>
          <w:szCs w:val="22"/>
        </w:rPr>
      </w:pPr>
      <w:r w:rsidRPr="00537C59">
        <w:rPr>
          <w:rFonts w:asciiTheme="minorHAnsi" w:hAnsiTheme="minorHAnsi" w:cs="Calibri"/>
          <w:sz w:val="22"/>
          <w:szCs w:val="22"/>
        </w:rPr>
        <w:t>38.1. iestādes attīstībai;</w:t>
      </w:r>
    </w:p>
    <w:p w:rsidR="00C8556D" w:rsidRPr="00537C59" w:rsidRDefault="00C8556D" w:rsidP="00C8556D">
      <w:pPr>
        <w:ind w:left="600"/>
        <w:jc w:val="both"/>
        <w:rPr>
          <w:rFonts w:asciiTheme="minorHAnsi" w:hAnsiTheme="minorHAnsi" w:cs="Calibri"/>
          <w:sz w:val="22"/>
          <w:szCs w:val="22"/>
        </w:rPr>
      </w:pPr>
      <w:r w:rsidRPr="00537C59">
        <w:rPr>
          <w:rFonts w:asciiTheme="minorHAnsi" w:hAnsiTheme="minorHAnsi" w:cs="Calibri"/>
          <w:sz w:val="22"/>
          <w:szCs w:val="22"/>
        </w:rPr>
        <w:t>38.2. mācību līdzekļu iegādei;</w:t>
      </w:r>
    </w:p>
    <w:p w:rsidR="00C8556D" w:rsidRPr="00537C59" w:rsidRDefault="00C8556D" w:rsidP="00C8556D">
      <w:pPr>
        <w:ind w:left="600"/>
        <w:jc w:val="both"/>
        <w:rPr>
          <w:rFonts w:asciiTheme="minorHAnsi" w:hAnsiTheme="minorHAnsi" w:cs="Calibri"/>
          <w:sz w:val="22"/>
          <w:szCs w:val="22"/>
        </w:rPr>
      </w:pPr>
      <w:r w:rsidRPr="00537C59">
        <w:rPr>
          <w:rFonts w:asciiTheme="minorHAnsi" w:hAnsiTheme="minorHAnsi" w:cs="Calibri"/>
          <w:sz w:val="22"/>
          <w:szCs w:val="22"/>
        </w:rPr>
        <w:t>38.3. iestādes aprīkojuma iegādei;</w:t>
      </w:r>
    </w:p>
    <w:p w:rsidR="00C8556D" w:rsidRPr="00537C59" w:rsidRDefault="00C8556D" w:rsidP="00C8556D">
      <w:pPr>
        <w:ind w:left="600"/>
        <w:jc w:val="both"/>
        <w:rPr>
          <w:rFonts w:asciiTheme="minorHAnsi" w:hAnsiTheme="minorHAnsi" w:cs="Calibri"/>
          <w:sz w:val="22"/>
          <w:szCs w:val="22"/>
        </w:rPr>
      </w:pPr>
      <w:r w:rsidRPr="00537C59">
        <w:rPr>
          <w:rFonts w:asciiTheme="minorHAnsi" w:hAnsiTheme="minorHAnsi" w:cs="Calibri"/>
          <w:sz w:val="22"/>
          <w:szCs w:val="22"/>
        </w:rPr>
        <w:t>38.4. pedagogu un izglītojamo materiālajai stimulēšanai.</w:t>
      </w:r>
    </w:p>
    <w:p w:rsidR="00C8556D" w:rsidRPr="00537C59" w:rsidRDefault="00C8556D" w:rsidP="00C8556D">
      <w:pPr>
        <w:ind w:left="600"/>
        <w:jc w:val="both"/>
        <w:rPr>
          <w:rFonts w:asciiTheme="minorHAnsi" w:hAnsiTheme="minorHAnsi" w:cs="Calibri"/>
          <w:sz w:val="22"/>
          <w:szCs w:val="22"/>
        </w:rPr>
      </w:pPr>
    </w:p>
    <w:p w:rsidR="00C8556D" w:rsidRPr="00537C59" w:rsidRDefault="00C8556D" w:rsidP="00C8556D">
      <w:pPr>
        <w:contextualSpacing/>
        <w:jc w:val="center"/>
        <w:rPr>
          <w:rFonts w:asciiTheme="minorHAnsi" w:hAnsiTheme="minorHAnsi" w:cs="Calibri"/>
          <w:b/>
          <w:sz w:val="22"/>
          <w:szCs w:val="22"/>
        </w:rPr>
      </w:pPr>
      <w:r w:rsidRPr="00537C59">
        <w:rPr>
          <w:rFonts w:asciiTheme="minorHAnsi" w:hAnsiTheme="minorHAnsi" w:cs="Calibri"/>
          <w:b/>
          <w:bCs/>
          <w:sz w:val="22"/>
          <w:szCs w:val="22"/>
        </w:rPr>
        <w:t xml:space="preserve">XIII. </w:t>
      </w:r>
      <w:r w:rsidRPr="00537C59">
        <w:rPr>
          <w:rFonts w:asciiTheme="minorHAnsi" w:hAnsiTheme="minorHAnsi" w:cs="Calibri"/>
          <w:b/>
          <w:sz w:val="22"/>
          <w:szCs w:val="22"/>
        </w:rPr>
        <w:t>Iestādes reorganizācijas un likvidācijas kārtība</w:t>
      </w:r>
    </w:p>
    <w:p w:rsidR="00C8556D" w:rsidRPr="00537C59" w:rsidRDefault="00C8556D" w:rsidP="00C8556D">
      <w:pPr>
        <w:contextualSpacing/>
        <w:jc w:val="center"/>
        <w:rPr>
          <w:rFonts w:asciiTheme="minorHAnsi" w:hAnsiTheme="minorHAnsi" w:cs="Calibri"/>
          <w:b/>
          <w:bCs/>
          <w:sz w:val="22"/>
          <w:szCs w:val="22"/>
        </w:rPr>
      </w:pPr>
    </w:p>
    <w:p w:rsidR="00C8556D" w:rsidRPr="00537C59" w:rsidRDefault="00C8556D" w:rsidP="00C8556D">
      <w:pPr>
        <w:jc w:val="both"/>
        <w:rPr>
          <w:rFonts w:asciiTheme="minorHAnsi" w:hAnsiTheme="minorHAnsi" w:cs="Calibri"/>
          <w:strike/>
          <w:sz w:val="22"/>
          <w:szCs w:val="22"/>
        </w:rPr>
      </w:pPr>
      <w:r w:rsidRPr="00537C59">
        <w:rPr>
          <w:rFonts w:asciiTheme="minorHAnsi" w:hAnsiTheme="minorHAnsi" w:cs="Calibri"/>
          <w:sz w:val="22"/>
          <w:szCs w:val="22"/>
        </w:rPr>
        <w:t>39. I</w:t>
      </w:r>
      <w:r w:rsidRPr="00537C59">
        <w:rPr>
          <w:rFonts w:asciiTheme="minorHAnsi" w:hAnsiTheme="minorHAnsi" w:cs="Calibri"/>
          <w:bCs/>
          <w:sz w:val="22"/>
          <w:szCs w:val="22"/>
        </w:rPr>
        <w:t>estādi</w:t>
      </w:r>
      <w:r w:rsidRPr="00537C59">
        <w:rPr>
          <w:rFonts w:asciiTheme="minorHAnsi" w:hAnsiTheme="minorHAnsi" w:cs="Calibri"/>
          <w:sz w:val="22"/>
          <w:szCs w:val="22"/>
        </w:rPr>
        <w:t xml:space="preserve"> reorganizē vai likvidē dibinātājs normatīvajos aktos noteiktā kārtībā, paziņojot par to Izglītības iestāžu reģistram.</w:t>
      </w:r>
    </w:p>
    <w:p w:rsidR="00C8556D" w:rsidRPr="00537C59" w:rsidRDefault="00C8556D" w:rsidP="00C8556D">
      <w:pPr>
        <w:jc w:val="both"/>
        <w:rPr>
          <w:rFonts w:asciiTheme="minorHAnsi" w:hAnsiTheme="minorHAnsi" w:cs="Calibri"/>
          <w:bCs/>
          <w:sz w:val="22"/>
          <w:szCs w:val="22"/>
        </w:rPr>
      </w:pPr>
    </w:p>
    <w:p w:rsidR="00C8556D" w:rsidRPr="00537C59" w:rsidRDefault="00C8556D" w:rsidP="00C8556D">
      <w:pPr>
        <w:jc w:val="center"/>
        <w:rPr>
          <w:rFonts w:asciiTheme="minorHAnsi" w:hAnsiTheme="minorHAnsi" w:cs="Calibri"/>
          <w:b/>
          <w:bCs/>
          <w:sz w:val="22"/>
          <w:szCs w:val="22"/>
        </w:rPr>
      </w:pPr>
      <w:r w:rsidRPr="00537C59">
        <w:rPr>
          <w:rFonts w:asciiTheme="minorHAnsi" w:hAnsiTheme="minorHAnsi" w:cs="Calibri"/>
          <w:b/>
          <w:bCs/>
          <w:sz w:val="22"/>
          <w:szCs w:val="22"/>
        </w:rPr>
        <w:t xml:space="preserve">XIV. </w:t>
      </w:r>
      <w:r w:rsidRPr="00537C59">
        <w:rPr>
          <w:rFonts w:asciiTheme="minorHAnsi" w:hAnsiTheme="minorHAnsi" w:cs="Calibri"/>
          <w:b/>
          <w:sz w:val="22"/>
          <w:szCs w:val="22"/>
        </w:rPr>
        <w:t>Iestādes nolikuma un tā grozījumu pieņemšanas kārtība</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40. Iestāde, pamatojoties uz Izglītības likumu, Vispārējās izglītības likumu, izstrādā iestādes nolikumu. Iestādes nolikumu apstiprina dibinātājs.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41. Grozījumus iestādes nolikumā var izdarīt pēc iestādes dibinātāja iniciatīvas, direktora vai iestādes padomes, Pedagoģiskās padomes priekšlikuma.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42. Grozījumus nolikumā izstrādā iestāde un apstiprina iestādes dibinātājs.</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center"/>
        <w:rPr>
          <w:rFonts w:asciiTheme="minorHAnsi" w:hAnsiTheme="minorHAnsi" w:cs="Calibri"/>
          <w:b/>
          <w:sz w:val="22"/>
          <w:szCs w:val="22"/>
        </w:rPr>
      </w:pPr>
      <w:r w:rsidRPr="00537C59">
        <w:rPr>
          <w:rFonts w:asciiTheme="minorHAnsi" w:hAnsiTheme="minorHAnsi" w:cs="Calibri"/>
          <w:b/>
          <w:sz w:val="22"/>
          <w:szCs w:val="22"/>
        </w:rPr>
        <w:t>XV. Citi būtiski noteikumi, kas nav pretrunā ar Vispārējās izglītības likumu, </w:t>
      </w:r>
      <w:hyperlink r:id="rId9" w:tgtFrame="_blank" w:history="1">
        <w:r w:rsidRPr="00537C59">
          <w:rPr>
            <w:rFonts w:asciiTheme="minorHAnsi" w:hAnsiTheme="minorHAnsi" w:cs="Calibri"/>
            <w:b/>
            <w:sz w:val="22"/>
            <w:szCs w:val="22"/>
          </w:rPr>
          <w:t>Izglītības likumu</w:t>
        </w:r>
      </w:hyperlink>
      <w:r w:rsidRPr="00537C59">
        <w:rPr>
          <w:rFonts w:asciiTheme="minorHAnsi" w:hAnsiTheme="minorHAnsi" w:cs="Calibri"/>
          <w:b/>
          <w:sz w:val="22"/>
          <w:szCs w:val="22"/>
        </w:rPr>
        <w:t> un citiem normatīvajiem aktiem</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43. Saskaņā ar normatīvajos aktos un dibinātāja noteikto kārtību iestāde veic </w:t>
      </w:r>
      <w:r w:rsidRPr="00537C59">
        <w:rPr>
          <w:rFonts w:asciiTheme="minorHAnsi" w:hAnsiTheme="minorHAnsi" w:cs="Calibri"/>
          <w:bCs/>
          <w:sz w:val="22"/>
          <w:szCs w:val="22"/>
          <w:shd w:val="clear" w:color="auto" w:fill="FFFFFF"/>
        </w:rPr>
        <w:t>dokumentu un arhīvu pārvaldību.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44. Iestāde normatīvajos aktos noteiktā kārtībā sagatavo valsts statistikas pārskatu un pašnovērtējuma ziņojumu.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45. Iestāde normatīvajos aktos noteiktā kārtībā informē kompetentu institūciju par akreditācijas ekspertu komisijas ziņojumos norādīto ieteikumu ieviešanu.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 xml:space="preserve">46. Iestāde normatīvajos aktos noteiktā kārtībā nodrošina piekļuvi bibliotekārajiem, informācijas un karjeras attīstības atbalsta pakalpojumiem. </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47. Iestāde normatīvajos aktos noteiktā kārtībā nodrošina izglītojamo profilaktisko veselības aprūpi un pirmās palīdzības pieejamību iestādē.</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48. Iestāde sadarbībā ar dibinātāju nodrošina izglītojamo drošību iestādē un tās organizētajos pasākumos atbilstoši normatīvajos aktos noteiktajām prasībām, tostarp:</w:t>
      </w:r>
    </w:p>
    <w:p w:rsidR="00C8556D" w:rsidRPr="00537C59" w:rsidRDefault="00C8556D" w:rsidP="00C8556D">
      <w:pPr>
        <w:ind w:left="567"/>
        <w:jc w:val="both"/>
        <w:rPr>
          <w:rFonts w:asciiTheme="minorHAnsi" w:hAnsiTheme="minorHAnsi" w:cs="Calibri"/>
          <w:sz w:val="22"/>
          <w:szCs w:val="22"/>
        </w:rPr>
      </w:pPr>
      <w:r w:rsidRPr="00537C59">
        <w:rPr>
          <w:rFonts w:asciiTheme="minorHAnsi" w:hAnsiTheme="minorHAnsi" w:cs="Calibri"/>
          <w:sz w:val="22"/>
          <w:szCs w:val="22"/>
        </w:rPr>
        <w:t>48.1. attiecībā uz higiēnas noteikumu ievērošanu;</w:t>
      </w:r>
    </w:p>
    <w:p w:rsidR="00C8556D" w:rsidRPr="00537C59" w:rsidRDefault="00C8556D" w:rsidP="00C8556D">
      <w:pPr>
        <w:ind w:left="567"/>
        <w:jc w:val="both"/>
        <w:rPr>
          <w:rFonts w:asciiTheme="minorHAnsi" w:hAnsiTheme="minorHAnsi" w:cs="Calibri"/>
          <w:sz w:val="22"/>
          <w:szCs w:val="22"/>
        </w:rPr>
      </w:pPr>
      <w:r w:rsidRPr="00537C59">
        <w:rPr>
          <w:rFonts w:asciiTheme="minorHAnsi" w:hAnsiTheme="minorHAnsi" w:cs="Calibri"/>
          <w:sz w:val="22"/>
          <w:szCs w:val="22"/>
        </w:rPr>
        <w:t>48.2. civilās aizsardzības, ugunsdrošības, elektrodrošības un darba aizsardzības noteikumu ievērošanu.</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t>49. Nolikums stājas spēkā tā apstiprināšanas brīdī.</w:t>
      </w:r>
    </w:p>
    <w:p w:rsidR="00C8556D" w:rsidRPr="00537C59" w:rsidRDefault="00C8556D" w:rsidP="00C8556D">
      <w:pPr>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r w:rsidRPr="00537C59">
        <w:rPr>
          <w:rFonts w:asciiTheme="minorHAnsi" w:hAnsiTheme="minorHAnsi" w:cs="Calibri"/>
          <w:sz w:val="22"/>
          <w:szCs w:val="22"/>
        </w:rPr>
        <w:lastRenderedPageBreak/>
        <w:t xml:space="preserve">50. Atzīt par spēku zaudējušu Amatas novada domes 2020. gada 21.oktobra sēdē apstiprināto nolikumu “Amatas novada Amatas pamatskolas nolikums” (apstiprināts ar sēdes lēmumu Nr.30. ). </w:t>
      </w:r>
    </w:p>
    <w:p w:rsidR="00C8556D" w:rsidRPr="00537C59" w:rsidRDefault="00C8556D" w:rsidP="00C8556D">
      <w:pPr>
        <w:ind w:firstLine="720"/>
        <w:jc w:val="both"/>
        <w:rPr>
          <w:rFonts w:asciiTheme="minorHAnsi" w:hAnsiTheme="minorHAnsi" w:cs="Calibri"/>
          <w:sz w:val="22"/>
          <w:szCs w:val="22"/>
        </w:rPr>
      </w:pPr>
    </w:p>
    <w:p w:rsidR="00C8556D" w:rsidRPr="00537C59" w:rsidRDefault="00C8556D" w:rsidP="00C8556D">
      <w:pPr>
        <w:jc w:val="both"/>
        <w:rPr>
          <w:rFonts w:asciiTheme="minorHAnsi" w:hAnsiTheme="minorHAnsi" w:cs="Calibri"/>
          <w:sz w:val="22"/>
          <w:szCs w:val="22"/>
        </w:rPr>
      </w:pPr>
    </w:p>
    <w:p w:rsidR="00C8556D" w:rsidRPr="00537C59" w:rsidRDefault="00C8556D" w:rsidP="00C8556D">
      <w:pPr>
        <w:ind w:firstLine="720"/>
        <w:rPr>
          <w:rFonts w:asciiTheme="minorHAnsi" w:hAnsiTheme="minorHAnsi" w:cs="Calibri"/>
          <w:sz w:val="22"/>
          <w:szCs w:val="22"/>
        </w:rPr>
      </w:pPr>
    </w:p>
    <w:p w:rsidR="00C8556D" w:rsidRPr="00537C59" w:rsidRDefault="00C8556D" w:rsidP="00C8556D">
      <w:pPr>
        <w:ind w:firstLine="720"/>
        <w:rPr>
          <w:rFonts w:asciiTheme="minorHAnsi" w:hAnsiTheme="minorHAnsi" w:cs="Calibri"/>
          <w:sz w:val="22"/>
          <w:szCs w:val="22"/>
        </w:rPr>
      </w:pPr>
    </w:p>
    <w:p w:rsidR="00C8556D" w:rsidRPr="00537C59" w:rsidRDefault="00C8556D" w:rsidP="00C8556D">
      <w:pPr>
        <w:ind w:firstLine="720"/>
        <w:rPr>
          <w:rFonts w:asciiTheme="minorHAnsi" w:hAnsiTheme="minorHAnsi" w:cs="Calibri"/>
          <w:sz w:val="22"/>
          <w:szCs w:val="22"/>
        </w:rPr>
      </w:pPr>
      <w:r w:rsidRPr="00537C59">
        <w:rPr>
          <w:rFonts w:asciiTheme="minorHAnsi" w:hAnsiTheme="minorHAnsi" w:cs="Calibri"/>
          <w:sz w:val="22"/>
          <w:szCs w:val="22"/>
        </w:rPr>
        <w:t>Direktors</w:t>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r>
      <w:r w:rsidRPr="00537C59">
        <w:rPr>
          <w:rFonts w:asciiTheme="minorHAnsi" w:hAnsiTheme="minorHAnsi" w:cs="Calibri"/>
          <w:sz w:val="22"/>
          <w:szCs w:val="22"/>
        </w:rPr>
        <w:tab/>
        <w:t>Valdis Nītiņš</w:t>
      </w:r>
    </w:p>
    <w:p w:rsidR="00C8556D" w:rsidRPr="00537C59" w:rsidRDefault="00C8556D" w:rsidP="009F5435">
      <w:pPr>
        <w:jc w:val="center"/>
        <w:rPr>
          <w:rFonts w:asciiTheme="minorHAnsi" w:hAnsiTheme="minorHAnsi"/>
          <w:sz w:val="22"/>
          <w:szCs w:val="22"/>
        </w:rPr>
      </w:pPr>
    </w:p>
    <w:p w:rsidR="000B62E5" w:rsidRPr="00537C59" w:rsidRDefault="000B62E5" w:rsidP="000B62E5">
      <w:pPr>
        <w:rPr>
          <w:rFonts w:asciiTheme="minorHAnsi" w:hAnsiTheme="minorHAnsi" w:cstheme="minorHAnsi"/>
          <w:sz w:val="22"/>
          <w:szCs w:val="22"/>
        </w:rPr>
      </w:pPr>
      <w:bookmarkStart w:id="0" w:name="_GoBack"/>
      <w:bookmarkEnd w:id="0"/>
    </w:p>
    <w:sectPr w:rsidR="000B62E5" w:rsidRPr="00537C59" w:rsidSect="00B4274A">
      <w:headerReference w:type="first" r:id="rId10"/>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7E1" w:rsidRDefault="004A77E1" w:rsidP="00E104B1">
      <w:r>
        <w:separator/>
      </w:r>
    </w:p>
  </w:endnote>
  <w:endnote w:type="continuationSeparator" w:id="0">
    <w:p w:rsidR="004A77E1" w:rsidRDefault="004A77E1"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7E1" w:rsidRDefault="004A77E1" w:rsidP="00E104B1">
      <w:r>
        <w:separator/>
      </w:r>
    </w:p>
  </w:footnote>
  <w:footnote w:type="continuationSeparator" w:id="0">
    <w:p w:rsidR="004A77E1" w:rsidRDefault="004A77E1"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D31BD5"/>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E6F0D"/>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A77E1"/>
    <w:rsid w:val="004B3947"/>
    <w:rsid w:val="004E43CF"/>
    <w:rsid w:val="004E71F6"/>
    <w:rsid w:val="004F1308"/>
    <w:rsid w:val="005149FB"/>
    <w:rsid w:val="00537C59"/>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25B12"/>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64598"/>
    <w:rsid w:val="00C747EA"/>
    <w:rsid w:val="00C84B04"/>
    <w:rsid w:val="00C8556D"/>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07A9C"/>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ikumi.lv/doc.php?id=507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6</Pages>
  <Words>8371</Words>
  <Characters>4772</Characters>
  <Application>Microsoft Office Word</Application>
  <DocSecurity>0</DocSecurity>
  <Lines>39</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5</cp:revision>
  <cp:lastPrinted>2021-08-03T06:37:00Z</cp:lastPrinted>
  <dcterms:created xsi:type="dcterms:W3CDTF">2021-09-14T10:43:00Z</dcterms:created>
  <dcterms:modified xsi:type="dcterms:W3CDTF">2021-09-21T11:11:00Z</dcterms:modified>
</cp:coreProperties>
</file>