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032599" w:rsidRDefault="00EA6979" w:rsidP="00EA6979">
      <w:pPr>
        <w:jc w:val="center"/>
        <w:rPr>
          <w:rFonts w:asciiTheme="minorHAnsi" w:hAnsiTheme="minorHAnsi" w:cstheme="minorHAnsi"/>
          <w:sz w:val="22"/>
          <w:szCs w:val="22"/>
        </w:rPr>
      </w:pPr>
      <w:r w:rsidRPr="00032599">
        <w:rPr>
          <w:rFonts w:asciiTheme="minorHAnsi" w:hAnsiTheme="minorHAnsi" w:cstheme="minorHAnsi"/>
          <w:sz w:val="22"/>
          <w:szCs w:val="22"/>
        </w:rPr>
        <w:t>LĒMUMS</w:t>
      </w:r>
    </w:p>
    <w:p w:rsidR="00EA6979" w:rsidRPr="00032599" w:rsidRDefault="00EA6979" w:rsidP="00EA6979">
      <w:pPr>
        <w:jc w:val="center"/>
        <w:rPr>
          <w:rFonts w:asciiTheme="minorHAnsi" w:hAnsiTheme="minorHAnsi" w:cstheme="minorHAnsi"/>
          <w:sz w:val="22"/>
          <w:szCs w:val="22"/>
        </w:rPr>
      </w:pPr>
      <w:r w:rsidRPr="00032599">
        <w:rPr>
          <w:rFonts w:asciiTheme="minorHAnsi" w:hAnsiTheme="minorHAnsi" w:cstheme="minorHAnsi"/>
          <w:sz w:val="22"/>
          <w:szCs w:val="22"/>
        </w:rPr>
        <w:t>Cēsīs</w:t>
      </w:r>
      <w:r w:rsidR="005C3D27" w:rsidRPr="00032599">
        <w:rPr>
          <w:rFonts w:asciiTheme="minorHAnsi" w:hAnsiTheme="minorHAnsi" w:cstheme="minorHAnsi"/>
          <w:sz w:val="22"/>
          <w:szCs w:val="22"/>
        </w:rPr>
        <w:t>, Cēsu novadā</w:t>
      </w:r>
    </w:p>
    <w:p w:rsidR="00EA6979" w:rsidRPr="00032599" w:rsidRDefault="008B4A0A" w:rsidP="00EA6979">
      <w:pPr>
        <w:rPr>
          <w:rFonts w:asciiTheme="minorHAnsi" w:hAnsiTheme="minorHAnsi" w:cstheme="minorHAnsi"/>
          <w:sz w:val="22"/>
          <w:szCs w:val="22"/>
        </w:rPr>
      </w:pPr>
      <w:r w:rsidRPr="00032599">
        <w:rPr>
          <w:rFonts w:asciiTheme="minorHAnsi" w:hAnsiTheme="minorHAnsi" w:cstheme="minorHAnsi"/>
          <w:sz w:val="22"/>
          <w:szCs w:val="22"/>
        </w:rPr>
        <w:t>09</w:t>
      </w:r>
      <w:r w:rsidR="004B3947" w:rsidRPr="00032599">
        <w:rPr>
          <w:rFonts w:asciiTheme="minorHAnsi" w:hAnsiTheme="minorHAnsi" w:cstheme="minorHAnsi"/>
          <w:sz w:val="22"/>
          <w:szCs w:val="22"/>
        </w:rPr>
        <w:t>.0</w:t>
      </w:r>
      <w:r w:rsidRPr="00032599">
        <w:rPr>
          <w:rFonts w:asciiTheme="minorHAnsi" w:hAnsiTheme="minorHAnsi" w:cstheme="minorHAnsi"/>
          <w:sz w:val="22"/>
          <w:szCs w:val="22"/>
        </w:rPr>
        <w:t>9.2021.</w:t>
      </w:r>
      <w:r w:rsidRPr="00032599">
        <w:rPr>
          <w:rFonts w:asciiTheme="minorHAnsi" w:hAnsiTheme="minorHAnsi" w:cstheme="minorHAnsi"/>
          <w:sz w:val="22"/>
          <w:szCs w:val="22"/>
        </w:rPr>
        <w:tab/>
      </w:r>
      <w:r w:rsidRPr="00032599">
        <w:rPr>
          <w:rFonts w:asciiTheme="minorHAnsi" w:hAnsiTheme="minorHAnsi" w:cstheme="minorHAnsi"/>
          <w:sz w:val="22"/>
          <w:szCs w:val="22"/>
        </w:rPr>
        <w:tab/>
      </w:r>
      <w:r w:rsidRPr="00032599">
        <w:rPr>
          <w:rFonts w:asciiTheme="minorHAnsi" w:hAnsiTheme="minorHAnsi" w:cstheme="minorHAnsi"/>
          <w:sz w:val="22"/>
          <w:szCs w:val="22"/>
        </w:rPr>
        <w:tab/>
      </w:r>
      <w:r w:rsidRPr="00032599">
        <w:rPr>
          <w:rFonts w:asciiTheme="minorHAnsi" w:hAnsiTheme="minorHAnsi" w:cstheme="minorHAnsi"/>
          <w:sz w:val="22"/>
          <w:szCs w:val="22"/>
        </w:rPr>
        <w:tab/>
      </w:r>
      <w:r w:rsidRPr="00032599">
        <w:rPr>
          <w:rFonts w:asciiTheme="minorHAnsi" w:hAnsiTheme="minorHAnsi" w:cstheme="minorHAnsi"/>
          <w:sz w:val="22"/>
          <w:szCs w:val="22"/>
        </w:rPr>
        <w:tab/>
      </w:r>
      <w:r w:rsidRPr="00032599">
        <w:rPr>
          <w:rFonts w:asciiTheme="minorHAnsi" w:hAnsiTheme="minorHAnsi" w:cstheme="minorHAnsi"/>
          <w:sz w:val="22"/>
          <w:szCs w:val="22"/>
        </w:rPr>
        <w:tab/>
      </w:r>
      <w:r w:rsidRPr="00032599">
        <w:rPr>
          <w:rFonts w:asciiTheme="minorHAnsi" w:hAnsiTheme="minorHAnsi" w:cstheme="minorHAnsi"/>
          <w:sz w:val="22"/>
          <w:szCs w:val="22"/>
        </w:rPr>
        <w:tab/>
      </w:r>
      <w:r w:rsidRPr="00032599">
        <w:rPr>
          <w:rFonts w:asciiTheme="minorHAnsi" w:hAnsiTheme="minorHAnsi" w:cstheme="minorHAnsi"/>
          <w:sz w:val="22"/>
          <w:szCs w:val="22"/>
        </w:rPr>
        <w:tab/>
      </w:r>
      <w:r w:rsidRPr="00032599">
        <w:rPr>
          <w:rFonts w:asciiTheme="minorHAnsi" w:hAnsiTheme="minorHAnsi" w:cstheme="minorHAnsi"/>
          <w:sz w:val="22"/>
          <w:szCs w:val="22"/>
        </w:rPr>
        <w:tab/>
      </w:r>
      <w:r w:rsidRPr="00032599">
        <w:rPr>
          <w:rFonts w:asciiTheme="minorHAnsi" w:hAnsiTheme="minorHAnsi" w:cstheme="minorHAnsi"/>
          <w:sz w:val="22"/>
          <w:szCs w:val="22"/>
        </w:rPr>
        <w:tab/>
        <w:t>Nr.</w:t>
      </w:r>
      <w:r w:rsidR="00032599" w:rsidRPr="00032599">
        <w:rPr>
          <w:rFonts w:asciiTheme="minorHAnsi" w:hAnsiTheme="minorHAnsi" w:cstheme="minorHAnsi"/>
          <w:sz w:val="22"/>
          <w:szCs w:val="22"/>
        </w:rPr>
        <w:t>179</w:t>
      </w:r>
    </w:p>
    <w:p w:rsidR="00405E7E" w:rsidRPr="00032599" w:rsidRDefault="00405E7E" w:rsidP="00CE30A2">
      <w:pPr>
        <w:rPr>
          <w:rFonts w:asciiTheme="minorHAnsi" w:hAnsiTheme="minorHAnsi"/>
          <w:sz w:val="22"/>
          <w:szCs w:val="22"/>
        </w:rPr>
      </w:pPr>
    </w:p>
    <w:p w:rsidR="00032599" w:rsidRPr="00032599" w:rsidRDefault="00032599" w:rsidP="00032599">
      <w:pPr>
        <w:pBdr>
          <w:bottom w:val="single" w:sz="12" w:space="1" w:color="auto"/>
        </w:pBdr>
        <w:jc w:val="center"/>
        <w:rPr>
          <w:rFonts w:ascii="Calibri" w:hAnsi="Calibri" w:cs="Calibri"/>
          <w:b/>
          <w:sz w:val="22"/>
          <w:szCs w:val="22"/>
        </w:rPr>
      </w:pPr>
      <w:r w:rsidRPr="00032599">
        <w:rPr>
          <w:rFonts w:ascii="Calibri" w:hAnsi="Calibri" w:cs="Calibri"/>
          <w:b/>
          <w:sz w:val="22"/>
          <w:szCs w:val="22"/>
        </w:rPr>
        <w:t>Par Nītaures mūzikas un mākslas pamatskolas nolikuma apstiprināšanu</w:t>
      </w:r>
    </w:p>
    <w:p w:rsidR="00032599" w:rsidRPr="00032599" w:rsidRDefault="00032599" w:rsidP="00032599">
      <w:pPr>
        <w:jc w:val="center"/>
        <w:rPr>
          <w:rFonts w:ascii="Calibri" w:hAnsi="Calibri" w:cs="Calibri"/>
          <w:sz w:val="22"/>
          <w:szCs w:val="22"/>
        </w:rPr>
      </w:pPr>
      <w:r w:rsidRPr="00032599">
        <w:rPr>
          <w:rFonts w:ascii="Calibri" w:hAnsi="Calibri" w:cs="Calibri"/>
          <w:sz w:val="22"/>
          <w:szCs w:val="22"/>
        </w:rPr>
        <w:t xml:space="preserve">Ziņo – Cēsu novada centrālās administrācijas Izglītības pārvaldes vadītāja </w:t>
      </w:r>
      <w:proofErr w:type="spellStart"/>
      <w:r w:rsidRPr="00032599">
        <w:rPr>
          <w:rFonts w:ascii="Calibri" w:hAnsi="Calibri" w:cs="Calibri"/>
          <w:sz w:val="22"/>
          <w:szCs w:val="22"/>
        </w:rPr>
        <w:t>L.Kokina</w:t>
      </w:r>
      <w:proofErr w:type="spellEnd"/>
    </w:p>
    <w:p w:rsidR="00032599" w:rsidRPr="00032599" w:rsidRDefault="00032599" w:rsidP="00032599">
      <w:pPr>
        <w:spacing w:after="200" w:line="276" w:lineRule="auto"/>
        <w:rPr>
          <w:rFonts w:ascii="Calibri" w:hAnsi="Calibri" w:cs="Calibri"/>
          <w:sz w:val="22"/>
          <w:szCs w:val="22"/>
        </w:rPr>
      </w:pPr>
    </w:p>
    <w:p w:rsidR="00032599" w:rsidRPr="00032599" w:rsidRDefault="00032599" w:rsidP="00032599">
      <w:pPr>
        <w:ind w:firstLine="720"/>
        <w:jc w:val="both"/>
        <w:rPr>
          <w:rFonts w:ascii="Calibri" w:eastAsia="Calibri" w:hAnsi="Calibri" w:cs="Calibri"/>
          <w:sz w:val="22"/>
          <w:szCs w:val="22"/>
        </w:rPr>
      </w:pPr>
      <w:r w:rsidRPr="00032599">
        <w:rPr>
          <w:rFonts w:ascii="Calibri" w:eastAsiaTheme="minorHAnsi" w:hAnsi="Calibri" w:cs="Calibri"/>
          <w:sz w:val="22"/>
          <w:szCs w:val="22"/>
        </w:rPr>
        <w:t>Pamatojoties uz likuma “Par pašvaldībām” 21. panta 8. punktu, Izglītības likuma 22.panta pirmo daļu, Vispārējās izglītības likuma 8. un 9. pantu un Valsts pārvaldes iekārtas likuma 28.pantu,</w:t>
      </w:r>
      <w:r w:rsidRPr="00032599">
        <w:rPr>
          <w:rFonts w:ascii="Calibri" w:hAnsi="Calibri" w:cs="Calibri"/>
          <w:sz w:val="22"/>
          <w:szCs w:val="22"/>
        </w:rPr>
        <w:t xml:space="preserve"> ievērojot Cēsu novada domes Izglītības, kultūras un sporta komitejas 26.08.2021. atzinumu (prot. Nr.3.), </w:t>
      </w:r>
      <w:r w:rsidRPr="00032599">
        <w:rPr>
          <w:rFonts w:ascii="Calibri" w:hAnsi="Calibri" w:cs="Calibri"/>
          <w:sz w:val="22"/>
          <w:szCs w:val="22"/>
          <w:lang w:eastAsia="ar-SA"/>
        </w:rPr>
        <w:t xml:space="preserve">Cēsu novada dome,  ar </w:t>
      </w:r>
      <w:r w:rsidRPr="00032599">
        <w:rPr>
          <w:rFonts w:ascii="Calibri" w:eastAsia="Calibri" w:hAnsi="Calibri" w:cs="Calibri"/>
          <w:sz w:val="22"/>
          <w:szCs w:val="22"/>
        </w:rPr>
        <w:t xml:space="preserve">19 balsīm  - par (Ainārs </w:t>
      </w:r>
      <w:proofErr w:type="spellStart"/>
      <w:r w:rsidRPr="00032599">
        <w:rPr>
          <w:rFonts w:ascii="Calibri" w:eastAsia="Calibri" w:hAnsi="Calibri" w:cs="Calibri"/>
          <w:sz w:val="22"/>
          <w:szCs w:val="22"/>
        </w:rPr>
        <w:t>Šteins</w:t>
      </w:r>
      <w:proofErr w:type="spellEnd"/>
      <w:r w:rsidRPr="00032599">
        <w:rPr>
          <w:rFonts w:ascii="Calibri" w:eastAsia="Calibri" w:hAnsi="Calibri" w:cs="Calibri"/>
          <w:sz w:val="22"/>
          <w:szCs w:val="22"/>
        </w:rPr>
        <w:t xml:space="preserve">, Andris Melbārdis , Andris </w:t>
      </w:r>
      <w:proofErr w:type="spellStart"/>
      <w:r w:rsidRPr="00032599">
        <w:rPr>
          <w:rFonts w:ascii="Calibri" w:eastAsia="Calibri" w:hAnsi="Calibri" w:cs="Calibri"/>
          <w:sz w:val="22"/>
          <w:szCs w:val="22"/>
        </w:rPr>
        <w:t>Mihaļovs</w:t>
      </w:r>
      <w:proofErr w:type="spellEnd"/>
      <w:r w:rsidRPr="00032599">
        <w:rPr>
          <w:rFonts w:ascii="Calibri" w:eastAsia="Calibri" w:hAnsi="Calibri" w:cs="Calibri"/>
          <w:sz w:val="22"/>
          <w:szCs w:val="22"/>
        </w:rPr>
        <w:t xml:space="preserve">, Atis </w:t>
      </w:r>
      <w:proofErr w:type="spellStart"/>
      <w:r w:rsidRPr="00032599">
        <w:rPr>
          <w:rFonts w:ascii="Calibri" w:eastAsia="Calibri" w:hAnsi="Calibri" w:cs="Calibri"/>
          <w:sz w:val="22"/>
          <w:szCs w:val="22"/>
        </w:rPr>
        <w:t>Egliņš</w:t>
      </w:r>
      <w:proofErr w:type="spellEnd"/>
      <w:r w:rsidRPr="00032599">
        <w:rPr>
          <w:rFonts w:ascii="Calibri" w:eastAsia="Calibri" w:hAnsi="Calibri" w:cs="Calibri"/>
          <w:sz w:val="22"/>
          <w:szCs w:val="22"/>
        </w:rPr>
        <w:t xml:space="preserve">-Eglītis, Biruta </w:t>
      </w:r>
      <w:proofErr w:type="spellStart"/>
      <w:r w:rsidRPr="00032599">
        <w:rPr>
          <w:rFonts w:ascii="Calibri" w:eastAsia="Calibri" w:hAnsi="Calibri" w:cs="Calibri"/>
          <w:sz w:val="22"/>
          <w:szCs w:val="22"/>
        </w:rPr>
        <w:t>Mežale</w:t>
      </w:r>
      <w:proofErr w:type="spellEnd"/>
      <w:r w:rsidRPr="00032599">
        <w:rPr>
          <w:rFonts w:ascii="Calibri" w:eastAsia="Calibri" w:hAnsi="Calibri" w:cs="Calibri"/>
          <w:sz w:val="22"/>
          <w:szCs w:val="22"/>
        </w:rPr>
        <w:t xml:space="preserve">, Elīna </w:t>
      </w:r>
      <w:proofErr w:type="spellStart"/>
      <w:r w:rsidRPr="00032599">
        <w:rPr>
          <w:rFonts w:ascii="Calibri" w:eastAsia="Calibri" w:hAnsi="Calibri" w:cs="Calibri"/>
          <w:sz w:val="22"/>
          <w:szCs w:val="22"/>
        </w:rPr>
        <w:t>Stapulone</w:t>
      </w:r>
      <w:proofErr w:type="spellEnd"/>
      <w:r w:rsidRPr="00032599">
        <w:rPr>
          <w:rFonts w:ascii="Calibri" w:eastAsia="Calibri" w:hAnsi="Calibri" w:cs="Calibri"/>
          <w:sz w:val="22"/>
          <w:szCs w:val="22"/>
        </w:rPr>
        <w:t xml:space="preserve">, Ella </w:t>
      </w:r>
      <w:proofErr w:type="spellStart"/>
      <w:r w:rsidRPr="00032599">
        <w:rPr>
          <w:rFonts w:ascii="Calibri" w:eastAsia="Calibri" w:hAnsi="Calibri" w:cs="Calibri"/>
          <w:sz w:val="22"/>
          <w:szCs w:val="22"/>
        </w:rPr>
        <w:t>Frīdvalde</w:t>
      </w:r>
      <w:proofErr w:type="spellEnd"/>
      <w:r w:rsidRPr="00032599">
        <w:rPr>
          <w:rFonts w:ascii="Calibri" w:eastAsia="Calibri" w:hAnsi="Calibri" w:cs="Calibri"/>
          <w:sz w:val="22"/>
          <w:szCs w:val="22"/>
        </w:rPr>
        <w:t xml:space="preserve">-Andersone, Erlends </w:t>
      </w:r>
      <w:proofErr w:type="spellStart"/>
      <w:r w:rsidRPr="00032599">
        <w:rPr>
          <w:rFonts w:ascii="Calibri" w:eastAsia="Calibri" w:hAnsi="Calibri" w:cs="Calibri"/>
          <w:sz w:val="22"/>
          <w:szCs w:val="22"/>
        </w:rPr>
        <w:t>Geruļskis</w:t>
      </w:r>
      <w:proofErr w:type="spellEnd"/>
      <w:r w:rsidRPr="00032599">
        <w:rPr>
          <w:rFonts w:ascii="Calibri" w:eastAsia="Calibri" w:hAnsi="Calibri" w:cs="Calibri"/>
          <w:sz w:val="22"/>
          <w:szCs w:val="22"/>
        </w:rPr>
        <w:t xml:space="preserve">, Ēriks </w:t>
      </w:r>
      <w:proofErr w:type="spellStart"/>
      <w:r w:rsidRPr="00032599">
        <w:rPr>
          <w:rFonts w:ascii="Calibri" w:eastAsia="Calibri" w:hAnsi="Calibri" w:cs="Calibri"/>
          <w:sz w:val="22"/>
          <w:szCs w:val="22"/>
        </w:rPr>
        <w:t>Bauers</w:t>
      </w:r>
      <w:proofErr w:type="spellEnd"/>
      <w:r w:rsidRPr="00032599">
        <w:rPr>
          <w:rFonts w:ascii="Calibri" w:eastAsia="Calibri" w:hAnsi="Calibri" w:cs="Calibri"/>
          <w:sz w:val="22"/>
          <w:szCs w:val="22"/>
        </w:rPr>
        <w:t xml:space="preserve">, Guntis  Grosbergs, Hardijs VENTS, Indriķis Putniņš, Inese Suija-Markova, Inga </w:t>
      </w:r>
      <w:proofErr w:type="spellStart"/>
      <w:r w:rsidRPr="00032599">
        <w:rPr>
          <w:rFonts w:ascii="Calibri" w:eastAsia="Calibri" w:hAnsi="Calibri" w:cs="Calibri"/>
          <w:sz w:val="22"/>
          <w:szCs w:val="22"/>
        </w:rPr>
        <w:t>Cipe</w:t>
      </w:r>
      <w:proofErr w:type="spellEnd"/>
      <w:r w:rsidRPr="00032599">
        <w:rPr>
          <w:rFonts w:ascii="Calibri" w:eastAsia="Calibri" w:hAnsi="Calibri" w:cs="Calibri"/>
          <w:sz w:val="22"/>
          <w:szCs w:val="22"/>
        </w:rPr>
        <w:t>, Ivo Rode, Jānis Kārkliņš, Jānis Rozenbergs, Juris Žagars, Laimis Šāvējs) ,  pret nav,  atturas nav, nolemj:</w:t>
      </w:r>
    </w:p>
    <w:p w:rsidR="00032599" w:rsidRPr="00032599" w:rsidRDefault="00032599" w:rsidP="00032599">
      <w:pPr>
        <w:spacing w:after="200" w:line="276" w:lineRule="auto"/>
        <w:ind w:firstLine="720"/>
        <w:jc w:val="both"/>
        <w:rPr>
          <w:rFonts w:ascii="Calibri" w:eastAsiaTheme="minorHAnsi" w:hAnsi="Calibri" w:cs="Calibri"/>
          <w:sz w:val="22"/>
          <w:szCs w:val="22"/>
        </w:rPr>
      </w:pPr>
    </w:p>
    <w:p w:rsidR="00032599" w:rsidRPr="00032599" w:rsidRDefault="00032599" w:rsidP="00032599">
      <w:pPr>
        <w:numPr>
          <w:ilvl w:val="0"/>
          <w:numId w:val="6"/>
        </w:numPr>
        <w:spacing w:after="200" w:line="276" w:lineRule="auto"/>
        <w:contextualSpacing/>
        <w:jc w:val="both"/>
        <w:rPr>
          <w:rFonts w:ascii="Calibri" w:eastAsiaTheme="minorHAnsi" w:hAnsi="Calibri" w:cs="Calibri"/>
          <w:sz w:val="22"/>
          <w:szCs w:val="22"/>
        </w:rPr>
      </w:pPr>
      <w:r w:rsidRPr="00032599">
        <w:rPr>
          <w:rFonts w:ascii="Calibri" w:eastAsiaTheme="minorHAnsi" w:hAnsi="Calibri" w:cs="Calibri"/>
          <w:sz w:val="22"/>
          <w:szCs w:val="22"/>
        </w:rPr>
        <w:t>Atzīt par spēku zaudējušu Amatas novada domes 2021.gada 07.jūnija sēdes lēmumu Nr.3. “Par Nītaures mūzikas un mākslas pamatskolas nolikuma apstiprināšanu”.</w:t>
      </w:r>
    </w:p>
    <w:p w:rsidR="00032599" w:rsidRPr="00032599" w:rsidRDefault="00032599" w:rsidP="00032599">
      <w:pPr>
        <w:numPr>
          <w:ilvl w:val="0"/>
          <w:numId w:val="6"/>
        </w:numPr>
        <w:spacing w:after="200" w:line="276" w:lineRule="auto"/>
        <w:contextualSpacing/>
        <w:jc w:val="both"/>
        <w:rPr>
          <w:rFonts w:ascii="Calibri" w:eastAsiaTheme="minorHAnsi" w:hAnsi="Calibri" w:cs="Calibri"/>
          <w:sz w:val="22"/>
          <w:szCs w:val="22"/>
        </w:rPr>
      </w:pPr>
      <w:r w:rsidRPr="00032599">
        <w:rPr>
          <w:rFonts w:ascii="Calibri" w:eastAsiaTheme="minorHAnsi" w:hAnsi="Calibri" w:cs="Calibri"/>
          <w:sz w:val="22"/>
          <w:szCs w:val="22"/>
        </w:rPr>
        <w:t>Apstiprināt Nītaures mūzikas un mākslas pamatskolas nolikumu, saskaņā ar pielikumu.</w:t>
      </w:r>
    </w:p>
    <w:p w:rsidR="00032599" w:rsidRPr="00032599" w:rsidRDefault="00032599" w:rsidP="00032599">
      <w:pPr>
        <w:numPr>
          <w:ilvl w:val="0"/>
          <w:numId w:val="6"/>
        </w:numPr>
        <w:spacing w:after="200" w:line="276" w:lineRule="auto"/>
        <w:contextualSpacing/>
        <w:jc w:val="both"/>
        <w:rPr>
          <w:rFonts w:ascii="Calibri" w:eastAsiaTheme="minorHAnsi" w:hAnsi="Calibri" w:cs="Calibri"/>
          <w:sz w:val="22"/>
          <w:szCs w:val="22"/>
        </w:rPr>
      </w:pPr>
      <w:r w:rsidRPr="00032599">
        <w:rPr>
          <w:rFonts w:ascii="Calibri" w:eastAsiaTheme="minorHAnsi" w:hAnsi="Calibri" w:cs="Calibri"/>
          <w:sz w:val="22"/>
          <w:szCs w:val="22"/>
        </w:rPr>
        <w:t xml:space="preserve">Uzdot Nītaures mūzikas un mākslas pamatskolas direktora </w:t>
      </w:r>
      <w:proofErr w:type="spellStart"/>
      <w:r w:rsidRPr="00032599">
        <w:rPr>
          <w:rFonts w:ascii="Calibri" w:eastAsiaTheme="minorHAnsi" w:hAnsi="Calibri" w:cs="Calibri"/>
          <w:sz w:val="22"/>
          <w:szCs w:val="22"/>
        </w:rPr>
        <w:t>p.i</w:t>
      </w:r>
      <w:proofErr w:type="spellEnd"/>
      <w:r w:rsidRPr="00032599">
        <w:rPr>
          <w:rFonts w:ascii="Calibri" w:eastAsiaTheme="minorHAnsi" w:hAnsi="Calibri" w:cs="Calibri"/>
          <w:sz w:val="22"/>
          <w:szCs w:val="22"/>
        </w:rPr>
        <w:t xml:space="preserve">. Vitai </w:t>
      </w:r>
      <w:proofErr w:type="spellStart"/>
      <w:r w:rsidRPr="00032599">
        <w:rPr>
          <w:rFonts w:ascii="Calibri" w:eastAsiaTheme="minorHAnsi" w:hAnsi="Calibri" w:cs="Calibri"/>
          <w:sz w:val="22"/>
          <w:szCs w:val="22"/>
        </w:rPr>
        <w:t>Krūmiņai</w:t>
      </w:r>
      <w:proofErr w:type="spellEnd"/>
      <w:r w:rsidRPr="00032599">
        <w:rPr>
          <w:rFonts w:ascii="Calibri" w:eastAsiaTheme="minorHAnsi" w:hAnsi="Calibri" w:cs="Calibri"/>
          <w:sz w:val="22"/>
          <w:szCs w:val="22"/>
        </w:rPr>
        <w:t xml:space="preserve"> informēt izglītības iestāžu reģistru par pieņemto lēmumu.</w:t>
      </w:r>
    </w:p>
    <w:p w:rsidR="00032599" w:rsidRPr="00032599" w:rsidRDefault="00032599" w:rsidP="00032599">
      <w:pPr>
        <w:pStyle w:val="ListParagraph"/>
        <w:numPr>
          <w:ilvl w:val="0"/>
          <w:numId w:val="6"/>
        </w:numPr>
        <w:spacing w:after="200" w:line="276" w:lineRule="auto"/>
        <w:jc w:val="both"/>
        <w:rPr>
          <w:rFonts w:eastAsiaTheme="minorHAnsi" w:cs="Calibri"/>
          <w:sz w:val="22"/>
          <w:szCs w:val="22"/>
        </w:rPr>
      </w:pPr>
      <w:r w:rsidRPr="00032599">
        <w:rPr>
          <w:rFonts w:eastAsiaTheme="minorHAnsi" w:cs="Calibri"/>
          <w:sz w:val="22"/>
          <w:szCs w:val="22"/>
        </w:rPr>
        <w:t>Kontroli par minētā lēmuma izpildi uzdot Cēsu novada pašvaldības centrālās administrācijas Izglītības pārvaldei.</w:t>
      </w:r>
    </w:p>
    <w:p w:rsidR="008B4A0A" w:rsidRPr="00032599" w:rsidRDefault="008B4A0A" w:rsidP="00CE30A2">
      <w:pPr>
        <w:rPr>
          <w:rFonts w:asciiTheme="minorHAnsi" w:hAnsiTheme="minorHAnsi"/>
          <w:sz w:val="22"/>
          <w:szCs w:val="22"/>
        </w:rPr>
      </w:pPr>
    </w:p>
    <w:p w:rsidR="008B4A0A" w:rsidRPr="00032599" w:rsidRDefault="008B4A0A" w:rsidP="00CE30A2">
      <w:pPr>
        <w:rPr>
          <w:rFonts w:asciiTheme="minorHAnsi" w:hAnsiTheme="minorHAnsi"/>
          <w:sz w:val="22"/>
          <w:szCs w:val="22"/>
        </w:rPr>
      </w:pPr>
    </w:p>
    <w:p w:rsidR="005B47C6" w:rsidRPr="00752393" w:rsidRDefault="005B47C6" w:rsidP="005B47C6">
      <w:pPr>
        <w:spacing w:line="259" w:lineRule="auto"/>
        <w:jc w:val="right"/>
        <w:rPr>
          <w:rFonts w:ascii="Calibri" w:eastAsiaTheme="minorHAnsi" w:hAnsi="Calibri" w:cs="Calibri"/>
          <w:sz w:val="22"/>
          <w:szCs w:val="22"/>
        </w:rPr>
      </w:pPr>
      <w:r w:rsidRPr="00752393">
        <w:rPr>
          <w:rFonts w:ascii="Calibri" w:eastAsiaTheme="minorHAnsi" w:hAnsi="Calibri" w:cs="Calibri"/>
          <w:sz w:val="22"/>
          <w:szCs w:val="22"/>
        </w:rPr>
        <w:t>Pielikums</w:t>
      </w:r>
    </w:p>
    <w:p w:rsidR="005B47C6" w:rsidRPr="00752393" w:rsidRDefault="005B47C6" w:rsidP="005B47C6">
      <w:pPr>
        <w:spacing w:line="259" w:lineRule="auto"/>
        <w:jc w:val="right"/>
        <w:rPr>
          <w:rFonts w:ascii="Calibri" w:eastAsiaTheme="minorHAnsi" w:hAnsi="Calibri" w:cs="Calibri"/>
          <w:sz w:val="22"/>
          <w:szCs w:val="22"/>
        </w:rPr>
      </w:pPr>
      <w:r w:rsidRPr="00752393">
        <w:rPr>
          <w:rFonts w:ascii="Calibri" w:eastAsiaTheme="minorHAnsi" w:hAnsi="Calibri" w:cs="Calibri"/>
          <w:sz w:val="22"/>
          <w:szCs w:val="22"/>
        </w:rPr>
        <w:t>Cēsu novada domes</w:t>
      </w:r>
    </w:p>
    <w:p w:rsidR="005B47C6" w:rsidRPr="00752393" w:rsidRDefault="00634BD7" w:rsidP="005B47C6">
      <w:pPr>
        <w:spacing w:line="259" w:lineRule="auto"/>
        <w:jc w:val="right"/>
        <w:rPr>
          <w:rFonts w:ascii="Calibri" w:eastAsiaTheme="minorHAnsi" w:hAnsi="Calibri" w:cs="Calibri"/>
          <w:sz w:val="22"/>
          <w:szCs w:val="22"/>
        </w:rPr>
      </w:pPr>
      <w:r>
        <w:rPr>
          <w:rFonts w:ascii="Calibri" w:eastAsiaTheme="minorHAnsi" w:hAnsi="Calibri" w:cs="Calibri"/>
          <w:sz w:val="22"/>
          <w:szCs w:val="22"/>
        </w:rPr>
        <w:t>09.09.2021. lēmumam Nr.179</w:t>
      </w:r>
    </w:p>
    <w:p w:rsidR="005B47C6" w:rsidRPr="00752393" w:rsidRDefault="005B47C6" w:rsidP="005B47C6">
      <w:pPr>
        <w:spacing w:after="160" w:line="259" w:lineRule="auto"/>
        <w:jc w:val="right"/>
        <w:rPr>
          <w:rFonts w:ascii="Calibri" w:eastAsiaTheme="minorHAnsi" w:hAnsi="Calibri" w:cs="Calibri"/>
          <w:sz w:val="22"/>
          <w:szCs w:val="22"/>
        </w:rPr>
      </w:pPr>
    </w:p>
    <w:p w:rsidR="005B47C6" w:rsidRPr="00752393" w:rsidRDefault="005B47C6" w:rsidP="005B47C6">
      <w:pPr>
        <w:spacing w:line="259" w:lineRule="auto"/>
        <w:jc w:val="right"/>
        <w:rPr>
          <w:rFonts w:ascii="Calibri" w:eastAsiaTheme="minorHAnsi" w:hAnsi="Calibri" w:cs="Calibri"/>
          <w:sz w:val="22"/>
          <w:szCs w:val="22"/>
        </w:rPr>
      </w:pPr>
      <w:r w:rsidRPr="00752393">
        <w:rPr>
          <w:rFonts w:ascii="Calibri" w:eastAsiaTheme="minorHAnsi" w:hAnsi="Calibri" w:cs="Calibri"/>
          <w:sz w:val="22"/>
          <w:szCs w:val="22"/>
        </w:rPr>
        <w:t>Apstiprināts</w:t>
      </w:r>
    </w:p>
    <w:p w:rsidR="005B47C6" w:rsidRPr="00752393" w:rsidRDefault="005B47C6" w:rsidP="005B47C6">
      <w:pPr>
        <w:spacing w:line="259" w:lineRule="auto"/>
        <w:jc w:val="right"/>
        <w:rPr>
          <w:rFonts w:ascii="Calibri" w:eastAsiaTheme="minorHAnsi" w:hAnsi="Calibri" w:cs="Calibri"/>
          <w:sz w:val="22"/>
          <w:szCs w:val="22"/>
        </w:rPr>
      </w:pPr>
      <w:r w:rsidRPr="00752393">
        <w:rPr>
          <w:rFonts w:ascii="Calibri" w:eastAsiaTheme="minorHAnsi" w:hAnsi="Calibri" w:cs="Calibri"/>
          <w:sz w:val="22"/>
          <w:szCs w:val="22"/>
        </w:rPr>
        <w:t>ar Cēsu novada domes</w:t>
      </w:r>
    </w:p>
    <w:p w:rsidR="005B47C6" w:rsidRPr="00752393" w:rsidRDefault="005B47C6" w:rsidP="005B47C6">
      <w:pPr>
        <w:spacing w:line="259" w:lineRule="auto"/>
        <w:jc w:val="right"/>
        <w:rPr>
          <w:rFonts w:ascii="Calibri" w:eastAsiaTheme="minorHAnsi" w:hAnsi="Calibri" w:cs="Calibri"/>
          <w:sz w:val="22"/>
          <w:szCs w:val="22"/>
        </w:rPr>
      </w:pPr>
      <w:r w:rsidRPr="00752393">
        <w:rPr>
          <w:rFonts w:ascii="Calibri" w:eastAsiaTheme="minorHAnsi" w:hAnsi="Calibri" w:cs="Calibri"/>
          <w:sz w:val="22"/>
          <w:szCs w:val="22"/>
        </w:rPr>
        <w:t>09.09.</w:t>
      </w:r>
      <w:r w:rsidR="00634BD7">
        <w:rPr>
          <w:rFonts w:ascii="Calibri" w:eastAsiaTheme="minorHAnsi" w:hAnsi="Calibri" w:cs="Calibri"/>
          <w:sz w:val="22"/>
          <w:szCs w:val="22"/>
        </w:rPr>
        <w:t>2021.lēmumu Nr. 179</w:t>
      </w:r>
    </w:p>
    <w:p w:rsidR="005B47C6" w:rsidRPr="00752393" w:rsidRDefault="005B47C6" w:rsidP="005B47C6">
      <w:pPr>
        <w:spacing w:after="160" w:line="259" w:lineRule="auto"/>
        <w:jc w:val="center"/>
        <w:rPr>
          <w:rFonts w:ascii="Calibri" w:eastAsiaTheme="minorHAnsi" w:hAnsi="Calibri" w:cs="Calibri"/>
          <w:sz w:val="22"/>
          <w:szCs w:val="22"/>
        </w:rPr>
      </w:pPr>
    </w:p>
    <w:p w:rsidR="005B47C6" w:rsidRPr="00752393" w:rsidRDefault="005B47C6" w:rsidP="005B47C6">
      <w:pPr>
        <w:spacing w:after="160" w:line="259" w:lineRule="auto"/>
        <w:rPr>
          <w:rFonts w:ascii="Calibri" w:eastAsiaTheme="minorHAnsi" w:hAnsi="Calibri" w:cs="Calibri"/>
          <w:sz w:val="22"/>
          <w:szCs w:val="22"/>
        </w:rPr>
      </w:pPr>
    </w:p>
    <w:p w:rsidR="005B47C6" w:rsidRPr="00752393" w:rsidRDefault="005B47C6" w:rsidP="005B47C6">
      <w:pPr>
        <w:spacing w:after="160" w:line="259" w:lineRule="auto"/>
        <w:rPr>
          <w:rFonts w:ascii="Calibri" w:eastAsiaTheme="minorHAnsi" w:hAnsi="Calibri" w:cs="Calibri"/>
          <w:sz w:val="22"/>
          <w:szCs w:val="22"/>
        </w:rPr>
      </w:pPr>
      <w:r w:rsidRPr="00752393">
        <w:rPr>
          <w:rFonts w:ascii="Calibri" w:eastAsiaTheme="minorHAnsi" w:hAnsi="Calibri" w:cs="Calibri"/>
          <w:sz w:val="22"/>
          <w:szCs w:val="22"/>
        </w:rPr>
        <w:t>2</w:t>
      </w:r>
      <w:r w:rsidR="00634BD7">
        <w:rPr>
          <w:rFonts w:ascii="Calibri" w:eastAsiaTheme="minorHAnsi" w:hAnsi="Calibri" w:cs="Calibri"/>
          <w:sz w:val="22"/>
          <w:szCs w:val="22"/>
        </w:rPr>
        <w:t>021.gada 9.septembrī</w:t>
      </w:r>
      <w:r w:rsidR="00634BD7">
        <w:rPr>
          <w:rFonts w:ascii="Calibri" w:eastAsiaTheme="minorHAnsi" w:hAnsi="Calibri" w:cs="Calibri"/>
          <w:sz w:val="22"/>
          <w:szCs w:val="22"/>
        </w:rPr>
        <w:tab/>
      </w:r>
      <w:r w:rsidR="00634BD7">
        <w:rPr>
          <w:rFonts w:ascii="Calibri" w:eastAsiaTheme="minorHAnsi" w:hAnsi="Calibri" w:cs="Calibri"/>
          <w:sz w:val="22"/>
          <w:szCs w:val="22"/>
        </w:rPr>
        <w:tab/>
      </w:r>
      <w:r w:rsidR="00634BD7">
        <w:rPr>
          <w:rFonts w:ascii="Calibri" w:eastAsiaTheme="minorHAnsi" w:hAnsi="Calibri" w:cs="Calibri"/>
          <w:sz w:val="22"/>
          <w:szCs w:val="22"/>
        </w:rPr>
        <w:tab/>
      </w:r>
      <w:r w:rsidR="00634BD7">
        <w:rPr>
          <w:rFonts w:ascii="Calibri" w:eastAsiaTheme="minorHAnsi" w:hAnsi="Calibri" w:cs="Calibri"/>
          <w:sz w:val="22"/>
          <w:szCs w:val="22"/>
        </w:rPr>
        <w:tab/>
      </w:r>
      <w:r w:rsidR="00634BD7">
        <w:rPr>
          <w:rFonts w:ascii="Calibri" w:eastAsiaTheme="minorHAnsi" w:hAnsi="Calibri" w:cs="Calibri"/>
          <w:sz w:val="22"/>
          <w:szCs w:val="22"/>
        </w:rPr>
        <w:tab/>
      </w:r>
      <w:r w:rsidR="00634BD7">
        <w:rPr>
          <w:rFonts w:ascii="Calibri" w:eastAsiaTheme="minorHAnsi" w:hAnsi="Calibri" w:cs="Calibri"/>
          <w:sz w:val="22"/>
          <w:szCs w:val="22"/>
        </w:rPr>
        <w:tab/>
      </w:r>
      <w:r w:rsidR="00634BD7">
        <w:rPr>
          <w:rFonts w:ascii="Calibri" w:eastAsiaTheme="minorHAnsi" w:hAnsi="Calibri" w:cs="Calibri"/>
          <w:sz w:val="22"/>
          <w:szCs w:val="22"/>
        </w:rPr>
        <w:tab/>
      </w:r>
      <w:r w:rsidR="00634BD7">
        <w:rPr>
          <w:rFonts w:ascii="Calibri" w:eastAsiaTheme="minorHAnsi" w:hAnsi="Calibri" w:cs="Calibri"/>
          <w:sz w:val="22"/>
          <w:szCs w:val="22"/>
        </w:rPr>
        <w:tab/>
        <w:t>Nr. 58</w:t>
      </w:r>
    </w:p>
    <w:p w:rsidR="005B47C6" w:rsidRPr="00752393" w:rsidRDefault="005B47C6" w:rsidP="005B47C6">
      <w:pPr>
        <w:tabs>
          <w:tab w:val="left" w:pos="7797"/>
        </w:tabs>
        <w:jc w:val="right"/>
        <w:rPr>
          <w:rFonts w:ascii="Calibri" w:hAnsi="Calibri" w:cs="Calibri"/>
          <w:bCs/>
          <w:szCs w:val="28"/>
        </w:rPr>
      </w:pPr>
    </w:p>
    <w:p w:rsidR="005B47C6" w:rsidRPr="00752393" w:rsidRDefault="005B47C6" w:rsidP="005B47C6">
      <w:pPr>
        <w:jc w:val="center"/>
        <w:rPr>
          <w:rFonts w:ascii="Calibri" w:hAnsi="Calibri" w:cs="Calibri"/>
          <w:b/>
          <w:szCs w:val="28"/>
        </w:rPr>
      </w:pPr>
      <w:r w:rsidRPr="00752393">
        <w:rPr>
          <w:rFonts w:ascii="Calibri" w:hAnsi="Calibri" w:cs="Calibri"/>
          <w:b/>
          <w:szCs w:val="28"/>
        </w:rPr>
        <w:t>NĪTAURES MŪZIKAS UN MĀKSLAS PAMATSKOLAS</w:t>
      </w:r>
    </w:p>
    <w:p w:rsidR="005B47C6" w:rsidRDefault="005B47C6" w:rsidP="005B47C6">
      <w:pPr>
        <w:jc w:val="center"/>
        <w:rPr>
          <w:rFonts w:ascii="Calibri" w:hAnsi="Calibri" w:cs="Calibri"/>
          <w:b/>
          <w:szCs w:val="28"/>
        </w:rPr>
      </w:pPr>
      <w:smartTag w:uri="schemas-tilde-lv/tildestengine" w:element="veidnes">
        <w:smartTagPr>
          <w:attr w:name="text" w:val="NOLIKUMS&#10;"/>
          <w:attr w:name="baseform" w:val="nolikums"/>
          <w:attr w:name="id" w:val="-1"/>
        </w:smartTagPr>
        <w:r w:rsidRPr="00752393">
          <w:rPr>
            <w:rFonts w:ascii="Calibri" w:hAnsi="Calibri" w:cs="Calibri"/>
            <w:b/>
            <w:szCs w:val="28"/>
          </w:rPr>
          <w:t>NOLIKUMS</w:t>
        </w:r>
      </w:smartTag>
    </w:p>
    <w:p w:rsidR="005B47C6" w:rsidRPr="008E1A0A" w:rsidRDefault="005B47C6" w:rsidP="005B47C6">
      <w:pPr>
        <w:jc w:val="center"/>
        <w:rPr>
          <w:rFonts w:ascii="Calibri" w:hAnsi="Calibri" w:cs="Calibri"/>
          <w:sz w:val="24"/>
          <w:szCs w:val="24"/>
        </w:rPr>
      </w:pPr>
      <w:r>
        <w:rPr>
          <w:rFonts w:ascii="Calibri" w:hAnsi="Calibri" w:cs="Calibri"/>
          <w:sz w:val="24"/>
          <w:szCs w:val="24"/>
        </w:rPr>
        <w:t>Nītaurē, Nītaures pagastā, Cēsu novadā</w:t>
      </w:r>
    </w:p>
    <w:p w:rsidR="005B47C6" w:rsidRPr="00752393" w:rsidRDefault="005B47C6" w:rsidP="005B47C6">
      <w:pPr>
        <w:jc w:val="right"/>
        <w:rPr>
          <w:rFonts w:ascii="Calibri" w:hAnsi="Calibri" w:cs="Calibri"/>
          <w:szCs w:val="28"/>
        </w:rPr>
      </w:pPr>
    </w:p>
    <w:p w:rsidR="005B47C6" w:rsidRPr="00752393" w:rsidRDefault="005B47C6" w:rsidP="005B47C6">
      <w:pPr>
        <w:jc w:val="right"/>
        <w:rPr>
          <w:rFonts w:ascii="Calibri" w:hAnsi="Calibri" w:cs="Calibri"/>
          <w:sz w:val="22"/>
          <w:szCs w:val="22"/>
        </w:rPr>
      </w:pPr>
      <w:r w:rsidRPr="00752393">
        <w:rPr>
          <w:rFonts w:ascii="Calibri" w:hAnsi="Calibri" w:cs="Calibri"/>
          <w:sz w:val="22"/>
          <w:szCs w:val="22"/>
        </w:rPr>
        <w:lastRenderedPageBreak/>
        <w:t xml:space="preserve">Izdots saskaņā ar </w:t>
      </w:r>
    </w:p>
    <w:p w:rsidR="005B47C6" w:rsidRPr="00752393" w:rsidRDefault="005B47C6" w:rsidP="005B47C6">
      <w:pPr>
        <w:jc w:val="right"/>
        <w:rPr>
          <w:rFonts w:ascii="Calibri" w:hAnsi="Calibri" w:cs="Calibri"/>
          <w:sz w:val="22"/>
          <w:szCs w:val="22"/>
        </w:rPr>
      </w:pPr>
      <w:r w:rsidRPr="00752393">
        <w:rPr>
          <w:rFonts w:ascii="Calibri" w:hAnsi="Calibri" w:cs="Calibri"/>
          <w:sz w:val="22"/>
          <w:szCs w:val="22"/>
        </w:rPr>
        <w:t>Izglītības likuma 22. panta pirmo un otro daļu,</w:t>
      </w:r>
    </w:p>
    <w:p w:rsidR="005B47C6" w:rsidRPr="00752393" w:rsidRDefault="005B47C6" w:rsidP="005B47C6">
      <w:pPr>
        <w:jc w:val="right"/>
        <w:rPr>
          <w:rFonts w:ascii="Calibri" w:hAnsi="Calibri" w:cs="Calibri"/>
          <w:sz w:val="22"/>
          <w:szCs w:val="22"/>
        </w:rPr>
      </w:pPr>
      <w:r w:rsidRPr="00752393">
        <w:rPr>
          <w:rFonts w:ascii="Calibri" w:hAnsi="Calibri" w:cs="Calibri"/>
          <w:sz w:val="22"/>
          <w:szCs w:val="22"/>
        </w:rPr>
        <w:t>Vispārējās izglītības likuma 8. un 9. pantu</w:t>
      </w:r>
    </w:p>
    <w:p w:rsidR="005B47C6" w:rsidRPr="00752393" w:rsidRDefault="005B47C6" w:rsidP="005B47C6">
      <w:pPr>
        <w:jc w:val="center"/>
        <w:rPr>
          <w:rFonts w:ascii="Calibri" w:hAnsi="Calibri" w:cs="Calibri"/>
          <w:szCs w:val="28"/>
        </w:rPr>
      </w:pPr>
    </w:p>
    <w:p w:rsidR="005B47C6" w:rsidRPr="00752393" w:rsidRDefault="005B47C6" w:rsidP="005B47C6">
      <w:pPr>
        <w:jc w:val="center"/>
        <w:rPr>
          <w:rFonts w:ascii="Calibri" w:hAnsi="Calibri" w:cs="Calibri"/>
          <w:b/>
          <w:sz w:val="24"/>
          <w:szCs w:val="24"/>
        </w:rPr>
      </w:pPr>
      <w:r w:rsidRPr="00752393">
        <w:rPr>
          <w:rFonts w:ascii="Calibri" w:hAnsi="Calibri" w:cs="Calibri"/>
          <w:b/>
          <w:sz w:val="24"/>
          <w:szCs w:val="24"/>
        </w:rPr>
        <w:t>I. Vispārīgie jautājumi</w:t>
      </w:r>
    </w:p>
    <w:p w:rsidR="005B47C6" w:rsidRPr="00752393" w:rsidRDefault="005B47C6" w:rsidP="005B47C6">
      <w:pPr>
        <w:jc w:val="both"/>
        <w:rPr>
          <w:rFonts w:ascii="Calibri" w:hAnsi="Calibri" w:cs="Calibri"/>
          <w:sz w:val="12"/>
          <w:szCs w:val="12"/>
        </w:rPr>
      </w:pPr>
    </w:p>
    <w:p w:rsidR="005B47C6" w:rsidRPr="00752393" w:rsidRDefault="005B47C6" w:rsidP="005B47C6">
      <w:pPr>
        <w:numPr>
          <w:ilvl w:val="0"/>
          <w:numId w:val="8"/>
        </w:numPr>
        <w:ind w:left="426"/>
        <w:jc w:val="both"/>
        <w:rPr>
          <w:rFonts w:ascii="Calibri" w:hAnsi="Calibri" w:cs="Calibri"/>
          <w:bCs/>
          <w:sz w:val="24"/>
          <w:szCs w:val="24"/>
        </w:rPr>
      </w:pPr>
      <w:r w:rsidRPr="00752393">
        <w:rPr>
          <w:rFonts w:ascii="Calibri" w:hAnsi="Calibri" w:cs="Calibri"/>
          <w:bCs/>
          <w:sz w:val="24"/>
          <w:szCs w:val="24"/>
        </w:rPr>
        <w:t xml:space="preserve">Nītaures mākslas un mūzikas pamatskola (turpmāk – Skola) ir Cēsu novada pašvaldības (turpmāk – Dibinātājs) dibināta vispārējās </w:t>
      </w:r>
      <w:r w:rsidRPr="00752393">
        <w:rPr>
          <w:rFonts w:ascii="Calibri" w:hAnsi="Calibri" w:cs="Calibri"/>
          <w:sz w:val="24"/>
          <w:szCs w:val="24"/>
        </w:rPr>
        <w:t>izglītības iestāde.</w:t>
      </w:r>
    </w:p>
    <w:p w:rsidR="005B47C6" w:rsidRPr="00752393" w:rsidRDefault="005B47C6" w:rsidP="005B47C6">
      <w:pPr>
        <w:numPr>
          <w:ilvl w:val="0"/>
          <w:numId w:val="8"/>
        </w:numPr>
        <w:ind w:left="426"/>
        <w:contextualSpacing/>
        <w:jc w:val="both"/>
        <w:rPr>
          <w:rFonts w:ascii="Calibri" w:hAnsi="Calibri" w:cs="Calibri"/>
          <w:sz w:val="24"/>
          <w:szCs w:val="24"/>
        </w:rPr>
      </w:pPr>
      <w:r w:rsidRPr="00752393">
        <w:rPr>
          <w:rFonts w:ascii="Calibri" w:hAnsi="Calibri" w:cs="Calibri"/>
          <w:sz w:val="24"/>
          <w:szCs w:val="24"/>
        </w:rPr>
        <w:t>Iestādes darbības tiesiskais pamats ir Izglītības likums, Vispārējās izglītības likums, citi normatīvie akti, kā arī iestādes dibinātāja izdotie tiesību akti un šis nolikums.</w:t>
      </w:r>
    </w:p>
    <w:p w:rsidR="005B47C6" w:rsidRPr="00752393" w:rsidRDefault="005B47C6" w:rsidP="005B47C6">
      <w:pPr>
        <w:numPr>
          <w:ilvl w:val="0"/>
          <w:numId w:val="8"/>
        </w:numPr>
        <w:ind w:left="426"/>
        <w:contextualSpacing/>
        <w:jc w:val="both"/>
        <w:rPr>
          <w:rFonts w:ascii="Calibri" w:hAnsi="Calibri" w:cs="Calibri"/>
          <w:sz w:val="24"/>
          <w:szCs w:val="24"/>
        </w:rPr>
      </w:pPr>
      <w:r w:rsidRPr="00752393">
        <w:rPr>
          <w:rFonts w:ascii="Calibri" w:hAnsi="Calibri" w:cs="Calibri"/>
          <w:sz w:val="24"/>
          <w:szCs w:val="24"/>
        </w:rPr>
        <w:t>Skola ir pastarpinātās pārvaldes izglītības iestāde, tai ir savs zīmogs, simbolika un konts bankā.</w:t>
      </w:r>
    </w:p>
    <w:p w:rsidR="005B47C6" w:rsidRPr="00752393" w:rsidRDefault="005B47C6" w:rsidP="005B47C6">
      <w:pPr>
        <w:numPr>
          <w:ilvl w:val="0"/>
          <w:numId w:val="8"/>
        </w:numPr>
        <w:ind w:left="426"/>
        <w:contextualSpacing/>
        <w:jc w:val="both"/>
        <w:rPr>
          <w:rFonts w:ascii="Calibri" w:hAnsi="Calibri" w:cs="Calibri"/>
          <w:sz w:val="24"/>
          <w:szCs w:val="24"/>
        </w:rPr>
      </w:pPr>
      <w:r w:rsidRPr="00752393">
        <w:rPr>
          <w:rFonts w:ascii="Calibri" w:hAnsi="Calibri" w:cs="Calibri"/>
          <w:sz w:val="24"/>
          <w:szCs w:val="24"/>
        </w:rPr>
        <w:t>Skolas adrese: “Nītaures Skola”, Nītaure, Nītaures pagasts, Cēsu  novads, LV- 4112.</w:t>
      </w:r>
    </w:p>
    <w:p w:rsidR="005B47C6" w:rsidRPr="00752393" w:rsidRDefault="005B47C6" w:rsidP="005B47C6">
      <w:pPr>
        <w:numPr>
          <w:ilvl w:val="0"/>
          <w:numId w:val="8"/>
        </w:numPr>
        <w:ind w:left="426"/>
        <w:contextualSpacing/>
        <w:jc w:val="both"/>
        <w:rPr>
          <w:rFonts w:ascii="Calibri" w:hAnsi="Calibri" w:cs="Calibri"/>
          <w:sz w:val="24"/>
          <w:szCs w:val="24"/>
        </w:rPr>
      </w:pPr>
      <w:r w:rsidRPr="00752393">
        <w:rPr>
          <w:rFonts w:ascii="Calibri" w:hAnsi="Calibri" w:cs="Calibri"/>
          <w:sz w:val="24"/>
          <w:szCs w:val="24"/>
        </w:rPr>
        <w:t>Dibinātāja juridiskā adrese: Raunas iela 4, Cēsis, Cēsu novads LV-4101.</w:t>
      </w:r>
    </w:p>
    <w:p w:rsidR="005B47C6" w:rsidRPr="00752393" w:rsidRDefault="005B47C6" w:rsidP="005B47C6">
      <w:pPr>
        <w:numPr>
          <w:ilvl w:val="0"/>
          <w:numId w:val="8"/>
        </w:numPr>
        <w:ind w:left="426"/>
        <w:contextualSpacing/>
        <w:jc w:val="both"/>
        <w:rPr>
          <w:rFonts w:ascii="Calibri" w:hAnsi="Calibri" w:cs="Calibri"/>
          <w:sz w:val="24"/>
          <w:szCs w:val="24"/>
        </w:rPr>
      </w:pPr>
      <w:r w:rsidRPr="00752393">
        <w:rPr>
          <w:rFonts w:ascii="Calibri" w:hAnsi="Calibri" w:cs="Calibri"/>
          <w:sz w:val="24"/>
          <w:szCs w:val="24"/>
        </w:rPr>
        <w:t>Skolas izglītības programmu īstenošanas viet</w:t>
      </w:r>
      <w:r>
        <w:rPr>
          <w:rFonts w:ascii="Calibri" w:hAnsi="Calibri" w:cs="Calibri"/>
          <w:sz w:val="24"/>
          <w:szCs w:val="24"/>
        </w:rPr>
        <w:t>u</w:t>
      </w:r>
      <w:r w:rsidRPr="00752393">
        <w:rPr>
          <w:rFonts w:ascii="Calibri" w:hAnsi="Calibri" w:cs="Calibri"/>
          <w:sz w:val="24"/>
          <w:szCs w:val="24"/>
        </w:rPr>
        <w:t xml:space="preserve"> adreses:</w:t>
      </w:r>
    </w:p>
    <w:p w:rsidR="005B47C6" w:rsidRPr="00752393" w:rsidRDefault="005B47C6" w:rsidP="005B47C6">
      <w:pPr>
        <w:pStyle w:val="ListParagraph"/>
        <w:numPr>
          <w:ilvl w:val="1"/>
          <w:numId w:val="11"/>
        </w:numPr>
        <w:jc w:val="both"/>
        <w:rPr>
          <w:rFonts w:cs="Calibri"/>
          <w:sz w:val="24"/>
          <w:szCs w:val="24"/>
          <w:lang w:eastAsia="en-US"/>
        </w:rPr>
      </w:pPr>
      <w:r w:rsidRPr="00752393">
        <w:rPr>
          <w:rFonts w:cs="Calibri"/>
          <w:sz w:val="24"/>
          <w:szCs w:val="24"/>
          <w:lang w:eastAsia="en-US"/>
        </w:rPr>
        <w:t>“Nītaures Skola”, Nītaure, Nītaures pagasts, Cēsu novads, LV-4112;</w:t>
      </w:r>
    </w:p>
    <w:p w:rsidR="005B47C6" w:rsidRPr="00752393" w:rsidRDefault="005B47C6" w:rsidP="005B47C6">
      <w:pPr>
        <w:pStyle w:val="ListParagraph"/>
        <w:numPr>
          <w:ilvl w:val="1"/>
          <w:numId w:val="11"/>
        </w:numPr>
        <w:jc w:val="both"/>
        <w:rPr>
          <w:rFonts w:cs="Calibri"/>
          <w:sz w:val="24"/>
          <w:szCs w:val="24"/>
          <w:lang w:eastAsia="en-US"/>
        </w:rPr>
      </w:pPr>
      <w:r w:rsidRPr="00752393">
        <w:rPr>
          <w:rFonts w:cs="Calibri"/>
          <w:sz w:val="24"/>
          <w:szCs w:val="24"/>
          <w:lang w:eastAsia="en-US"/>
        </w:rPr>
        <w:t>”Pagasta ēka”, Nītaure, Nītaures pagasts, Cēsu novads, LV-4112;</w:t>
      </w:r>
    </w:p>
    <w:p w:rsidR="005B47C6" w:rsidRPr="00752393" w:rsidRDefault="005B47C6" w:rsidP="005B47C6">
      <w:pPr>
        <w:pStyle w:val="ListParagraph"/>
        <w:numPr>
          <w:ilvl w:val="1"/>
          <w:numId w:val="11"/>
        </w:numPr>
        <w:jc w:val="both"/>
        <w:rPr>
          <w:rFonts w:cs="Calibri"/>
          <w:sz w:val="24"/>
          <w:szCs w:val="24"/>
          <w:lang w:eastAsia="en-US"/>
        </w:rPr>
      </w:pPr>
      <w:r w:rsidRPr="00752393">
        <w:rPr>
          <w:rFonts w:cs="Calibri"/>
          <w:sz w:val="24"/>
          <w:szCs w:val="24"/>
          <w:lang w:eastAsia="en-US"/>
        </w:rPr>
        <w:t>“Dārziņi”, Nītaure, Nītaures pagasts, Cēsu novads, LV-4112.</w:t>
      </w:r>
    </w:p>
    <w:p w:rsidR="005B47C6" w:rsidRPr="00752393" w:rsidRDefault="005B47C6" w:rsidP="005B47C6">
      <w:pPr>
        <w:ind w:firstLine="720"/>
        <w:jc w:val="both"/>
        <w:rPr>
          <w:rFonts w:ascii="Calibri" w:hAnsi="Calibri" w:cs="Calibri"/>
          <w:b/>
          <w:sz w:val="12"/>
          <w:szCs w:val="12"/>
        </w:rPr>
      </w:pPr>
    </w:p>
    <w:p w:rsidR="005B47C6" w:rsidRPr="00752393" w:rsidRDefault="005B47C6" w:rsidP="005B47C6">
      <w:pPr>
        <w:ind w:firstLine="720"/>
        <w:jc w:val="both"/>
        <w:rPr>
          <w:rFonts w:ascii="Calibri" w:hAnsi="Calibri" w:cs="Calibri"/>
          <w:b/>
          <w:sz w:val="12"/>
          <w:szCs w:val="12"/>
        </w:rPr>
      </w:pPr>
    </w:p>
    <w:p w:rsidR="005B47C6" w:rsidRPr="00752393" w:rsidRDefault="005B47C6" w:rsidP="005B47C6">
      <w:pPr>
        <w:jc w:val="center"/>
        <w:rPr>
          <w:rFonts w:ascii="Calibri" w:hAnsi="Calibri" w:cs="Calibri"/>
          <w:b/>
          <w:sz w:val="24"/>
          <w:szCs w:val="24"/>
        </w:rPr>
      </w:pPr>
      <w:r w:rsidRPr="00752393">
        <w:rPr>
          <w:rFonts w:ascii="Calibri" w:hAnsi="Calibri" w:cs="Calibri"/>
          <w:b/>
          <w:sz w:val="24"/>
          <w:szCs w:val="24"/>
        </w:rPr>
        <w:t>II. Iestādes darbības mērķis, pamatvirziens un uzdevumi</w:t>
      </w:r>
    </w:p>
    <w:p w:rsidR="005B47C6" w:rsidRPr="00752393" w:rsidRDefault="005B47C6" w:rsidP="005B47C6">
      <w:pPr>
        <w:jc w:val="both"/>
        <w:rPr>
          <w:rFonts w:ascii="Calibri" w:hAnsi="Calibri" w:cs="Calibri"/>
          <w:sz w:val="12"/>
          <w:szCs w:val="12"/>
        </w:rPr>
      </w:pPr>
    </w:p>
    <w:p w:rsidR="005B47C6" w:rsidRPr="00752393" w:rsidRDefault="005B47C6" w:rsidP="005B47C6">
      <w:pPr>
        <w:numPr>
          <w:ilvl w:val="0"/>
          <w:numId w:val="7"/>
        </w:numPr>
        <w:tabs>
          <w:tab w:val="clear" w:pos="720"/>
        </w:tabs>
        <w:ind w:left="426"/>
        <w:contextualSpacing/>
        <w:jc w:val="both"/>
        <w:rPr>
          <w:rFonts w:ascii="Calibri" w:hAnsi="Calibri" w:cs="Calibri"/>
          <w:sz w:val="24"/>
          <w:szCs w:val="24"/>
        </w:rPr>
      </w:pPr>
      <w:r w:rsidRPr="00752393">
        <w:rPr>
          <w:rFonts w:ascii="Calibri" w:hAnsi="Calibri" w:cs="Calibri"/>
          <w:sz w:val="24"/>
          <w:szCs w:val="24"/>
        </w:rPr>
        <w:t>Iestādes darbības mērķis ir veidot izglītības vidi, organizēt un īstenot mācību un audzināšanas procesu, lai nodrošinātu valsts pirmsskolas izglītības vadlīnijās, izglītojamo audzināšanas vadlīnijās, valsts pamatizglītības standartā noteikto un profesionālās ievirzes mākslas, mūzikas, dejas izglītības programmās noteikto mērķu sasniegšanu.</w:t>
      </w:r>
    </w:p>
    <w:p w:rsidR="005B47C6" w:rsidRPr="00752393" w:rsidRDefault="005B47C6" w:rsidP="005B47C6">
      <w:pPr>
        <w:numPr>
          <w:ilvl w:val="0"/>
          <w:numId w:val="7"/>
        </w:numPr>
        <w:tabs>
          <w:tab w:val="clear" w:pos="720"/>
        </w:tabs>
        <w:ind w:left="426"/>
        <w:contextualSpacing/>
        <w:jc w:val="both"/>
        <w:rPr>
          <w:rFonts w:ascii="Calibri" w:hAnsi="Calibri" w:cs="Calibri"/>
          <w:sz w:val="24"/>
          <w:szCs w:val="24"/>
        </w:rPr>
      </w:pPr>
      <w:r w:rsidRPr="00752393">
        <w:rPr>
          <w:rFonts w:ascii="Calibri" w:hAnsi="Calibri" w:cs="Calibri"/>
          <w:sz w:val="24"/>
          <w:szCs w:val="24"/>
        </w:rPr>
        <w:t>Iestādes darbības pamatvirziens ir izglītojoša un audzinoša darbība.</w:t>
      </w:r>
    </w:p>
    <w:p w:rsidR="005B47C6" w:rsidRPr="00752393" w:rsidRDefault="005B47C6" w:rsidP="005B47C6">
      <w:pPr>
        <w:numPr>
          <w:ilvl w:val="0"/>
          <w:numId w:val="7"/>
        </w:numPr>
        <w:tabs>
          <w:tab w:val="clear" w:pos="720"/>
        </w:tabs>
        <w:ind w:left="426"/>
        <w:contextualSpacing/>
        <w:jc w:val="both"/>
        <w:rPr>
          <w:rFonts w:ascii="Calibri" w:hAnsi="Calibri" w:cs="Calibri"/>
          <w:sz w:val="24"/>
          <w:szCs w:val="24"/>
        </w:rPr>
      </w:pPr>
      <w:r w:rsidRPr="00752393">
        <w:rPr>
          <w:rFonts w:ascii="Calibri" w:hAnsi="Calibri" w:cs="Calibri"/>
          <w:sz w:val="24"/>
          <w:szCs w:val="24"/>
        </w:rPr>
        <w:t>Iestādes uzdevumi ir šādi:</w:t>
      </w:r>
    </w:p>
    <w:p w:rsidR="005B47C6" w:rsidRPr="00752393" w:rsidRDefault="005B47C6" w:rsidP="005B47C6">
      <w:pPr>
        <w:numPr>
          <w:ilvl w:val="1"/>
          <w:numId w:val="9"/>
        </w:numPr>
        <w:contextualSpacing/>
        <w:jc w:val="both"/>
        <w:rPr>
          <w:rFonts w:ascii="Calibri" w:hAnsi="Calibri" w:cs="Calibri"/>
          <w:sz w:val="24"/>
          <w:szCs w:val="24"/>
        </w:rPr>
      </w:pPr>
      <w:r w:rsidRPr="00752393">
        <w:rPr>
          <w:rFonts w:ascii="Calibri" w:hAnsi="Calibri" w:cs="Calibri"/>
          <w:sz w:val="24"/>
          <w:szCs w:val="24"/>
        </w:rPr>
        <w:t>īstenot izglītības programmas, veikt mācību un audzināšanas darbu, izvēlēties izglītošanas darba metodes un formas;</w:t>
      </w:r>
    </w:p>
    <w:p w:rsidR="005B47C6" w:rsidRPr="00752393" w:rsidRDefault="005B47C6" w:rsidP="005B47C6">
      <w:pPr>
        <w:numPr>
          <w:ilvl w:val="1"/>
          <w:numId w:val="9"/>
        </w:numPr>
        <w:contextualSpacing/>
        <w:jc w:val="both"/>
        <w:rPr>
          <w:rFonts w:ascii="Calibri" w:hAnsi="Calibri" w:cs="Calibri"/>
          <w:sz w:val="24"/>
          <w:szCs w:val="24"/>
        </w:rPr>
      </w:pPr>
      <w:r w:rsidRPr="00752393">
        <w:rPr>
          <w:rFonts w:ascii="Calibri" w:hAnsi="Calibri" w:cs="Calibri"/>
          <w:sz w:val="24"/>
          <w:szCs w:val="24"/>
        </w:rPr>
        <w:t>nodrošināt izglītojamo ar iespējām apgūt zināšanas un prasmes, kas ir nepiecie</w:t>
      </w:r>
      <w:r w:rsidRPr="00752393">
        <w:rPr>
          <w:rFonts w:ascii="Calibri" w:hAnsi="Calibri" w:cs="Calibri"/>
          <w:sz w:val="24"/>
          <w:szCs w:val="24"/>
        </w:rPr>
        <w:softHyphen/>
        <w:t>šamas personiskai izaugsmei un attīstībai, pilsoniskai līdzdalībai, nodarbinātībai, sociālajai integrācijai un izglītības turpināšanai;</w:t>
      </w:r>
    </w:p>
    <w:p w:rsidR="005B47C6" w:rsidRPr="00752393" w:rsidRDefault="005B47C6" w:rsidP="005B47C6">
      <w:pPr>
        <w:numPr>
          <w:ilvl w:val="1"/>
          <w:numId w:val="9"/>
        </w:numPr>
        <w:contextualSpacing/>
        <w:jc w:val="both"/>
        <w:rPr>
          <w:rFonts w:ascii="Calibri" w:hAnsi="Calibri" w:cs="Calibri"/>
          <w:sz w:val="24"/>
          <w:szCs w:val="24"/>
        </w:rPr>
      </w:pPr>
      <w:r w:rsidRPr="00752393">
        <w:rPr>
          <w:rFonts w:ascii="Calibri" w:hAnsi="Calibri" w:cs="Calibri"/>
          <w:sz w:val="24"/>
          <w:szCs w:val="24"/>
        </w:rPr>
        <w:t>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rsidR="005B47C6" w:rsidRPr="00752393" w:rsidRDefault="005B47C6" w:rsidP="005B47C6">
      <w:pPr>
        <w:numPr>
          <w:ilvl w:val="1"/>
          <w:numId w:val="9"/>
        </w:numPr>
        <w:contextualSpacing/>
        <w:jc w:val="both"/>
        <w:rPr>
          <w:rFonts w:ascii="Calibri" w:hAnsi="Calibri" w:cs="Calibri"/>
          <w:sz w:val="24"/>
          <w:szCs w:val="24"/>
        </w:rPr>
      </w:pPr>
      <w:r w:rsidRPr="00752393">
        <w:rPr>
          <w:rFonts w:ascii="Calibri" w:hAnsi="Calibri" w:cs="Calibri"/>
          <w:sz w:val="24"/>
          <w:szCs w:val="24"/>
        </w:rPr>
        <w:t>nodrošināt iespējas izglītojamo talantu izkopšanai, pašizglītībai, lietderīgai brīvā laika un atpūtas organizācijai, sekmējot izglītojamo spēju un talantu attīstību, pašapziņas veidošanos, izziņas darbības un zinātkāres attīstību</w:t>
      </w:r>
    </w:p>
    <w:p w:rsidR="005B47C6" w:rsidRPr="00752393" w:rsidRDefault="005B47C6" w:rsidP="005B47C6">
      <w:pPr>
        <w:numPr>
          <w:ilvl w:val="1"/>
          <w:numId w:val="9"/>
        </w:numPr>
        <w:contextualSpacing/>
        <w:jc w:val="both"/>
        <w:rPr>
          <w:rFonts w:ascii="Calibri" w:hAnsi="Calibri" w:cs="Calibri"/>
          <w:sz w:val="24"/>
          <w:szCs w:val="24"/>
        </w:rPr>
      </w:pPr>
      <w:r w:rsidRPr="00752393">
        <w:rPr>
          <w:rFonts w:ascii="Calibri" w:hAnsi="Calibri" w:cs="Calibri"/>
          <w:sz w:val="24"/>
          <w:szCs w:val="24"/>
        </w:rPr>
        <w:t>veicināt izglītojamā pilnveidošanos par garīgi, emocionāli un fiziski attīstītu personību un izkopt veselīga dzīvesveida paradumus;</w:t>
      </w:r>
    </w:p>
    <w:p w:rsidR="005B47C6" w:rsidRPr="00752393" w:rsidRDefault="005B47C6" w:rsidP="005B47C6">
      <w:pPr>
        <w:numPr>
          <w:ilvl w:val="1"/>
          <w:numId w:val="9"/>
        </w:numPr>
        <w:contextualSpacing/>
        <w:jc w:val="both"/>
        <w:rPr>
          <w:rFonts w:ascii="Calibri" w:hAnsi="Calibri" w:cs="Calibri"/>
          <w:sz w:val="24"/>
          <w:szCs w:val="24"/>
        </w:rPr>
      </w:pPr>
      <w:r w:rsidRPr="00752393">
        <w:rPr>
          <w:rFonts w:ascii="Calibri" w:hAnsi="Calibri" w:cs="Calibri"/>
          <w:sz w:val="24"/>
          <w:szCs w:val="24"/>
        </w:rPr>
        <w:t>sekmēt izglītojamā sociāli aktīvu un atbildīgu attieksmi pret sevi, ģimeni, sabiedrību, vidi un valsti, saglabājot un attīstot savu valodu, etnisko un kultūras savdabību. Pilnveidot izpratni par Latvijas Republikas Satversmē un citos tiesību aktos ietvertajiem cilvēktiesību pamat</w:t>
      </w:r>
      <w:r w:rsidRPr="00752393">
        <w:rPr>
          <w:rFonts w:ascii="Calibri" w:hAnsi="Calibri" w:cs="Calibri"/>
          <w:sz w:val="24"/>
          <w:szCs w:val="24"/>
        </w:rPr>
        <w:softHyphen/>
        <w:t>principiem un audzināt krietnus, godprātīgus, atbildīgus cilvēkus – Latvijas patriotus;</w:t>
      </w:r>
    </w:p>
    <w:p w:rsidR="005B47C6" w:rsidRPr="00752393" w:rsidRDefault="005B47C6" w:rsidP="005B47C6">
      <w:pPr>
        <w:numPr>
          <w:ilvl w:val="1"/>
          <w:numId w:val="9"/>
        </w:numPr>
        <w:contextualSpacing/>
        <w:jc w:val="both"/>
        <w:rPr>
          <w:rFonts w:ascii="Calibri" w:hAnsi="Calibri" w:cs="Calibri"/>
          <w:sz w:val="24"/>
          <w:szCs w:val="24"/>
        </w:rPr>
      </w:pPr>
      <w:r w:rsidRPr="00752393">
        <w:rPr>
          <w:rFonts w:ascii="Calibri" w:hAnsi="Calibri" w:cs="Calibri"/>
          <w:sz w:val="24"/>
          <w:szCs w:val="24"/>
        </w:rPr>
        <w:t>sadarboties ar izglītojamā vecākiem vai personu, kas realizē aizgādību (turpmāk – vecāki), lai nodrošinātu izglītības ieguvi;</w:t>
      </w:r>
    </w:p>
    <w:p w:rsidR="005B47C6" w:rsidRPr="00752393" w:rsidRDefault="005B47C6" w:rsidP="005B47C6">
      <w:pPr>
        <w:numPr>
          <w:ilvl w:val="1"/>
          <w:numId w:val="9"/>
        </w:numPr>
        <w:contextualSpacing/>
        <w:jc w:val="both"/>
        <w:rPr>
          <w:rFonts w:ascii="Calibri" w:hAnsi="Calibri" w:cs="Calibri"/>
          <w:sz w:val="24"/>
          <w:szCs w:val="24"/>
        </w:rPr>
      </w:pPr>
      <w:r w:rsidRPr="00752393">
        <w:rPr>
          <w:rFonts w:ascii="Calibri" w:hAnsi="Calibri" w:cs="Calibri"/>
          <w:sz w:val="24"/>
          <w:szCs w:val="24"/>
        </w:rPr>
        <w:t>nodrošināt izglītības programmas īstenošanā un izglītības satura apguvē nepieciešamos mācību līdzekļus, tai skaitā elektroniskajā vidē; </w:t>
      </w:r>
    </w:p>
    <w:p w:rsidR="005B47C6" w:rsidRPr="00752393" w:rsidRDefault="005B47C6" w:rsidP="005B47C6">
      <w:pPr>
        <w:numPr>
          <w:ilvl w:val="1"/>
          <w:numId w:val="9"/>
        </w:numPr>
        <w:contextualSpacing/>
        <w:jc w:val="both"/>
        <w:rPr>
          <w:rFonts w:ascii="Calibri" w:hAnsi="Calibri" w:cs="Calibri"/>
          <w:sz w:val="24"/>
          <w:szCs w:val="24"/>
        </w:rPr>
      </w:pPr>
      <w:r w:rsidRPr="00752393">
        <w:rPr>
          <w:rFonts w:ascii="Calibri" w:hAnsi="Calibri" w:cs="Calibri"/>
          <w:sz w:val="24"/>
          <w:szCs w:val="24"/>
        </w:rPr>
        <w:t>racionāli un efektīvi izmantot izglītībai atvēlētos finanšu resursus;</w:t>
      </w:r>
    </w:p>
    <w:p w:rsidR="005B47C6" w:rsidRPr="00752393" w:rsidRDefault="005B47C6" w:rsidP="005B47C6">
      <w:pPr>
        <w:numPr>
          <w:ilvl w:val="1"/>
          <w:numId w:val="9"/>
        </w:numPr>
        <w:contextualSpacing/>
        <w:jc w:val="both"/>
        <w:rPr>
          <w:rFonts w:ascii="Calibri" w:hAnsi="Calibri" w:cs="Calibri"/>
          <w:sz w:val="24"/>
          <w:szCs w:val="24"/>
        </w:rPr>
      </w:pPr>
      <w:r w:rsidRPr="00752393">
        <w:rPr>
          <w:rFonts w:ascii="Calibri" w:hAnsi="Calibri" w:cs="Calibri"/>
          <w:sz w:val="24"/>
          <w:szCs w:val="24"/>
        </w:rPr>
        <w:lastRenderedPageBreak/>
        <w:t>aizpildīt un iesniegt oficiālās statistikas veidlapu (atbilstoši normatīvajos aktos par oficiālās statistikas veidlapu paraugiem izglītības jomā noteiktajam), aktualizēt Izglītības iestāžu reģistrā norādāmo informāciju atbilstoši Ministru kabineta noteikumiem par Valsts izglītības informācijas sistēmas saturu, uzturēšanas un aktualizācijas kārtību, kā arī nodrošināt pašnovērtējuma ziņojuma aktualizāciju un tā pieejamību iestādes vai dibinātāja tīmekļvietnē;</w:t>
      </w:r>
    </w:p>
    <w:p w:rsidR="005B47C6" w:rsidRPr="00752393" w:rsidRDefault="005B47C6" w:rsidP="005B47C6">
      <w:pPr>
        <w:numPr>
          <w:ilvl w:val="1"/>
          <w:numId w:val="9"/>
        </w:numPr>
        <w:contextualSpacing/>
        <w:jc w:val="both"/>
        <w:rPr>
          <w:rFonts w:ascii="Calibri" w:hAnsi="Calibri" w:cs="Calibri"/>
          <w:sz w:val="24"/>
          <w:szCs w:val="24"/>
        </w:rPr>
      </w:pPr>
      <w:r w:rsidRPr="00752393">
        <w:rPr>
          <w:rFonts w:ascii="Calibri" w:hAnsi="Calibri" w:cs="Calibri"/>
          <w:sz w:val="24"/>
          <w:szCs w:val="24"/>
        </w:rPr>
        <w:t>pildīt citus normatīvajos aktos paredzētos izglītības iestādes uzdevumus.</w:t>
      </w:r>
    </w:p>
    <w:p w:rsidR="005B47C6" w:rsidRPr="00752393" w:rsidRDefault="005B47C6" w:rsidP="005B47C6">
      <w:pPr>
        <w:jc w:val="both"/>
        <w:rPr>
          <w:rFonts w:ascii="Calibri" w:hAnsi="Calibri" w:cs="Calibri"/>
          <w:sz w:val="24"/>
          <w:szCs w:val="24"/>
        </w:rPr>
      </w:pPr>
    </w:p>
    <w:p w:rsidR="005B47C6" w:rsidRPr="00752393" w:rsidRDefault="005B47C6" w:rsidP="005B47C6">
      <w:pPr>
        <w:jc w:val="center"/>
        <w:rPr>
          <w:rFonts w:ascii="Calibri" w:hAnsi="Calibri" w:cs="Calibri"/>
          <w:b/>
          <w:sz w:val="24"/>
          <w:szCs w:val="24"/>
        </w:rPr>
      </w:pPr>
      <w:r w:rsidRPr="00752393">
        <w:rPr>
          <w:rFonts w:ascii="Calibri" w:hAnsi="Calibri" w:cs="Calibri"/>
          <w:b/>
          <w:sz w:val="24"/>
          <w:szCs w:val="24"/>
        </w:rPr>
        <w:t>III. Iestādē īstenojamās izglītības programmas</w:t>
      </w:r>
    </w:p>
    <w:p w:rsidR="005B47C6" w:rsidRPr="00752393" w:rsidRDefault="005B47C6" w:rsidP="005B47C6">
      <w:pPr>
        <w:jc w:val="both"/>
        <w:rPr>
          <w:rFonts w:ascii="Calibri" w:hAnsi="Calibri" w:cs="Calibri"/>
          <w:sz w:val="12"/>
          <w:szCs w:val="12"/>
        </w:rPr>
      </w:pPr>
    </w:p>
    <w:p w:rsidR="005B47C6" w:rsidRPr="00752393" w:rsidRDefault="005B47C6" w:rsidP="005B47C6">
      <w:pPr>
        <w:numPr>
          <w:ilvl w:val="0"/>
          <w:numId w:val="7"/>
        </w:numPr>
        <w:tabs>
          <w:tab w:val="clear" w:pos="720"/>
        </w:tabs>
        <w:ind w:left="426"/>
        <w:contextualSpacing/>
        <w:jc w:val="both"/>
        <w:rPr>
          <w:rFonts w:ascii="Calibri" w:hAnsi="Calibri" w:cs="Calibri"/>
          <w:sz w:val="24"/>
          <w:szCs w:val="24"/>
        </w:rPr>
      </w:pPr>
      <w:r w:rsidRPr="00752393">
        <w:rPr>
          <w:rFonts w:ascii="Calibri" w:hAnsi="Calibri" w:cs="Calibri"/>
          <w:sz w:val="24"/>
          <w:szCs w:val="24"/>
        </w:rPr>
        <w:t>Skola īsteno šādas licencētas izglītības programmas:</w:t>
      </w:r>
    </w:p>
    <w:p w:rsidR="005B47C6" w:rsidRPr="00752393" w:rsidRDefault="005B47C6" w:rsidP="005B47C6">
      <w:pPr>
        <w:numPr>
          <w:ilvl w:val="1"/>
          <w:numId w:val="10"/>
        </w:numPr>
        <w:contextualSpacing/>
        <w:jc w:val="both"/>
        <w:rPr>
          <w:rFonts w:ascii="Calibri" w:hAnsi="Calibri" w:cs="Calibri"/>
          <w:sz w:val="24"/>
          <w:szCs w:val="24"/>
        </w:rPr>
      </w:pPr>
      <w:r w:rsidRPr="00752393">
        <w:rPr>
          <w:rFonts w:ascii="Calibri" w:hAnsi="Calibri" w:cs="Calibri"/>
          <w:sz w:val="24"/>
          <w:szCs w:val="24"/>
        </w:rPr>
        <w:t xml:space="preserve">vispārējās pirmsskolas izglītības programma (kods 01011111); </w:t>
      </w:r>
    </w:p>
    <w:p w:rsidR="005B47C6" w:rsidRPr="00752393" w:rsidRDefault="005B47C6" w:rsidP="005B47C6">
      <w:pPr>
        <w:numPr>
          <w:ilvl w:val="1"/>
          <w:numId w:val="10"/>
        </w:numPr>
        <w:contextualSpacing/>
        <w:jc w:val="both"/>
        <w:rPr>
          <w:rFonts w:ascii="Calibri" w:hAnsi="Calibri" w:cs="Calibri"/>
          <w:sz w:val="24"/>
          <w:szCs w:val="24"/>
        </w:rPr>
      </w:pPr>
      <w:r w:rsidRPr="00752393">
        <w:rPr>
          <w:rFonts w:ascii="Calibri" w:hAnsi="Calibri" w:cs="Calibri"/>
          <w:sz w:val="24"/>
          <w:szCs w:val="24"/>
        </w:rPr>
        <w:t>vispārējās pamatizglītības programma (kods 21011111);</w:t>
      </w:r>
    </w:p>
    <w:p w:rsidR="005B47C6" w:rsidRPr="00752393" w:rsidRDefault="005B47C6" w:rsidP="005B47C6">
      <w:pPr>
        <w:numPr>
          <w:ilvl w:val="1"/>
          <w:numId w:val="10"/>
        </w:numPr>
        <w:contextualSpacing/>
        <w:jc w:val="both"/>
        <w:rPr>
          <w:rFonts w:ascii="Calibri" w:hAnsi="Calibri" w:cs="Calibri"/>
          <w:sz w:val="24"/>
          <w:szCs w:val="24"/>
        </w:rPr>
      </w:pPr>
      <w:r w:rsidRPr="00752393">
        <w:rPr>
          <w:rFonts w:ascii="Calibri" w:hAnsi="Calibri" w:cs="Calibri"/>
          <w:sz w:val="24"/>
          <w:szCs w:val="24"/>
        </w:rPr>
        <w:t>speciālās pamatizglītības programma izglītojamiem ar mācīšanās traucējumiem (kods 21015611);</w:t>
      </w:r>
    </w:p>
    <w:p w:rsidR="005B47C6" w:rsidRPr="00752393" w:rsidRDefault="005B47C6" w:rsidP="005B47C6">
      <w:pPr>
        <w:numPr>
          <w:ilvl w:val="1"/>
          <w:numId w:val="10"/>
        </w:numPr>
        <w:contextualSpacing/>
        <w:jc w:val="both"/>
        <w:rPr>
          <w:rFonts w:ascii="Calibri" w:hAnsi="Calibri" w:cs="Calibri"/>
          <w:sz w:val="24"/>
          <w:szCs w:val="24"/>
        </w:rPr>
      </w:pPr>
      <w:r w:rsidRPr="00752393">
        <w:rPr>
          <w:rFonts w:ascii="Calibri" w:hAnsi="Calibri" w:cs="Calibri"/>
          <w:sz w:val="24"/>
          <w:szCs w:val="24"/>
        </w:rPr>
        <w:t>profesionālās ievirzes izglītības programma Dejas pamati (kods 20V212 101);</w:t>
      </w:r>
    </w:p>
    <w:p w:rsidR="005B47C6" w:rsidRPr="00752393" w:rsidRDefault="005B47C6" w:rsidP="005B47C6">
      <w:pPr>
        <w:numPr>
          <w:ilvl w:val="1"/>
          <w:numId w:val="10"/>
        </w:numPr>
        <w:contextualSpacing/>
        <w:jc w:val="both"/>
        <w:rPr>
          <w:rFonts w:ascii="Calibri" w:hAnsi="Calibri" w:cs="Calibri"/>
          <w:sz w:val="24"/>
          <w:szCs w:val="24"/>
        </w:rPr>
      </w:pPr>
      <w:r w:rsidRPr="00752393">
        <w:rPr>
          <w:rFonts w:ascii="Calibri" w:hAnsi="Calibri" w:cs="Calibri"/>
          <w:sz w:val="24"/>
          <w:szCs w:val="24"/>
        </w:rPr>
        <w:t>profesionālās ievirzes izglītības programma Klavierspēle (kods 20V 212 011);</w:t>
      </w:r>
    </w:p>
    <w:p w:rsidR="005B47C6" w:rsidRPr="00752393" w:rsidRDefault="005B47C6" w:rsidP="005B47C6">
      <w:pPr>
        <w:numPr>
          <w:ilvl w:val="1"/>
          <w:numId w:val="10"/>
        </w:numPr>
        <w:contextualSpacing/>
        <w:jc w:val="both"/>
        <w:rPr>
          <w:rFonts w:ascii="Calibri" w:hAnsi="Calibri" w:cs="Calibri"/>
          <w:sz w:val="24"/>
          <w:szCs w:val="24"/>
        </w:rPr>
      </w:pPr>
      <w:r w:rsidRPr="00752393">
        <w:rPr>
          <w:rFonts w:ascii="Calibri" w:hAnsi="Calibri" w:cs="Calibri"/>
          <w:sz w:val="24"/>
          <w:szCs w:val="24"/>
        </w:rPr>
        <w:t>profesionālās ievirzes izglītības programma Vizuāli plastiskā māksla (kods 20V 211 001);</w:t>
      </w:r>
    </w:p>
    <w:p w:rsidR="005B47C6" w:rsidRPr="00752393" w:rsidRDefault="005B47C6" w:rsidP="005B47C6">
      <w:pPr>
        <w:numPr>
          <w:ilvl w:val="1"/>
          <w:numId w:val="10"/>
        </w:numPr>
        <w:contextualSpacing/>
        <w:jc w:val="both"/>
        <w:rPr>
          <w:rFonts w:ascii="Calibri" w:hAnsi="Calibri" w:cs="Calibri"/>
          <w:sz w:val="24"/>
          <w:szCs w:val="24"/>
        </w:rPr>
      </w:pPr>
      <w:r w:rsidRPr="00752393">
        <w:rPr>
          <w:rFonts w:ascii="Calibri" w:hAnsi="Calibri" w:cs="Calibri"/>
          <w:sz w:val="24"/>
          <w:szCs w:val="24"/>
        </w:rPr>
        <w:t>profesionālās ievirzes izglītības programma Kora klase ( kods 20V 212 061).</w:t>
      </w:r>
    </w:p>
    <w:p w:rsidR="005B47C6" w:rsidRPr="00752393" w:rsidRDefault="005B47C6" w:rsidP="005B47C6">
      <w:pPr>
        <w:numPr>
          <w:ilvl w:val="0"/>
          <w:numId w:val="7"/>
        </w:numPr>
        <w:tabs>
          <w:tab w:val="clear" w:pos="720"/>
        </w:tabs>
        <w:ind w:left="426"/>
        <w:contextualSpacing/>
        <w:jc w:val="both"/>
        <w:rPr>
          <w:rFonts w:ascii="Calibri" w:hAnsi="Calibri" w:cs="Calibri"/>
          <w:sz w:val="24"/>
          <w:szCs w:val="24"/>
        </w:rPr>
      </w:pPr>
      <w:r w:rsidRPr="00752393">
        <w:rPr>
          <w:rFonts w:ascii="Calibri" w:hAnsi="Calibri" w:cs="Calibri"/>
          <w:sz w:val="24"/>
          <w:szCs w:val="24"/>
        </w:rPr>
        <w:t>Skola var īstenot interešu izglītības un citas izglītības programmas atbilstoši ārējos normatīvajos aktos noteiktajam.</w:t>
      </w:r>
    </w:p>
    <w:p w:rsidR="005B47C6" w:rsidRPr="00752393" w:rsidRDefault="005B47C6" w:rsidP="005B47C6">
      <w:pPr>
        <w:jc w:val="both"/>
        <w:rPr>
          <w:rFonts w:ascii="Calibri" w:hAnsi="Calibri" w:cs="Calibri"/>
          <w:sz w:val="22"/>
          <w:szCs w:val="22"/>
        </w:rPr>
      </w:pPr>
    </w:p>
    <w:p w:rsidR="005B47C6" w:rsidRPr="00752393" w:rsidRDefault="005B47C6" w:rsidP="005B47C6">
      <w:pPr>
        <w:jc w:val="center"/>
        <w:rPr>
          <w:rFonts w:ascii="Calibri" w:hAnsi="Calibri" w:cs="Calibri"/>
          <w:b/>
          <w:sz w:val="24"/>
          <w:szCs w:val="24"/>
        </w:rPr>
      </w:pPr>
      <w:r w:rsidRPr="00752393">
        <w:rPr>
          <w:rFonts w:ascii="Calibri" w:hAnsi="Calibri" w:cs="Calibri"/>
          <w:b/>
          <w:sz w:val="24"/>
          <w:szCs w:val="24"/>
        </w:rPr>
        <w:t>IV. Izglītības procesa organizācija</w:t>
      </w:r>
    </w:p>
    <w:p w:rsidR="005B47C6" w:rsidRPr="00752393" w:rsidRDefault="005B47C6" w:rsidP="005B47C6">
      <w:pPr>
        <w:jc w:val="both"/>
        <w:rPr>
          <w:rFonts w:ascii="Calibri" w:hAnsi="Calibri" w:cs="Calibri"/>
          <w:sz w:val="12"/>
          <w:szCs w:val="12"/>
        </w:rPr>
      </w:pPr>
    </w:p>
    <w:p w:rsidR="005B47C6" w:rsidRPr="00752393" w:rsidRDefault="005B47C6" w:rsidP="005B47C6">
      <w:pPr>
        <w:numPr>
          <w:ilvl w:val="0"/>
          <w:numId w:val="7"/>
        </w:numPr>
        <w:tabs>
          <w:tab w:val="clear" w:pos="720"/>
        </w:tabs>
        <w:ind w:left="426"/>
        <w:contextualSpacing/>
        <w:jc w:val="both"/>
        <w:rPr>
          <w:rFonts w:ascii="Calibri" w:hAnsi="Calibri" w:cs="Calibri"/>
          <w:sz w:val="24"/>
          <w:szCs w:val="24"/>
        </w:rPr>
      </w:pPr>
      <w:r w:rsidRPr="00752393">
        <w:rPr>
          <w:rFonts w:ascii="Calibri" w:hAnsi="Calibri" w:cs="Calibri"/>
          <w:sz w:val="24"/>
          <w:szCs w:val="24"/>
        </w:rPr>
        <w:t>Izglītības procesa organizāciju iestādē nosaka Izglītības likums, Vispārējās izglītības likums, citi ārējie normatīvie akti, šis nolikums, iestādes Darba kārtības noteikumi, Iekšējās kārtības noteikumi un citi iestādes iekšējie normatīvie akti, kā arī citi iestādes vadītāja (turpmāk – iestādes direktors) izdotie tiesību akti un lēmumi.</w:t>
      </w:r>
    </w:p>
    <w:p w:rsidR="005B47C6" w:rsidRPr="00752393" w:rsidRDefault="005B47C6" w:rsidP="005B47C6">
      <w:pPr>
        <w:numPr>
          <w:ilvl w:val="0"/>
          <w:numId w:val="7"/>
        </w:numPr>
        <w:tabs>
          <w:tab w:val="clear" w:pos="720"/>
        </w:tabs>
        <w:ind w:left="426"/>
        <w:contextualSpacing/>
        <w:jc w:val="both"/>
        <w:rPr>
          <w:rFonts w:ascii="Calibri" w:hAnsi="Calibri" w:cs="Calibri"/>
          <w:sz w:val="24"/>
          <w:szCs w:val="24"/>
        </w:rPr>
      </w:pPr>
      <w:r w:rsidRPr="00752393">
        <w:rPr>
          <w:rFonts w:ascii="Calibri" w:hAnsi="Calibri" w:cs="Calibri"/>
          <w:sz w:val="24"/>
          <w:szCs w:val="24"/>
        </w:rPr>
        <w:t>Pirmsskolas izglītības programmās izglītojamo uzņemšanas kārtību iestādē nosaka Dibinātājs normatīvajos aktos noteiktajā kārtībā. Pirmsskolas izglītības programmu apgūst izglītojamie no viena gada līdz septiņu gadu vecumam. Atkarībā no veselības stāvokļa un psiholoģiskās sagatavotības pirmsskolas izglītības programmas apguvi atbilstoši Vispārējās izglītības likumā noteiktajam var pagarināt par vienu gadu saskaņā ar ģimenes ārsta atzinumu.</w:t>
      </w:r>
    </w:p>
    <w:p w:rsidR="005B47C6" w:rsidRPr="00752393" w:rsidRDefault="005B47C6" w:rsidP="005B47C6">
      <w:pPr>
        <w:numPr>
          <w:ilvl w:val="0"/>
          <w:numId w:val="7"/>
        </w:numPr>
        <w:tabs>
          <w:tab w:val="clear" w:pos="720"/>
        </w:tabs>
        <w:ind w:left="426"/>
        <w:contextualSpacing/>
        <w:jc w:val="both"/>
        <w:rPr>
          <w:rFonts w:ascii="Calibri" w:hAnsi="Calibri" w:cs="Calibri"/>
          <w:sz w:val="24"/>
          <w:szCs w:val="24"/>
        </w:rPr>
      </w:pPr>
      <w:r w:rsidRPr="00752393">
        <w:rPr>
          <w:rFonts w:ascii="Calibri" w:hAnsi="Calibri" w:cs="Calibri"/>
          <w:sz w:val="24"/>
          <w:szCs w:val="24"/>
        </w:rPr>
        <w:t xml:space="preserve"> Atsevišķās pirmsskolas grupās darba dienās no plkst.7.00 līdz 19.00 Iestādē uzņemtajiem izglītojamajiem var nodrošināt īslaicīgu, ne ilgāku par četrām stundām, bērnu uzraudzības pakalpojuma sniegšanu.</w:t>
      </w:r>
    </w:p>
    <w:p w:rsidR="005B47C6" w:rsidRPr="00752393" w:rsidRDefault="005B47C6" w:rsidP="005B47C6">
      <w:pPr>
        <w:numPr>
          <w:ilvl w:val="0"/>
          <w:numId w:val="7"/>
        </w:numPr>
        <w:tabs>
          <w:tab w:val="clear" w:pos="720"/>
        </w:tabs>
        <w:ind w:left="426"/>
        <w:contextualSpacing/>
        <w:jc w:val="both"/>
        <w:rPr>
          <w:rFonts w:ascii="Calibri" w:hAnsi="Calibri" w:cs="Calibri"/>
          <w:sz w:val="24"/>
          <w:szCs w:val="24"/>
        </w:rPr>
      </w:pPr>
      <w:r w:rsidRPr="00752393">
        <w:rPr>
          <w:rFonts w:ascii="Calibri" w:hAnsi="Calibri" w:cs="Calibri"/>
          <w:sz w:val="24"/>
          <w:szCs w:val="24"/>
        </w:rPr>
        <w:t>Izglītojamo uzņemšana, pārcelšana nākamajā klasē un atskaitīšana no iestādes notiek Ministru kabineta noteiktajā kārtībā.</w:t>
      </w:r>
    </w:p>
    <w:p w:rsidR="005B47C6" w:rsidRPr="00752393" w:rsidRDefault="005B47C6" w:rsidP="005B47C6">
      <w:pPr>
        <w:numPr>
          <w:ilvl w:val="0"/>
          <w:numId w:val="7"/>
        </w:numPr>
        <w:tabs>
          <w:tab w:val="clear" w:pos="720"/>
        </w:tabs>
        <w:ind w:left="426"/>
        <w:contextualSpacing/>
        <w:jc w:val="both"/>
        <w:rPr>
          <w:rFonts w:ascii="Calibri" w:hAnsi="Calibri" w:cs="Calibri"/>
          <w:sz w:val="24"/>
          <w:szCs w:val="24"/>
        </w:rPr>
      </w:pPr>
      <w:r w:rsidRPr="00752393">
        <w:rPr>
          <w:rFonts w:ascii="Calibri" w:hAnsi="Calibri" w:cs="Calibri"/>
          <w:sz w:val="24"/>
          <w:szCs w:val="24"/>
        </w:rPr>
        <w:t>Mācību ilgumu, īstenojot vispārējās pamatizglītības programmas, nosaka Vispārējās izglītības likums. Mācību gada sākuma un beigu datumu, kā arī izglītojamo brīvdienas nosaka Ministru kabinets.</w:t>
      </w:r>
    </w:p>
    <w:p w:rsidR="005B47C6" w:rsidRPr="00752393" w:rsidRDefault="005B47C6" w:rsidP="005B47C6">
      <w:pPr>
        <w:numPr>
          <w:ilvl w:val="0"/>
          <w:numId w:val="7"/>
        </w:numPr>
        <w:tabs>
          <w:tab w:val="clear" w:pos="720"/>
        </w:tabs>
        <w:ind w:left="426"/>
        <w:contextualSpacing/>
        <w:jc w:val="both"/>
        <w:rPr>
          <w:rFonts w:ascii="Calibri" w:hAnsi="Calibri" w:cs="Calibri"/>
          <w:sz w:val="24"/>
          <w:szCs w:val="24"/>
        </w:rPr>
      </w:pPr>
      <w:r w:rsidRPr="00752393">
        <w:rPr>
          <w:rFonts w:ascii="Calibri" w:hAnsi="Calibri" w:cs="Calibri"/>
          <w:sz w:val="24"/>
          <w:szCs w:val="24"/>
        </w:rPr>
        <w:t xml:space="preserve">Mācību darba organizācijas pamatforma ir mācību stunda. Iestādes direktors ir tiesīgs noteikt citas mācību organizācijas formas un to ilgumu, nepārsniedzot Vispārējās izglītības likumā noteikto mācību stundu slodzi nedēļā un mācību stundu skaitu dienā. Mācību stundu slodzes sadalījumu pa dienām atspoguļo mācību priekšmetu vai kursu un stundu plāns ar kopējo mācību stundu skaitu mācību priekšmetā vai kursā. </w:t>
      </w:r>
    </w:p>
    <w:p w:rsidR="005B47C6" w:rsidRPr="00752393" w:rsidRDefault="005B47C6" w:rsidP="005B47C6">
      <w:pPr>
        <w:numPr>
          <w:ilvl w:val="0"/>
          <w:numId w:val="7"/>
        </w:numPr>
        <w:tabs>
          <w:tab w:val="clear" w:pos="720"/>
        </w:tabs>
        <w:ind w:left="426"/>
        <w:contextualSpacing/>
        <w:jc w:val="both"/>
        <w:rPr>
          <w:rFonts w:ascii="Calibri" w:hAnsi="Calibri" w:cs="Calibri"/>
          <w:sz w:val="24"/>
          <w:szCs w:val="24"/>
        </w:rPr>
      </w:pPr>
      <w:r w:rsidRPr="00752393">
        <w:rPr>
          <w:rFonts w:ascii="Calibri" w:hAnsi="Calibri" w:cs="Calibri"/>
          <w:sz w:val="24"/>
          <w:szCs w:val="24"/>
        </w:rPr>
        <w:t>Iestāde patstāvīgi izstrādā izglītojamo mācību sasniegumu vērtēšanas kārtību, ievērojot valsts izglītības standartā minētos vērtēšanas pamatprincipus.</w:t>
      </w:r>
    </w:p>
    <w:p w:rsidR="005B47C6" w:rsidRPr="00752393" w:rsidRDefault="005B47C6" w:rsidP="005B47C6">
      <w:pPr>
        <w:jc w:val="both"/>
        <w:rPr>
          <w:rFonts w:ascii="Calibri" w:hAnsi="Calibri" w:cs="Calibri"/>
          <w:sz w:val="24"/>
          <w:szCs w:val="24"/>
        </w:rPr>
      </w:pPr>
    </w:p>
    <w:p w:rsidR="005B47C6" w:rsidRPr="00752393" w:rsidRDefault="005B47C6" w:rsidP="005B47C6">
      <w:pPr>
        <w:jc w:val="center"/>
        <w:rPr>
          <w:rFonts w:ascii="Calibri" w:hAnsi="Calibri" w:cs="Calibri"/>
          <w:b/>
          <w:sz w:val="24"/>
          <w:szCs w:val="24"/>
        </w:rPr>
      </w:pPr>
      <w:r w:rsidRPr="00752393">
        <w:rPr>
          <w:rFonts w:ascii="Calibri" w:hAnsi="Calibri" w:cs="Calibri"/>
          <w:b/>
          <w:sz w:val="24"/>
          <w:szCs w:val="24"/>
        </w:rPr>
        <w:t xml:space="preserve">V. Izglītojamo tiesības un pienākumi </w:t>
      </w:r>
    </w:p>
    <w:p w:rsidR="005B47C6" w:rsidRPr="00752393" w:rsidRDefault="005B47C6" w:rsidP="005B47C6">
      <w:pPr>
        <w:contextualSpacing/>
        <w:jc w:val="both"/>
        <w:rPr>
          <w:rFonts w:ascii="Calibri" w:hAnsi="Calibri" w:cs="Calibri"/>
          <w:sz w:val="12"/>
          <w:szCs w:val="12"/>
        </w:rPr>
      </w:pPr>
    </w:p>
    <w:p w:rsidR="005B47C6" w:rsidRPr="00752393" w:rsidRDefault="005B47C6" w:rsidP="005B47C6">
      <w:pPr>
        <w:numPr>
          <w:ilvl w:val="0"/>
          <w:numId w:val="7"/>
        </w:numPr>
        <w:tabs>
          <w:tab w:val="clear" w:pos="720"/>
        </w:tabs>
        <w:ind w:left="426"/>
        <w:contextualSpacing/>
        <w:jc w:val="both"/>
        <w:rPr>
          <w:rFonts w:ascii="Calibri" w:hAnsi="Calibri" w:cs="Calibri"/>
          <w:sz w:val="24"/>
          <w:szCs w:val="24"/>
        </w:rPr>
      </w:pPr>
      <w:r w:rsidRPr="00752393">
        <w:rPr>
          <w:rFonts w:ascii="Calibri" w:hAnsi="Calibri" w:cs="Calibri"/>
          <w:sz w:val="24"/>
          <w:szCs w:val="24"/>
        </w:rPr>
        <w:lastRenderedPageBreak/>
        <w:t>Izglītojamo tiesības un pienākumi ir noteikti Izglītības likumā, Bērnu tiesību aizsardzības likumā, citos ārējos normatīvajos aktos un iestādes iekšējos normatīvajos aktos.</w:t>
      </w:r>
    </w:p>
    <w:p w:rsidR="005B47C6" w:rsidRPr="00752393" w:rsidRDefault="005B47C6" w:rsidP="005B47C6">
      <w:pPr>
        <w:numPr>
          <w:ilvl w:val="0"/>
          <w:numId w:val="7"/>
        </w:numPr>
        <w:tabs>
          <w:tab w:val="clear" w:pos="720"/>
        </w:tabs>
        <w:ind w:left="426"/>
        <w:contextualSpacing/>
        <w:jc w:val="both"/>
        <w:rPr>
          <w:rFonts w:ascii="Calibri" w:hAnsi="Calibri" w:cs="Calibri"/>
          <w:sz w:val="24"/>
          <w:szCs w:val="24"/>
        </w:rPr>
      </w:pPr>
      <w:r w:rsidRPr="00752393">
        <w:rPr>
          <w:rFonts w:ascii="Calibri" w:hAnsi="Calibri" w:cs="Calibri"/>
          <w:bCs/>
          <w:sz w:val="24"/>
          <w:szCs w:val="24"/>
        </w:rPr>
        <w:t>Izglītojamais ir atbildīgs par savu rīcību iestādē atbilstoši normatīvajos aktos noteiktajam.</w:t>
      </w:r>
    </w:p>
    <w:p w:rsidR="005B47C6" w:rsidRPr="00752393" w:rsidRDefault="005B47C6" w:rsidP="005B47C6">
      <w:pPr>
        <w:contextualSpacing/>
        <w:jc w:val="both"/>
        <w:rPr>
          <w:rFonts w:ascii="Calibri" w:hAnsi="Calibri" w:cs="Calibri"/>
          <w:bCs/>
          <w:sz w:val="22"/>
          <w:szCs w:val="22"/>
        </w:rPr>
      </w:pPr>
    </w:p>
    <w:p w:rsidR="005B47C6" w:rsidRPr="00752393" w:rsidRDefault="005B47C6" w:rsidP="005B47C6">
      <w:pPr>
        <w:jc w:val="center"/>
        <w:rPr>
          <w:rFonts w:ascii="Calibri" w:hAnsi="Calibri" w:cs="Calibri"/>
          <w:b/>
          <w:sz w:val="24"/>
          <w:szCs w:val="24"/>
        </w:rPr>
      </w:pPr>
      <w:r w:rsidRPr="00752393">
        <w:rPr>
          <w:rFonts w:ascii="Calibri" w:hAnsi="Calibri" w:cs="Calibri"/>
          <w:b/>
          <w:sz w:val="24"/>
          <w:szCs w:val="24"/>
        </w:rPr>
        <w:t>VI. Pedagogu un citu darbinieku tiesības un pienākumi</w:t>
      </w:r>
    </w:p>
    <w:p w:rsidR="005B47C6" w:rsidRPr="00752393" w:rsidRDefault="005B47C6" w:rsidP="005B47C6">
      <w:pPr>
        <w:contextualSpacing/>
        <w:jc w:val="both"/>
        <w:rPr>
          <w:rFonts w:ascii="Calibri" w:hAnsi="Calibri" w:cs="Calibri"/>
          <w:bCs/>
          <w:sz w:val="12"/>
          <w:szCs w:val="12"/>
        </w:rPr>
      </w:pPr>
    </w:p>
    <w:p w:rsidR="005B47C6" w:rsidRPr="00752393" w:rsidRDefault="005B47C6" w:rsidP="005B47C6">
      <w:pPr>
        <w:numPr>
          <w:ilvl w:val="0"/>
          <w:numId w:val="7"/>
        </w:numPr>
        <w:tabs>
          <w:tab w:val="clear" w:pos="720"/>
        </w:tabs>
        <w:ind w:left="426"/>
        <w:contextualSpacing/>
        <w:jc w:val="both"/>
        <w:rPr>
          <w:rFonts w:ascii="Calibri" w:hAnsi="Calibri" w:cs="Calibri"/>
          <w:bCs/>
          <w:sz w:val="24"/>
          <w:szCs w:val="24"/>
        </w:rPr>
      </w:pPr>
      <w:r w:rsidRPr="00752393">
        <w:rPr>
          <w:rFonts w:ascii="Calibri" w:hAnsi="Calibri" w:cs="Calibri"/>
          <w:bCs/>
          <w:sz w:val="24"/>
          <w:szCs w:val="24"/>
        </w:rPr>
        <w:t>Skolu vada iestādes direktors. Iestādes direktora tiesības un pienākumi ir noteikti Izglītības likumā, Vispārējās izglītības likumā, Bērnu tiesību aizsardzības likumā, Fizisko personu datu apstrādes likumā  un citos normatīvajos aktos. Iestādes direktora tiesības un pienākumus precizē darba līgums un amata apraksts.</w:t>
      </w:r>
    </w:p>
    <w:p w:rsidR="005B47C6" w:rsidRPr="00752393" w:rsidRDefault="005B47C6" w:rsidP="005B47C6">
      <w:pPr>
        <w:numPr>
          <w:ilvl w:val="0"/>
          <w:numId w:val="7"/>
        </w:numPr>
        <w:tabs>
          <w:tab w:val="clear" w:pos="720"/>
        </w:tabs>
        <w:ind w:left="426"/>
        <w:contextualSpacing/>
        <w:jc w:val="both"/>
        <w:rPr>
          <w:rFonts w:ascii="Calibri" w:hAnsi="Calibri" w:cs="Calibri"/>
          <w:bCs/>
          <w:sz w:val="24"/>
          <w:szCs w:val="24"/>
        </w:rPr>
      </w:pPr>
      <w:r w:rsidRPr="00752393">
        <w:rPr>
          <w:rFonts w:ascii="Calibri" w:hAnsi="Calibri" w:cs="Calibri"/>
          <w:bCs/>
          <w:sz w:val="24"/>
          <w:szCs w:val="24"/>
        </w:rPr>
        <w:t>Pedagogus un citus darbiniekus darbā pieņem un atbrīvo iestādes direktors normatīvajos aktos noteiktā kārtībā. Iestādes direktors ir tiesīgs deleģēt pedagogiem un citiem iestādes darbiniekiem konkrētu uzdevumu veikšanu.</w:t>
      </w:r>
    </w:p>
    <w:p w:rsidR="005B47C6" w:rsidRPr="00752393" w:rsidRDefault="005B47C6" w:rsidP="005B47C6">
      <w:pPr>
        <w:numPr>
          <w:ilvl w:val="0"/>
          <w:numId w:val="7"/>
        </w:numPr>
        <w:tabs>
          <w:tab w:val="clear" w:pos="720"/>
        </w:tabs>
        <w:ind w:left="426"/>
        <w:contextualSpacing/>
        <w:jc w:val="both"/>
        <w:rPr>
          <w:rFonts w:ascii="Calibri" w:hAnsi="Calibri" w:cs="Calibri"/>
          <w:bCs/>
          <w:sz w:val="24"/>
          <w:szCs w:val="24"/>
        </w:rPr>
      </w:pPr>
      <w:r w:rsidRPr="00752393">
        <w:rPr>
          <w:rFonts w:ascii="Calibri" w:hAnsi="Calibri" w:cs="Calibri"/>
          <w:bCs/>
          <w:sz w:val="24"/>
          <w:szCs w:val="24"/>
        </w:rPr>
        <w:t>Skolas pedagogu tiesības un pienākumi ir noteikti Izglītības likumā, Bērnu tiesību aizsardzības likumā, Fizisko personu datu apstrādes likumā, Darba likumā un citos normatīvajos aktos. Pedagoga tiesības un pienākumus precizē darba līgums un amata apraksts.</w:t>
      </w:r>
    </w:p>
    <w:p w:rsidR="005B47C6" w:rsidRPr="00752393" w:rsidRDefault="005B47C6" w:rsidP="005B47C6">
      <w:pPr>
        <w:numPr>
          <w:ilvl w:val="0"/>
          <w:numId w:val="7"/>
        </w:numPr>
        <w:tabs>
          <w:tab w:val="clear" w:pos="720"/>
        </w:tabs>
        <w:ind w:left="426"/>
        <w:contextualSpacing/>
        <w:jc w:val="both"/>
        <w:rPr>
          <w:rFonts w:ascii="Calibri" w:hAnsi="Calibri" w:cs="Calibri"/>
          <w:bCs/>
          <w:sz w:val="24"/>
          <w:szCs w:val="24"/>
        </w:rPr>
      </w:pPr>
      <w:r w:rsidRPr="00752393">
        <w:rPr>
          <w:rFonts w:ascii="Calibri" w:hAnsi="Calibri" w:cs="Calibri"/>
          <w:bCs/>
          <w:sz w:val="24"/>
          <w:szCs w:val="24"/>
        </w:rPr>
        <w:t>Skolas citu darbinieku tiesības un pienākumi ir noteikti Darba likumā, Bērnu tiesību aizsardzības likumā un citos normatīvajos aktos. Iestādes citu darbinieku tiesības un pienākumus precizē darba līgums un amata apraksts.</w:t>
      </w:r>
    </w:p>
    <w:p w:rsidR="005B47C6" w:rsidRPr="00752393" w:rsidRDefault="005B47C6" w:rsidP="005B47C6">
      <w:pPr>
        <w:contextualSpacing/>
        <w:jc w:val="both"/>
        <w:rPr>
          <w:rFonts w:ascii="Calibri" w:hAnsi="Calibri" w:cs="Calibri"/>
          <w:sz w:val="24"/>
          <w:szCs w:val="24"/>
        </w:rPr>
      </w:pPr>
    </w:p>
    <w:p w:rsidR="005B47C6" w:rsidRPr="00752393" w:rsidRDefault="005B47C6" w:rsidP="005B47C6">
      <w:pPr>
        <w:jc w:val="center"/>
        <w:rPr>
          <w:rFonts w:ascii="Calibri" w:hAnsi="Calibri" w:cs="Calibri"/>
          <w:b/>
          <w:sz w:val="24"/>
          <w:szCs w:val="24"/>
        </w:rPr>
      </w:pPr>
      <w:r w:rsidRPr="00752393">
        <w:rPr>
          <w:rFonts w:ascii="Calibri" w:hAnsi="Calibri" w:cs="Calibri"/>
          <w:b/>
          <w:sz w:val="24"/>
          <w:szCs w:val="24"/>
        </w:rPr>
        <w:t>VII. Iestādes pašpārvaldes izveidošanas kārtība un kompetence</w:t>
      </w:r>
    </w:p>
    <w:p w:rsidR="005B47C6" w:rsidRPr="00752393" w:rsidRDefault="005B47C6" w:rsidP="005B47C6">
      <w:pPr>
        <w:jc w:val="both"/>
        <w:rPr>
          <w:rFonts w:ascii="Calibri" w:hAnsi="Calibri" w:cs="Calibri"/>
          <w:b/>
          <w:sz w:val="12"/>
          <w:szCs w:val="12"/>
        </w:rPr>
      </w:pPr>
    </w:p>
    <w:p w:rsidR="005B47C6" w:rsidRPr="00752393" w:rsidRDefault="005B47C6" w:rsidP="005B47C6">
      <w:pPr>
        <w:numPr>
          <w:ilvl w:val="0"/>
          <w:numId w:val="7"/>
        </w:numPr>
        <w:tabs>
          <w:tab w:val="clear" w:pos="720"/>
        </w:tabs>
        <w:ind w:left="426"/>
        <w:contextualSpacing/>
        <w:jc w:val="both"/>
        <w:rPr>
          <w:rFonts w:ascii="Calibri" w:hAnsi="Calibri" w:cs="Calibri"/>
          <w:bCs/>
          <w:sz w:val="24"/>
          <w:szCs w:val="24"/>
        </w:rPr>
      </w:pPr>
      <w:r w:rsidRPr="00752393">
        <w:rPr>
          <w:rFonts w:ascii="Calibri" w:hAnsi="Calibri" w:cs="Calibri"/>
          <w:bCs/>
          <w:sz w:val="24"/>
          <w:szCs w:val="24"/>
        </w:rPr>
        <w:t>Skolas direktors sadarbībā ar dibinātāju nosaka iestādes organizatorisko struktūru, tai skaitā nodrošinot Skolas padomes izveidošanu un darbību.</w:t>
      </w:r>
    </w:p>
    <w:p w:rsidR="005B47C6" w:rsidRPr="00752393" w:rsidRDefault="005B47C6" w:rsidP="005B47C6">
      <w:pPr>
        <w:numPr>
          <w:ilvl w:val="0"/>
          <w:numId w:val="7"/>
        </w:numPr>
        <w:tabs>
          <w:tab w:val="clear" w:pos="720"/>
        </w:tabs>
        <w:ind w:left="426"/>
        <w:contextualSpacing/>
        <w:jc w:val="both"/>
        <w:rPr>
          <w:rFonts w:ascii="Calibri" w:hAnsi="Calibri" w:cs="Calibri"/>
          <w:bCs/>
          <w:sz w:val="24"/>
          <w:szCs w:val="24"/>
        </w:rPr>
      </w:pPr>
      <w:r w:rsidRPr="00752393">
        <w:rPr>
          <w:rFonts w:ascii="Calibri" w:hAnsi="Calibri" w:cs="Calibri"/>
          <w:bCs/>
          <w:sz w:val="24"/>
          <w:szCs w:val="24"/>
        </w:rPr>
        <w:t>Skolas padomes kompetenci nosaka Izglītības likums.</w:t>
      </w:r>
    </w:p>
    <w:p w:rsidR="005B47C6" w:rsidRPr="00752393" w:rsidRDefault="005B47C6" w:rsidP="005B47C6">
      <w:pPr>
        <w:numPr>
          <w:ilvl w:val="0"/>
          <w:numId w:val="7"/>
        </w:numPr>
        <w:tabs>
          <w:tab w:val="clear" w:pos="720"/>
        </w:tabs>
        <w:ind w:left="426"/>
        <w:contextualSpacing/>
        <w:jc w:val="both"/>
        <w:rPr>
          <w:rFonts w:ascii="Calibri" w:hAnsi="Calibri" w:cs="Calibri"/>
          <w:bCs/>
          <w:sz w:val="24"/>
          <w:szCs w:val="24"/>
        </w:rPr>
      </w:pPr>
      <w:r w:rsidRPr="00752393">
        <w:rPr>
          <w:rFonts w:ascii="Calibri" w:hAnsi="Calibri" w:cs="Calibri"/>
          <w:bCs/>
          <w:sz w:val="24"/>
          <w:szCs w:val="24"/>
        </w:rPr>
        <w:t>Izglītības programmās noteikto prasību īstenošanas kvalitātes nodrošināšanai, mācību priekšmetu pedagogi tiek apvienoti metodiskajās komisijās. Metodiskās komisijas darbojas saskaņā ar šo nolikumu un iestādes iekšējiem normatīvajiem aktiem, to darbu koordinē iestādes direktors un iestādes direktora vietnieks.</w:t>
      </w:r>
    </w:p>
    <w:p w:rsidR="005B47C6" w:rsidRPr="00752393" w:rsidRDefault="005B47C6" w:rsidP="005B47C6">
      <w:pPr>
        <w:jc w:val="both"/>
        <w:rPr>
          <w:rFonts w:ascii="Calibri" w:hAnsi="Calibri" w:cs="Calibri"/>
          <w:bCs/>
          <w:sz w:val="24"/>
          <w:szCs w:val="24"/>
        </w:rPr>
      </w:pPr>
    </w:p>
    <w:p w:rsidR="005B47C6" w:rsidRPr="00752393" w:rsidRDefault="005B47C6" w:rsidP="005B47C6">
      <w:pPr>
        <w:jc w:val="center"/>
        <w:rPr>
          <w:rFonts w:ascii="Calibri" w:hAnsi="Calibri" w:cs="Calibri"/>
          <w:b/>
          <w:sz w:val="24"/>
          <w:szCs w:val="24"/>
        </w:rPr>
      </w:pPr>
      <w:r w:rsidRPr="00752393">
        <w:rPr>
          <w:rFonts w:ascii="Calibri" w:hAnsi="Calibri" w:cs="Calibri"/>
          <w:b/>
          <w:sz w:val="24"/>
          <w:szCs w:val="24"/>
        </w:rPr>
        <w:t xml:space="preserve">VIII. </w:t>
      </w:r>
      <w:r w:rsidRPr="00752393">
        <w:rPr>
          <w:rFonts w:ascii="Calibri" w:hAnsi="Calibri" w:cs="Calibri"/>
          <w:b/>
          <w:bCs/>
          <w:sz w:val="24"/>
          <w:szCs w:val="24"/>
        </w:rPr>
        <w:t>I</w:t>
      </w:r>
      <w:r w:rsidRPr="00752393">
        <w:rPr>
          <w:rFonts w:ascii="Calibri" w:hAnsi="Calibri" w:cs="Calibri"/>
          <w:b/>
          <w:sz w:val="24"/>
          <w:szCs w:val="24"/>
        </w:rPr>
        <w:t>estādes pedagoģiskās padomes izveidošanas kārtība un kompetence</w:t>
      </w:r>
    </w:p>
    <w:p w:rsidR="005B47C6" w:rsidRPr="00752393" w:rsidRDefault="005B47C6" w:rsidP="005B47C6">
      <w:pPr>
        <w:jc w:val="both"/>
        <w:rPr>
          <w:rFonts w:ascii="Calibri" w:hAnsi="Calibri" w:cs="Calibri"/>
          <w:sz w:val="12"/>
          <w:szCs w:val="12"/>
        </w:rPr>
      </w:pPr>
    </w:p>
    <w:p w:rsidR="005B47C6" w:rsidRPr="00752393" w:rsidRDefault="005B47C6" w:rsidP="005B47C6">
      <w:pPr>
        <w:numPr>
          <w:ilvl w:val="0"/>
          <w:numId w:val="7"/>
        </w:numPr>
        <w:tabs>
          <w:tab w:val="clear" w:pos="720"/>
        </w:tabs>
        <w:ind w:left="426"/>
        <w:contextualSpacing/>
        <w:jc w:val="both"/>
        <w:rPr>
          <w:rFonts w:ascii="Calibri" w:hAnsi="Calibri" w:cs="Calibri"/>
          <w:bCs/>
          <w:sz w:val="24"/>
          <w:szCs w:val="24"/>
        </w:rPr>
      </w:pPr>
      <w:r w:rsidRPr="00752393">
        <w:rPr>
          <w:rFonts w:ascii="Calibri" w:hAnsi="Calibri" w:cs="Calibri"/>
          <w:bCs/>
          <w:sz w:val="24"/>
          <w:szCs w:val="24"/>
        </w:rPr>
        <w:t xml:space="preserve">Iestādes pedagoģiskās padomes (turpmāk – pedagoģiskā padome) izveidošanas kārtību, darbību un kompetenci nosaka Vispārējās izglītības likums un citi normatīvie akti. </w:t>
      </w:r>
    </w:p>
    <w:p w:rsidR="005B47C6" w:rsidRPr="00752393" w:rsidRDefault="005B47C6" w:rsidP="005B47C6">
      <w:pPr>
        <w:numPr>
          <w:ilvl w:val="0"/>
          <w:numId w:val="7"/>
        </w:numPr>
        <w:tabs>
          <w:tab w:val="clear" w:pos="720"/>
        </w:tabs>
        <w:ind w:left="426"/>
        <w:contextualSpacing/>
        <w:jc w:val="both"/>
        <w:rPr>
          <w:rFonts w:ascii="Calibri" w:hAnsi="Calibri" w:cs="Calibri"/>
          <w:bCs/>
          <w:sz w:val="24"/>
          <w:szCs w:val="24"/>
        </w:rPr>
      </w:pPr>
      <w:r w:rsidRPr="00752393">
        <w:rPr>
          <w:rFonts w:ascii="Calibri" w:hAnsi="Calibri" w:cs="Calibri"/>
          <w:bCs/>
          <w:sz w:val="24"/>
          <w:szCs w:val="24"/>
        </w:rPr>
        <w:t>Pedagoģisko padomi vada iestādes direktors.</w:t>
      </w:r>
    </w:p>
    <w:p w:rsidR="005B47C6" w:rsidRPr="00752393" w:rsidRDefault="005B47C6" w:rsidP="005B47C6">
      <w:pPr>
        <w:jc w:val="both"/>
        <w:rPr>
          <w:rFonts w:ascii="Calibri" w:hAnsi="Calibri" w:cs="Calibri"/>
          <w:szCs w:val="28"/>
        </w:rPr>
      </w:pPr>
    </w:p>
    <w:p w:rsidR="005B47C6" w:rsidRPr="00752393" w:rsidRDefault="005B47C6" w:rsidP="005B47C6">
      <w:pPr>
        <w:jc w:val="center"/>
        <w:rPr>
          <w:rFonts w:ascii="Calibri" w:hAnsi="Calibri" w:cs="Calibri"/>
          <w:b/>
          <w:sz w:val="24"/>
          <w:szCs w:val="24"/>
        </w:rPr>
      </w:pPr>
      <w:r w:rsidRPr="00752393">
        <w:rPr>
          <w:rFonts w:ascii="Calibri" w:hAnsi="Calibri" w:cs="Calibri"/>
          <w:b/>
          <w:sz w:val="24"/>
          <w:szCs w:val="24"/>
        </w:rPr>
        <w:t xml:space="preserve">IX. Iestādes iekšējo normatīvo aktu pieņemšanas kārtība un </w:t>
      </w:r>
    </w:p>
    <w:p w:rsidR="005B47C6" w:rsidRPr="00752393" w:rsidRDefault="005B47C6" w:rsidP="005B47C6">
      <w:pPr>
        <w:jc w:val="center"/>
        <w:rPr>
          <w:rFonts w:ascii="Calibri" w:hAnsi="Calibri" w:cs="Calibri"/>
          <w:b/>
          <w:sz w:val="24"/>
          <w:szCs w:val="24"/>
        </w:rPr>
      </w:pPr>
      <w:r w:rsidRPr="00752393">
        <w:rPr>
          <w:rFonts w:ascii="Calibri" w:hAnsi="Calibri" w:cs="Calibri"/>
          <w:b/>
          <w:sz w:val="24"/>
          <w:szCs w:val="24"/>
        </w:rPr>
        <w:t>iestāde vai pārvaldes amatpersona, kurai privātpersona, iesniedzot attiecīgu iesniegumu, var apstrīdēt iestādes izdotu administratīvo aktu vai faktisko rīcību</w:t>
      </w:r>
    </w:p>
    <w:p w:rsidR="005B47C6" w:rsidRPr="00752393" w:rsidRDefault="005B47C6" w:rsidP="005B47C6">
      <w:pPr>
        <w:jc w:val="both"/>
        <w:rPr>
          <w:rFonts w:ascii="Calibri" w:hAnsi="Calibri" w:cs="Calibri"/>
          <w:bCs/>
          <w:sz w:val="12"/>
          <w:szCs w:val="12"/>
        </w:rPr>
      </w:pPr>
    </w:p>
    <w:p w:rsidR="005B47C6" w:rsidRPr="00752393" w:rsidRDefault="005B47C6" w:rsidP="005B47C6">
      <w:pPr>
        <w:numPr>
          <w:ilvl w:val="0"/>
          <w:numId w:val="7"/>
        </w:numPr>
        <w:tabs>
          <w:tab w:val="clear" w:pos="720"/>
        </w:tabs>
        <w:ind w:left="426"/>
        <w:contextualSpacing/>
        <w:jc w:val="both"/>
        <w:rPr>
          <w:rFonts w:ascii="Calibri" w:hAnsi="Calibri" w:cs="Calibri"/>
          <w:bCs/>
          <w:sz w:val="24"/>
          <w:szCs w:val="24"/>
        </w:rPr>
      </w:pPr>
      <w:r w:rsidRPr="00752393">
        <w:rPr>
          <w:rFonts w:ascii="Calibri" w:hAnsi="Calibri" w:cs="Calibri"/>
          <w:bCs/>
          <w:sz w:val="24"/>
          <w:szCs w:val="24"/>
        </w:rPr>
        <w:t xml:space="preserve">Iestāde saskaņā ar </w:t>
      </w:r>
      <w:hyperlink r:id="rId7" w:tgtFrame="_blank" w:history="1">
        <w:r w:rsidRPr="00752393">
          <w:rPr>
            <w:rFonts w:ascii="Calibri" w:hAnsi="Calibri" w:cs="Calibri"/>
            <w:bCs/>
            <w:sz w:val="24"/>
            <w:szCs w:val="24"/>
          </w:rPr>
          <w:t>Izglītības likum</w:t>
        </w:r>
      </w:hyperlink>
      <w:r w:rsidRPr="00752393">
        <w:rPr>
          <w:rFonts w:ascii="Calibri" w:hAnsi="Calibri" w:cs="Calibri"/>
          <w:bCs/>
          <w:sz w:val="24"/>
          <w:szCs w:val="24"/>
        </w:rPr>
        <w:t>ā, Vispārējās izglītības likumā un citos normatīvajos aktos, kā arī iestādes nolikumā noteikto patstāvīgi izstrādā un izdod iestādes iekšējos normatīvos aktus.</w:t>
      </w:r>
    </w:p>
    <w:p w:rsidR="005B47C6" w:rsidRPr="00752393" w:rsidRDefault="005B47C6" w:rsidP="005B47C6">
      <w:pPr>
        <w:numPr>
          <w:ilvl w:val="0"/>
          <w:numId w:val="7"/>
        </w:numPr>
        <w:tabs>
          <w:tab w:val="clear" w:pos="720"/>
        </w:tabs>
        <w:ind w:left="426"/>
        <w:contextualSpacing/>
        <w:jc w:val="both"/>
        <w:rPr>
          <w:rFonts w:ascii="Calibri" w:hAnsi="Calibri" w:cs="Calibri"/>
          <w:bCs/>
          <w:sz w:val="24"/>
          <w:szCs w:val="24"/>
        </w:rPr>
      </w:pPr>
      <w:r w:rsidRPr="00752393">
        <w:rPr>
          <w:rFonts w:ascii="Calibri" w:hAnsi="Calibri" w:cs="Calibri"/>
          <w:bCs/>
          <w:sz w:val="24"/>
          <w:szCs w:val="24"/>
        </w:rPr>
        <w:t>Iestādes izdotu administratīvo aktu vai faktisko rīcību privātpersona var apstrīdēt, iesniedzot attiecīgu iesniegumu Dibinātājam, Raunas iela 4, Cēsis, Cēsu novads, LV-4101.</w:t>
      </w:r>
    </w:p>
    <w:p w:rsidR="005B47C6" w:rsidRPr="00752393" w:rsidRDefault="005B47C6" w:rsidP="005B47C6">
      <w:pPr>
        <w:jc w:val="both"/>
        <w:rPr>
          <w:rFonts w:ascii="Calibri" w:hAnsi="Calibri" w:cs="Calibri"/>
          <w:szCs w:val="28"/>
        </w:rPr>
      </w:pPr>
    </w:p>
    <w:p w:rsidR="005B47C6" w:rsidRPr="00752393" w:rsidRDefault="005B47C6" w:rsidP="005B47C6">
      <w:pPr>
        <w:jc w:val="center"/>
        <w:rPr>
          <w:rFonts w:ascii="Calibri" w:hAnsi="Calibri" w:cs="Calibri"/>
          <w:b/>
          <w:sz w:val="24"/>
          <w:szCs w:val="24"/>
        </w:rPr>
      </w:pPr>
      <w:r w:rsidRPr="00752393">
        <w:rPr>
          <w:rFonts w:ascii="Calibri" w:hAnsi="Calibri" w:cs="Calibri"/>
          <w:b/>
          <w:sz w:val="24"/>
          <w:szCs w:val="24"/>
        </w:rPr>
        <w:t>X. Iestādes saimnieciskā darbība</w:t>
      </w:r>
    </w:p>
    <w:p w:rsidR="005B47C6" w:rsidRPr="00752393" w:rsidRDefault="005B47C6" w:rsidP="005B47C6">
      <w:pPr>
        <w:jc w:val="both"/>
        <w:rPr>
          <w:rFonts w:ascii="Calibri" w:hAnsi="Calibri" w:cs="Calibri"/>
          <w:sz w:val="12"/>
          <w:szCs w:val="12"/>
        </w:rPr>
      </w:pPr>
    </w:p>
    <w:p w:rsidR="005B47C6" w:rsidRPr="00752393" w:rsidRDefault="005B47C6" w:rsidP="005B47C6">
      <w:pPr>
        <w:numPr>
          <w:ilvl w:val="0"/>
          <w:numId w:val="7"/>
        </w:numPr>
        <w:tabs>
          <w:tab w:val="clear" w:pos="720"/>
        </w:tabs>
        <w:ind w:left="426"/>
        <w:contextualSpacing/>
        <w:jc w:val="both"/>
        <w:rPr>
          <w:rFonts w:ascii="Calibri" w:hAnsi="Calibri" w:cs="Calibri"/>
          <w:bCs/>
          <w:sz w:val="24"/>
          <w:szCs w:val="24"/>
        </w:rPr>
      </w:pPr>
      <w:r w:rsidRPr="00752393">
        <w:rPr>
          <w:rFonts w:ascii="Calibri" w:hAnsi="Calibri" w:cs="Calibri"/>
          <w:bCs/>
          <w:sz w:val="24"/>
          <w:szCs w:val="24"/>
        </w:rPr>
        <w:t>Iestāde ir patstāvīga finanšu, saimnieciskajā un citā darbībā saskaņā ar Izglītības likumā un citos normatīvajos aktos, kā arī iestādes nolikumā noteikto.</w:t>
      </w:r>
    </w:p>
    <w:p w:rsidR="005B47C6" w:rsidRPr="00752393" w:rsidRDefault="005B47C6" w:rsidP="005B47C6">
      <w:pPr>
        <w:numPr>
          <w:ilvl w:val="0"/>
          <w:numId w:val="7"/>
        </w:numPr>
        <w:tabs>
          <w:tab w:val="clear" w:pos="720"/>
        </w:tabs>
        <w:ind w:left="426"/>
        <w:contextualSpacing/>
        <w:jc w:val="both"/>
        <w:rPr>
          <w:rFonts w:ascii="Calibri" w:hAnsi="Calibri" w:cs="Calibri"/>
          <w:bCs/>
          <w:sz w:val="24"/>
          <w:szCs w:val="24"/>
        </w:rPr>
      </w:pPr>
      <w:r w:rsidRPr="00752393">
        <w:rPr>
          <w:rFonts w:ascii="Calibri" w:hAnsi="Calibri" w:cs="Calibri"/>
          <w:bCs/>
          <w:sz w:val="24"/>
          <w:szCs w:val="24"/>
        </w:rPr>
        <w:t xml:space="preserve">Atbilstoši normatīvajos aktos noteiktajam iestādes direktors, saskaņojot ar dibinātāju, ir tiesīgs slēgt ar juridiskām un fiziskām personām līgumus par dažādu iestādei nepieciešamo darbu </w:t>
      </w:r>
      <w:r w:rsidRPr="00752393">
        <w:rPr>
          <w:rFonts w:ascii="Calibri" w:hAnsi="Calibri" w:cs="Calibri"/>
          <w:bCs/>
          <w:sz w:val="24"/>
          <w:szCs w:val="24"/>
        </w:rPr>
        <w:lastRenderedPageBreak/>
        <w:t>veikšanu un citiem pakalpojumiem (ēdināšanas pakalpojumi, internāta pakalpojumi, dienesta viesnīcas pakalpojumi, telpu noma), ja tas netraucē izglītības programmu īstenošanai.</w:t>
      </w:r>
    </w:p>
    <w:p w:rsidR="005B47C6" w:rsidRPr="00752393" w:rsidRDefault="005B47C6" w:rsidP="005B47C6">
      <w:pPr>
        <w:jc w:val="center"/>
        <w:rPr>
          <w:rFonts w:ascii="Calibri" w:hAnsi="Calibri" w:cs="Calibri"/>
          <w:szCs w:val="28"/>
        </w:rPr>
      </w:pPr>
    </w:p>
    <w:p w:rsidR="005B47C6" w:rsidRPr="00752393" w:rsidRDefault="005B47C6" w:rsidP="005B47C6">
      <w:pPr>
        <w:jc w:val="center"/>
        <w:rPr>
          <w:rFonts w:ascii="Calibri" w:hAnsi="Calibri" w:cs="Calibri"/>
          <w:b/>
          <w:sz w:val="24"/>
          <w:szCs w:val="24"/>
        </w:rPr>
      </w:pPr>
      <w:r w:rsidRPr="00752393">
        <w:rPr>
          <w:rFonts w:ascii="Calibri" w:hAnsi="Calibri" w:cs="Calibri"/>
          <w:b/>
          <w:sz w:val="24"/>
          <w:szCs w:val="24"/>
        </w:rPr>
        <w:t>XI. Iestādes finansēšanas avoti un kārtība</w:t>
      </w:r>
    </w:p>
    <w:p w:rsidR="005B47C6" w:rsidRPr="00752393" w:rsidRDefault="005B47C6" w:rsidP="005B47C6">
      <w:pPr>
        <w:jc w:val="both"/>
        <w:rPr>
          <w:rFonts w:ascii="Calibri" w:hAnsi="Calibri" w:cs="Calibri"/>
          <w:sz w:val="12"/>
          <w:szCs w:val="12"/>
        </w:rPr>
      </w:pPr>
    </w:p>
    <w:p w:rsidR="005B47C6" w:rsidRPr="00752393" w:rsidRDefault="005B47C6" w:rsidP="005B47C6">
      <w:pPr>
        <w:numPr>
          <w:ilvl w:val="0"/>
          <w:numId w:val="7"/>
        </w:numPr>
        <w:tabs>
          <w:tab w:val="clear" w:pos="720"/>
        </w:tabs>
        <w:ind w:left="426"/>
        <w:contextualSpacing/>
        <w:jc w:val="both"/>
        <w:rPr>
          <w:rFonts w:ascii="Calibri" w:hAnsi="Calibri" w:cs="Calibri"/>
          <w:bCs/>
          <w:sz w:val="24"/>
          <w:szCs w:val="24"/>
        </w:rPr>
      </w:pPr>
      <w:r w:rsidRPr="00752393">
        <w:rPr>
          <w:rFonts w:ascii="Calibri" w:hAnsi="Calibri" w:cs="Calibri"/>
          <w:bCs/>
          <w:sz w:val="24"/>
          <w:szCs w:val="24"/>
        </w:rPr>
        <w:t>Iestādes finansēšanas avotus un kārtību nosaka Izglītības likums, Vispārējās izglītības likums un citi normatīvie akti.</w:t>
      </w:r>
    </w:p>
    <w:p w:rsidR="005B47C6" w:rsidRPr="00752393" w:rsidRDefault="005B47C6" w:rsidP="005B47C6">
      <w:pPr>
        <w:numPr>
          <w:ilvl w:val="0"/>
          <w:numId w:val="7"/>
        </w:numPr>
        <w:tabs>
          <w:tab w:val="clear" w:pos="720"/>
        </w:tabs>
        <w:ind w:left="426"/>
        <w:contextualSpacing/>
        <w:jc w:val="both"/>
        <w:rPr>
          <w:rFonts w:ascii="Calibri" w:hAnsi="Calibri" w:cs="Calibri"/>
          <w:bCs/>
          <w:sz w:val="24"/>
          <w:szCs w:val="24"/>
        </w:rPr>
      </w:pPr>
      <w:r w:rsidRPr="00752393">
        <w:rPr>
          <w:rFonts w:ascii="Calibri" w:hAnsi="Calibri" w:cs="Calibri"/>
          <w:bCs/>
          <w:sz w:val="24"/>
          <w:szCs w:val="24"/>
        </w:rPr>
        <w:t>Finanšu līdzekļu izmantošanas kārtību, ievērojot ārējos normatīvajos aktos noteikto, nosaka iestādes direktors, saskaņojot ar dibinātāju.</w:t>
      </w:r>
    </w:p>
    <w:p w:rsidR="005B47C6" w:rsidRPr="00752393" w:rsidRDefault="005B47C6" w:rsidP="005B47C6">
      <w:pPr>
        <w:ind w:firstLine="720"/>
        <w:jc w:val="both"/>
        <w:rPr>
          <w:rFonts w:ascii="Calibri" w:hAnsi="Calibri" w:cs="Calibri"/>
          <w:sz w:val="24"/>
          <w:szCs w:val="24"/>
        </w:rPr>
      </w:pPr>
    </w:p>
    <w:p w:rsidR="005B47C6" w:rsidRPr="00752393" w:rsidRDefault="005B47C6" w:rsidP="005B47C6">
      <w:pPr>
        <w:contextualSpacing/>
        <w:jc w:val="center"/>
        <w:rPr>
          <w:rFonts w:ascii="Calibri" w:hAnsi="Calibri" w:cs="Calibri"/>
          <w:b/>
          <w:sz w:val="24"/>
          <w:szCs w:val="24"/>
        </w:rPr>
      </w:pPr>
      <w:r w:rsidRPr="00752393">
        <w:rPr>
          <w:rFonts w:ascii="Calibri" w:hAnsi="Calibri" w:cs="Calibri"/>
          <w:b/>
          <w:bCs/>
          <w:sz w:val="24"/>
          <w:szCs w:val="24"/>
        </w:rPr>
        <w:t xml:space="preserve">XII. </w:t>
      </w:r>
      <w:r w:rsidRPr="00752393">
        <w:rPr>
          <w:rFonts w:ascii="Calibri" w:hAnsi="Calibri" w:cs="Calibri"/>
          <w:b/>
          <w:sz w:val="24"/>
          <w:szCs w:val="24"/>
        </w:rPr>
        <w:t>Iestādes reorganizācijas un likvidācijas kārtība</w:t>
      </w:r>
    </w:p>
    <w:p w:rsidR="005B47C6" w:rsidRPr="00752393" w:rsidRDefault="005B47C6" w:rsidP="005B47C6">
      <w:pPr>
        <w:ind w:firstLine="720"/>
        <w:contextualSpacing/>
        <w:jc w:val="center"/>
        <w:rPr>
          <w:rFonts w:ascii="Calibri" w:hAnsi="Calibri" w:cs="Calibri"/>
          <w:b/>
          <w:bCs/>
          <w:sz w:val="12"/>
          <w:szCs w:val="12"/>
        </w:rPr>
      </w:pPr>
    </w:p>
    <w:p w:rsidR="005B47C6" w:rsidRPr="00752393" w:rsidRDefault="005B47C6" w:rsidP="005B47C6">
      <w:pPr>
        <w:numPr>
          <w:ilvl w:val="0"/>
          <w:numId w:val="7"/>
        </w:numPr>
        <w:tabs>
          <w:tab w:val="clear" w:pos="720"/>
        </w:tabs>
        <w:ind w:left="426"/>
        <w:contextualSpacing/>
        <w:jc w:val="both"/>
        <w:rPr>
          <w:rFonts w:ascii="Calibri" w:hAnsi="Calibri" w:cs="Calibri"/>
          <w:bCs/>
          <w:sz w:val="24"/>
          <w:szCs w:val="24"/>
        </w:rPr>
      </w:pPr>
      <w:r w:rsidRPr="00752393">
        <w:rPr>
          <w:rFonts w:ascii="Calibri" w:hAnsi="Calibri" w:cs="Calibri"/>
          <w:bCs/>
          <w:sz w:val="24"/>
          <w:szCs w:val="24"/>
        </w:rPr>
        <w:t>Iestādi reorganizē vai likvidē dibinātājs normatīvajos aktos noteiktajā kārtībā, paziņojot par to Ministru kabineta noteiktai institūcijai, kas kārto Izglītības iestāžu reģistru.</w:t>
      </w:r>
    </w:p>
    <w:p w:rsidR="005B47C6" w:rsidRPr="00752393" w:rsidRDefault="005B47C6" w:rsidP="005B47C6">
      <w:pPr>
        <w:numPr>
          <w:ilvl w:val="0"/>
          <w:numId w:val="7"/>
        </w:numPr>
        <w:tabs>
          <w:tab w:val="clear" w:pos="720"/>
        </w:tabs>
        <w:ind w:left="426"/>
        <w:contextualSpacing/>
        <w:jc w:val="both"/>
        <w:rPr>
          <w:rFonts w:ascii="Calibri" w:hAnsi="Calibri" w:cs="Calibri"/>
          <w:bCs/>
          <w:sz w:val="24"/>
          <w:szCs w:val="24"/>
        </w:rPr>
      </w:pPr>
      <w:r w:rsidRPr="00752393">
        <w:rPr>
          <w:rFonts w:ascii="Calibri" w:hAnsi="Calibri" w:cs="Calibri"/>
          <w:bCs/>
          <w:sz w:val="24"/>
          <w:szCs w:val="24"/>
        </w:rPr>
        <w:t>Iestāde par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rsidR="005B47C6" w:rsidRPr="00752393" w:rsidRDefault="005B47C6" w:rsidP="005B47C6">
      <w:pPr>
        <w:jc w:val="both"/>
        <w:rPr>
          <w:rFonts w:ascii="Calibri" w:hAnsi="Calibri" w:cs="Calibri"/>
          <w:sz w:val="24"/>
          <w:szCs w:val="24"/>
        </w:rPr>
      </w:pPr>
    </w:p>
    <w:p w:rsidR="005B47C6" w:rsidRPr="00752393" w:rsidRDefault="005B47C6" w:rsidP="005B47C6">
      <w:pPr>
        <w:jc w:val="center"/>
        <w:rPr>
          <w:rFonts w:ascii="Calibri" w:hAnsi="Calibri" w:cs="Calibri"/>
          <w:b/>
          <w:bCs/>
          <w:sz w:val="24"/>
          <w:szCs w:val="24"/>
        </w:rPr>
      </w:pPr>
      <w:r w:rsidRPr="00752393">
        <w:rPr>
          <w:rFonts w:ascii="Calibri" w:hAnsi="Calibri" w:cs="Calibri"/>
          <w:b/>
          <w:bCs/>
          <w:sz w:val="24"/>
          <w:szCs w:val="24"/>
        </w:rPr>
        <w:t xml:space="preserve">XIII. </w:t>
      </w:r>
      <w:r w:rsidRPr="00752393">
        <w:rPr>
          <w:rFonts w:ascii="Calibri" w:hAnsi="Calibri" w:cs="Calibri"/>
          <w:b/>
          <w:sz w:val="24"/>
          <w:szCs w:val="24"/>
        </w:rPr>
        <w:t>Iestādes nolikuma un tā grozījumu pieņemšanas kārtība</w:t>
      </w:r>
    </w:p>
    <w:p w:rsidR="005B47C6" w:rsidRPr="00752393" w:rsidRDefault="005B47C6" w:rsidP="005B47C6">
      <w:pPr>
        <w:jc w:val="both"/>
        <w:rPr>
          <w:rFonts w:ascii="Calibri" w:hAnsi="Calibri" w:cs="Calibri"/>
          <w:sz w:val="12"/>
          <w:szCs w:val="12"/>
        </w:rPr>
      </w:pPr>
    </w:p>
    <w:p w:rsidR="005B47C6" w:rsidRPr="00752393" w:rsidRDefault="005B47C6" w:rsidP="005B47C6">
      <w:pPr>
        <w:numPr>
          <w:ilvl w:val="0"/>
          <w:numId w:val="7"/>
        </w:numPr>
        <w:tabs>
          <w:tab w:val="clear" w:pos="720"/>
        </w:tabs>
        <w:ind w:left="426"/>
        <w:contextualSpacing/>
        <w:jc w:val="both"/>
        <w:rPr>
          <w:rFonts w:ascii="Calibri" w:hAnsi="Calibri" w:cs="Calibri"/>
          <w:bCs/>
          <w:sz w:val="24"/>
          <w:szCs w:val="24"/>
        </w:rPr>
      </w:pPr>
      <w:r w:rsidRPr="00752393">
        <w:rPr>
          <w:rFonts w:ascii="Calibri" w:hAnsi="Calibri" w:cs="Calibri"/>
          <w:bCs/>
          <w:sz w:val="24"/>
          <w:szCs w:val="24"/>
        </w:rPr>
        <w:t>Iestāde, pamatojoties uz Izglītības likumu un Vispārējās izglītības likumu, izstrādā iestādes nolikumu. Iestādes nolikumu apstiprina dibinātājs.</w:t>
      </w:r>
    </w:p>
    <w:p w:rsidR="005B47C6" w:rsidRPr="00752393" w:rsidRDefault="005B47C6" w:rsidP="005B47C6">
      <w:pPr>
        <w:numPr>
          <w:ilvl w:val="0"/>
          <w:numId w:val="7"/>
        </w:numPr>
        <w:tabs>
          <w:tab w:val="clear" w:pos="720"/>
        </w:tabs>
        <w:ind w:left="426"/>
        <w:contextualSpacing/>
        <w:jc w:val="both"/>
        <w:rPr>
          <w:rFonts w:ascii="Calibri" w:hAnsi="Calibri" w:cs="Calibri"/>
          <w:bCs/>
          <w:sz w:val="24"/>
          <w:szCs w:val="24"/>
        </w:rPr>
      </w:pPr>
      <w:r w:rsidRPr="00752393">
        <w:rPr>
          <w:rFonts w:ascii="Calibri" w:hAnsi="Calibri" w:cs="Calibri"/>
          <w:bCs/>
          <w:sz w:val="24"/>
          <w:szCs w:val="24"/>
        </w:rPr>
        <w:t>Grozījumus iestādes nolikumā var izdarīt pēc dibinātāja iniciatīvas, iestādes direktora, Skolas padomes vai pedagoģiskās padomes priekšlikuma. Grozījumus nolikumā apstiprina iestādes dibinātājs.</w:t>
      </w:r>
    </w:p>
    <w:p w:rsidR="005B47C6" w:rsidRPr="00752393" w:rsidRDefault="005B47C6" w:rsidP="005B47C6">
      <w:pPr>
        <w:numPr>
          <w:ilvl w:val="0"/>
          <w:numId w:val="7"/>
        </w:numPr>
        <w:tabs>
          <w:tab w:val="clear" w:pos="720"/>
        </w:tabs>
        <w:ind w:left="426"/>
        <w:contextualSpacing/>
        <w:jc w:val="both"/>
        <w:rPr>
          <w:rFonts w:ascii="Calibri" w:hAnsi="Calibri" w:cs="Calibri"/>
          <w:bCs/>
          <w:sz w:val="24"/>
          <w:szCs w:val="24"/>
        </w:rPr>
      </w:pPr>
      <w:r w:rsidRPr="00752393">
        <w:rPr>
          <w:rFonts w:ascii="Calibri" w:hAnsi="Calibri" w:cs="Calibri"/>
          <w:bCs/>
          <w:sz w:val="24"/>
          <w:szCs w:val="24"/>
        </w:rPr>
        <w:t xml:space="preserve">Iestādes nolikumu un grozījumus nolikumā iestāde aktualizē Valsts izglītības informācijas sistēmā normatīvajos aktos noteiktajā kārtībā. </w:t>
      </w:r>
    </w:p>
    <w:p w:rsidR="005B47C6" w:rsidRPr="00752393" w:rsidRDefault="005B47C6" w:rsidP="005B47C6">
      <w:pPr>
        <w:jc w:val="both"/>
        <w:rPr>
          <w:rFonts w:ascii="Calibri" w:hAnsi="Calibri" w:cs="Calibri"/>
          <w:szCs w:val="28"/>
        </w:rPr>
      </w:pPr>
    </w:p>
    <w:p w:rsidR="005B47C6" w:rsidRPr="00752393" w:rsidRDefault="005B47C6" w:rsidP="005B47C6">
      <w:pPr>
        <w:jc w:val="center"/>
        <w:rPr>
          <w:rFonts w:ascii="Calibri" w:hAnsi="Calibri" w:cs="Calibri"/>
          <w:b/>
          <w:sz w:val="24"/>
          <w:szCs w:val="24"/>
        </w:rPr>
      </w:pPr>
      <w:r w:rsidRPr="00752393">
        <w:rPr>
          <w:rFonts w:ascii="Calibri" w:hAnsi="Calibri" w:cs="Calibri"/>
          <w:b/>
          <w:sz w:val="24"/>
          <w:szCs w:val="24"/>
        </w:rPr>
        <w:t>XIV. Citi būtiski noteikumi, kas nav pretrunā ar normatīvajiem aktiem</w:t>
      </w:r>
    </w:p>
    <w:p w:rsidR="005B47C6" w:rsidRPr="00752393" w:rsidRDefault="005B47C6" w:rsidP="005B47C6">
      <w:pPr>
        <w:jc w:val="both"/>
        <w:rPr>
          <w:rFonts w:ascii="Calibri" w:hAnsi="Calibri" w:cs="Calibri"/>
          <w:sz w:val="16"/>
          <w:szCs w:val="16"/>
        </w:rPr>
      </w:pPr>
    </w:p>
    <w:p w:rsidR="005B47C6" w:rsidRPr="00752393" w:rsidRDefault="005B47C6" w:rsidP="005B47C6">
      <w:pPr>
        <w:numPr>
          <w:ilvl w:val="0"/>
          <w:numId w:val="7"/>
        </w:numPr>
        <w:tabs>
          <w:tab w:val="clear" w:pos="720"/>
        </w:tabs>
        <w:ind w:left="426"/>
        <w:contextualSpacing/>
        <w:jc w:val="both"/>
        <w:rPr>
          <w:rFonts w:ascii="Calibri" w:hAnsi="Calibri" w:cs="Calibri"/>
          <w:bCs/>
          <w:sz w:val="24"/>
          <w:szCs w:val="24"/>
        </w:rPr>
      </w:pPr>
      <w:r w:rsidRPr="00752393">
        <w:rPr>
          <w:rFonts w:ascii="Calibri" w:hAnsi="Calibri" w:cs="Calibri"/>
          <w:bCs/>
          <w:sz w:val="24"/>
          <w:szCs w:val="24"/>
        </w:rPr>
        <w:t>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rsidR="005B47C6" w:rsidRPr="00752393" w:rsidRDefault="005B47C6" w:rsidP="005B47C6">
      <w:pPr>
        <w:numPr>
          <w:ilvl w:val="0"/>
          <w:numId w:val="7"/>
        </w:numPr>
        <w:tabs>
          <w:tab w:val="clear" w:pos="720"/>
        </w:tabs>
        <w:ind w:left="426"/>
        <w:contextualSpacing/>
        <w:jc w:val="both"/>
        <w:rPr>
          <w:rFonts w:ascii="Calibri" w:hAnsi="Calibri" w:cs="Calibri"/>
          <w:bCs/>
          <w:sz w:val="24"/>
          <w:szCs w:val="24"/>
        </w:rPr>
      </w:pPr>
      <w:r w:rsidRPr="00752393">
        <w:rPr>
          <w:rFonts w:ascii="Calibri" w:hAnsi="Calibri" w:cs="Calibri"/>
          <w:bCs/>
          <w:sz w:val="24"/>
          <w:szCs w:val="24"/>
        </w:rPr>
        <w:t>Iestāde savā darbībā nodrošina izglītības jomu reglamentējošajos normatīvajos aktos noteikto mērķu sasniegšanu, vienlaikus nodrošinot izglītojamo tiesību un interešu ievērošanu un aizsardzību.</w:t>
      </w:r>
    </w:p>
    <w:p w:rsidR="005B47C6" w:rsidRPr="00752393" w:rsidRDefault="005B47C6" w:rsidP="005B47C6">
      <w:pPr>
        <w:pStyle w:val="ListParagraph"/>
        <w:numPr>
          <w:ilvl w:val="0"/>
          <w:numId w:val="7"/>
        </w:numPr>
        <w:tabs>
          <w:tab w:val="clear" w:pos="720"/>
          <w:tab w:val="num" w:pos="0"/>
        </w:tabs>
        <w:spacing w:before="120" w:after="120"/>
        <w:ind w:left="426" w:hanging="426"/>
        <w:jc w:val="both"/>
        <w:rPr>
          <w:rFonts w:cs="Calibri"/>
          <w:sz w:val="24"/>
          <w:szCs w:val="24"/>
          <w:lang w:eastAsia="en-US"/>
        </w:rPr>
      </w:pPr>
      <w:r>
        <w:rPr>
          <w:rFonts w:cs="Calibri"/>
          <w:sz w:val="24"/>
          <w:szCs w:val="24"/>
          <w:lang w:eastAsia="en-US"/>
        </w:rPr>
        <w:t xml:space="preserve">Atzīt par spēku zaudējušu </w:t>
      </w:r>
      <w:r w:rsidRPr="00752393">
        <w:rPr>
          <w:rFonts w:cs="Calibri"/>
          <w:sz w:val="24"/>
          <w:szCs w:val="24"/>
          <w:lang w:eastAsia="en-US"/>
        </w:rPr>
        <w:t>nolikumu “Nītaures mūzikas un mākslas pamatskolas nolikums” (apstiprināts ar 2021.gada 7.jūnija Amatas novada domes sēdes lēmumu (protokols Nr. 7, 3.§)).</w:t>
      </w:r>
    </w:p>
    <w:p w:rsidR="005B47C6" w:rsidRPr="00752393" w:rsidRDefault="005B47C6" w:rsidP="005B47C6">
      <w:pPr>
        <w:pStyle w:val="ListParagraph"/>
        <w:numPr>
          <w:ilvl w:val="0"/>
          <w:numId w:val="7"/>
        </w:numPr>
        <w:tabs>
          <w:tab w:val="clear" w:pos="720"/>
          <w:tab w:val="num" w:pos="426"/>
        </w:tabs>
        <w:spacing w:before="120" w:after="120"/>
        <w:ind w:hanging="720"/>
        <w:jc w:val="both"/>
        <w:rPr>
          <w:rFonts w:cs="Calibri"/>
          <w:sz w:val="24"/>
          <w:szCs w:val="24"/>
          <w:lang w:eastAsia="en-US"/>
        </w:rPr>
      </w:pPr>
      <w:r w:rsidRPr="00752393">
        <w:rPr>
          <w:rFonts w:cs="Calibri"/>
          <w:sz w:val="24"/>
          <w:szCs w:val="24"/>
          <w:lang w:eastAsia="en-US"/>
        </w:rPr>
        <w:t xml:space="preserve"> </w:t>
      </w:r>
      <w:r w:rsidRPr="00752393">
        <w:rPr>
          <w:rFonts w:cs="Calibri"/>
          <w:bCs/>
          <w:sz w:val="24"/>
          <w:szCs w:val="24"/>
        </w:rPr>
        <w:t>Nolikums stājas spēkā tā apstiprināšanas dienā Cēsu novada domes sēdē.</w:t>
      </w:r>
    </w:p>
    <w:p w:rsidR="005B47C6" w:rsidRPr="00752393" w:rsidRDefault="005B47C6" w:rsidP="005B47C6">
      <w:pPr>
        <w:pStyle w:val="ListParagraph"/>
        <w:spacing w:before="120" w:after="120"/>
        <w:jc w:val="both"/>
        <w:rPr>
          <w:rFonts w:cs="Calibri"/>
          <w:bCs/>
          <w:sz w:val="24"/>
          <w:szCs w:val="24"/>
        </w:rPr>
      </w:pPr>
    </w:p>
    <w:p w:rsidR="005B47C6" w:rsidRPr="00752393" w:rsidRDefault="005B47C6" w:rsidP="005B47C6">
      <w:pPr>
        <w:pStyle w:val="ListParagraph"/>
        <w:spacing w:before="120" w:after="120"/>
        <w:jc w:val="both"/>
        <w:rPr>
          <w:rFonts w:cs="Calibri"/>
          <w:bCs/>
          <w:sz w:val="24"/>
          <w:szCs w:val="24"/>
        </w:rPr>
      </w:pPr>
    </w:p>
    <w:p w:rsidR="005B47C6" w:rsidRPr="00752393" w:rsidRDefault="005B47C6" w:rsidP="005B47C6">
      <w:pPr>
        <w:pStyle w:val="ListParagraph"/>
        <w:spacing w:before="120" w:after="120"/>
        <w:jc w:val="both"/>
        <w:rPr>
          <w:rFonts w:cs="Calibri"/>
          <w:sz w:val="24"/>
          <w:szCs w:val="24"/>
          <w:lang w:eastAsia="en-US"/>
        </w:rPr>
      </w:pPr>
      <w:r w:rsidRPr="00752393">
        <w:rPr>
          <w:rFonts w:cs="Calibri"/>
          <w:bCs/>
          <w:sz w:val="24"/>
          <w:szCs w:val="24"/>
        </w:rPr>
        <w:t xml:space="preserve">Direktora </w:t>
      </w:r>
      <w:proofErr w:type="spellStart"/>
      <w:r w:rsidRPr="00752393">
        <w:rPr>
          <w:rFonts w:cs="Calibri"/>
          <w:bCs/>
          <w:sz w:val="24"/>
          <w:szCs w:val="24"/>
        </w:rPr>
        <w:t>p.i</w:t>
      </w:r>
      <w:proofErr w:type="spellEnd"/>
      <w:r w:rsidRPr="00752393">
        <w:rPr>
          <w:rFonts w:cs="Calibri"/>
          <w:bCs/>
          <w:sz w:val="24"/>
          <w:szCs w:val="24"/>
        </w:rPr>
        <w:t>.</w:t>
      </w:r>
      <w:r w:rsidRPr="00752393">
        <w:rPr>
          <w:rFonts w:cs="Calibri"/>
          <w:bCs/>
          <w:sz w:val="24"/>
          <w:szCs w:val="24"/>
        </w:rPr>
        <w:tab/>
      </w:r>
      <w:r w:rsidRPr="00752393">
        <w:rPr>
          <w:rFonts w:cs="Calibri"/>
          <w:bCs/>
          <w:sz w:val="24"/>
          <w:szCs w:val="24"/>
        </w:rPr>
        <w:tab/>
      </w:r>
      <w:r w:rsidRPr="00752393">
        <w:rPr>
          <w:rFonts w:cs="Calibri"/>
          <w:bCs/>
          <w:sz w:val="24"/>
          <w:szCs w:val="24"/>
        </w:rPr>
        <w:tab/>
      </w:r>
      <w:r w:rsidRPr="00752393">
        <w:rPr>
          <w:rFonts w:cs="Calibri"/>
          <w:bCs/>
          <w:sz w:val="24"/>
          <w:szCs w:val="24"/>
        </w:rPr>
        <w:tab/>
      </w:r>
      <w:r w:rsidRPr="00752393">
        <w:rPr>
          <w:rFonts w:cs="Calibri"/>
          <w:bCs/>
          <w:sz w:val="24"/>
          <w:szCs w:val="24"/>
        </w:rPr>
        <w:tab/>
      </w:r>
      <w:r w:rsidRPr="00752393">
        <w:rPr>
          <w:rFonts w:cs="Calibri"/>
          <w:bCs/>
          <w:sz w:val="24"/>
          <w:szCs w:val="24"/>
        </w:rPr>
        <w:tab/>
      </w:r>
      <w:r w:rsidRPr="00752393">
        <w:rPr>
          <w:rFonts w:cs="Calibri"/>
          <w:bCs/>
          <w:sz w:val="24"/>
          <w:szCs w:val="24"/>
        </w:rPr>
        <w:tab/>
        <w:t>Vita Krūmiņa</w:t>
      </w:r>
    </w:p>
    <w:p w:rsidR="005B47C6" w:rsidRPr="00E46B25" w:rsidRDefault="005B47C6" w:rsidP="005B47C6">
      <w:pPr>
        <w:ind w:left="426"/>
        <w:contextualSpacing/>
        <w:jc w:val="both"/>
        <w:rPr>
          <w:rFonts w:asciiTheme="minorHAnsi" w:hAnsiTheme="minorHAnsi" w:cstheme="minorHAnsi"/>
          <w:bCs/>
          <w:sz w:val="24"/>
          <w:szCs w:val="24"/>
        </w:rPr>
      </w:pPr>
    </w:p>
    <w:p w:rsidR="005B47C6" w:rsidRPr="00E46B25" w:rsidRDefault="005B47C6" w:rsidP="005B47C6">
      <w:pPr>
        <w:spacing w:after="200" w:line="276" w:lineRule="auto"/>
        <w:rPr>
          <w:rFonts w:asciiTheme="minorHAnsi" w:hAnsiTheme="minorHAnsi" w:cstheme="minorHAnsi"/>
          <w:sz w:val="24"/>
          <w:szCs w:val="24"/>
        </w:rPr>
      </w:pPr>
    </w:p>
    <w:p w:rsidR="00634BD7" w:rsidRDefault="00634BD7" w:rsidP="00634BD7">
      <w:pPr>
        <w:jc w:val="center"/>
        <w:rPr>
          <w:rFonts w:asciiTheme="minorHAnsi" w:hAnsiTheme="minorHAnsi"/>
          <w:sz w:val="22"/>
          <w:szCs w:val="22"/>
        </w:rPr>
      </w:pPr>
      <w:bookmarkStart w:id="0" w:name="_GoBack"/>
      <w:bookmarkEnd w:id="0"/>
    </w:p>
    <w:p w:rsidR="000B62E5" w:rsidRPr="00032599" w:rsidRDefault="000B62E5" w:rsidP="000B62E5">
      <w:pPr>
        <w:rPr>
          <w:rFonts w:asciiTheme="minorHAnsi" w:hAnsiTheme="minorHAnsi" w:cstheme="minorHAnsi"/>
          <w:sz w:val="22"/>
          <w:szCs w:val="22"/>
        </w:rPr>
      </w:pPr>
    </w:p>
    <w:sectPr w:rsidR="000B62E5" w:rsidRPr="00032599" w:rsidSect="00B4274A">
      <w:headerReference w:type="first" r:id="rId8"/>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50E5" w:rsidRDefault="001A50E5" w:rsidP="00E104B1">
      <w:r>
        <w:separator/>
      </w:r>
    </w:p>
  </w:endnote>
  <w:endnote w:type="continuationSeparator" w:id="0">
    <w:p w:rsidR="001A50E5" w:rsidRDefault="001A50E5"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50E5" w:rsidRDefault="001A50E5" w:rsidP="00E104B1">
      <w:r>
        <w:separator/>
      </w:r>
    </w:p>
  </w:footnote>
  <w:footnote w:type="continuationSeparator" w:id="0">
    <w:p w:rsidR="001A50E5" w:rsidRDefault="001A50E5"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9A5E98"/>
    <w:multiLevelType w:val="hybridMultilevel"/>
    <w:tmpl w:val="4CC8058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7C51D8C"/>
    <w:multiLevelType w:val="multilevel"/>
    <w:tmpl w:val="CE005BFC"/>
    <w:lvl w:ilvl="0">
      <w:start w:val="7"/>
      <w:numFmt w:val="decimal"/>
      <w:lvlText w:val="%1."/>
      <w:lvlJc w:val="left"/>
      <w:pPr>
        <w:tabs>
          <w:tab w:val="num" w:pos="720"/>
        </w:tabs>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93B15EE"/>
    <w:multiLevelType w:val="multilevel"/>
    <w:tmpl w:val="FD4E553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634A4C79"/>
    <w:multiLevelType w:val="multilevel"/>
    <w:tmpl w:val="B0A8C8B2"/>
    <w:lvl w:ilvl="0">
      <w:start w:val="10"/>
      <w:numFmt w:val="decimal"/>
      <w:lvlText w:val="%1."/>
      <w:lvlJc w:val="left"/>
      <w:pPr>
        <w:ind w:left="480" w:hanging="480"/>
      </w:pPr>
      <w:rPr>
        <w:rFonts w:hint="default"/>
      </w:rPr>
    </w:lvl>
    <w:lvl w:ilvl="1">
      <w:start w:val="1"/>
      <w:numFmt w:val="decimal"/>
      <w:lvlText w:val="%1.%2."/>
      <w:lvlJc w:val="left"/>
      <w:pPr>
        <w:ind w:left="1021" w:hanging="567"/>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AC0DBC"/>
    <w:multiLevelType w:val="hybridMultilevel"/>
    <w:tmpl w:val="BA76E344"/>
    <w:lvl w:ilvl="0" w:tplc="ADFAF7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9ED3B6A"/>
    <w:multiLevelType w:val="multilevel"/>
    <w:tmpl w:val="B0E25136"/>
    <w:lvl w:ilvl="0">
      <w:start w:val="9"/>
      <w:numFmt w:val="decimal"/>
      <w:lvlText w:val="%1."/>
      <w:lvlJc w:val="left"/>
      <w:pPr>
        <w:ind w:left="360" w:hanging="360"/>
      </w:pPr>
      <w:rPr>
        <w:rFonts w:hint="default"/>
      </w:rPr>
    </w:lvl>
    <w:lvl w:ilvl="1">
      <w:start w:val="1"/>
      <w:numFmt w:val="decimal"/>
      <w:lvlText w:val="%1.%2."/>
      <w:lvlJc w:val="left"/>
      <w:pPr>
        <w:ind w:left="1021"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
  </w:num>
  <w:num w:numId="4">
    <w:abstractNumId w:val="2"/>
  </w:num>
  <w:num w:numId="5">
    <w:abstractNumId w:val="4"/>
  </w:num>
  <w:num w:numId="6">
    <w:abstractNumId w:val="9"/>
  </w:num>
  <w:num w:numId="7">
    <w:abstractNumId w:val="3"/>
  </w:num>
  <w:num w:numId="8">
    <w:abstractNumId w:val="0"/>
  </w:num>
  <w:num w:numId="9">
    <w:abstractNumId w:val="10"/>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2599"/>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A50E5"/>
    <w:rsid w:val="001B1E40"/>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3498"/>
    <w:rsid w:val="003F2520"/>
    <w:rsid w:val="003F725C"/>
    <w:rsid w:val="00405E7E"/>
    <w:rsid w:val="004248AB"/>
    <w:rsid w:val="0043262C"/>
    <w:rsid w:val="00452330"/>
    <w:rsid w:val="00455881"/>
    <w:rsid w:val="004742C5"/>
    <w:rsid w:val="00494BA5"/>
    <w:rsid w:val="004956CC"/>
    <w:rsid w:val="004977E6"/>
    <w:rsid w:val="004B3947"/>
    <w:rsid w:val="004E43CF"/>
    <w:rsid w:val="004E71F6"/>
    <w:rsid w:val="004F1308"/>
    <w:rsid w:val="005149FB"/>
    <w:rsid w:val="00545AE0"/>
    <w:rsid w:val="00564A61"/>
    <w:rsid w:val="005B47C6"/>
    <w:rsid w:val="005C3D27"/>
    <w:rsid w:val="005D30D8"/>
    <w:rsid w:val="005D4597"/>
    <w:rsid w:val="005E58CA"/>
    <w:rsid w:val="005F4161"/>
    <w:rsid w:val="00622B86"/>
    <w:rsid w:val="006314E6"/>
    <w:rsid w:val="00634BD7"/>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76E39"/>
    <w:rsid w:val="00884462"/>
    <w:rsid w:val="008A5B09"/>
    <w:rsid w:val="008A71BE"/>
    <w:rsid w:val="008B4A0A"/>
    <w:rsid w:val="008C5A52"/>
    <w:rsid w:val="008C633F"/>
    <w:rsid w:val="008D6EA4"/>
    <w:rsid w:val="008D7FD7"/>
    <w:rsid w:val="008F3E97"/>
    <w:rsid w:val="009217C0"/>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B68AC"/>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B5161"/>
    <w:rsid w:val="00ED2ACD"/>
    <w:rsid w:val="00EE7443"/>
    <w:rsid w:val="00EF402F"/>
    <w:rsid w:val="00F013FD"/>
    <w:rsid w:val="00F1003A"/>
    <w:rsid w:val="00F4079A"/>
    <w:rsid w:val="00F63786"/>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likumi.lv/doc.php?id=507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2</TotalTime>
  <Pages>5</Pages>
  <Words>8759</Words>
  <Characters>4994</Characters>
  <Application>Microsoft Office Word</Application>
  <DocSecurity>0</DocSecurity>
  <Lines>41</Lines>
  <Paragraphs>27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13726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6</cp:revision>
  <cp:lastPrinted>2021-08-03T06:37:00Z</cp:lastPrinted>
  <dcterms:created xsi:type="dcterms:W3CDTF">2021-09-14T10:47:00Z</dcterms:created>
  <dcterms:modified xsi:type="dcterms:W3CDTF">2021-09-21T11:11:00Z</dcterms:modified>
</cp:coreProperties>
</file>