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67FF" w14:textId="3BE8C93F" w:rsidR="007231AB" w:rsidRPr="00447E56" w:rsidRDefault="00B049B8">
      <w:pPr>
        <w:spacing w:after="50"/>
        <w:jc w:val="center"/>
        <w:rPr>
          <w:lang w:val="lv-LV"/>
        </w:rPr>
      </w:pPr>
      <w:r w:rsidRPr="00447E56">
        <w:rPr>
          <w:rFonts w:ascii="Calibri" w:eastAsia="Calibri" w:hAnsi="Calibri" w:cs="Calibri"/>
          <w:b/>
          <w:bCs/>
          <w:sz w:val="24"/>
          <w:szCs w:val="24"/>
          <w:lang w:val="lv-LV"/>
        </w:rPr>
        <w:t>UZŅĒMĒJDARBĪBAS UN ATTĪSTĪBAS KOMITEJA</w:t>
      </w:r>
      <w:r w:rsidR="00447E56">
        <w:rPr>
          <w:rFonts w:ascii="Calibri" w:eastAsia="Calibri" w:hAnsi="Calibri" w:cs="Calibri"/>
          <w:b/>
          <w:bCs/>
          <w:sz w:val="24"/>
          <w:szCs w:val="24"/>
          <w:lang w:val="lv-LV"/>
        </w:rPr>
        <w:t>S SĒDES PROTOKOLS</w:t>
      </w:r>
    </w:p>
    <w:p w14:paraId="7A056802" w14:textId="7E091709" w:rsidR="007231AB" w:rsidRDefault="00447E56" w:rsidP="00447E56">
      <w:pPr>
        <w:jc w:val="center"/>
        <w:rPr>
          <w:rFonts w:asciiTheme="minorHAnsi" w:hAnsiTheme="minorHAnsi" w:cstheme="minorHAnsi"/>
          <w:sz w:val="24"/>
          <w:szCs w:val="24"/>
          <w:lang w:val="lv-LV"/>
        </w:rPr>
      </w:pPr>
      <w:r>
        <w:rPr>
          <w:rFonts w:asciiTheme="minorHAnsi" w:hAnsiTheme="minorHAnsi" w:cstheme="minorHAnsi"/>
          <w:sz w:val="24"/>
          <w:szCs w:val="24"/>
          <w:lang w:val="lv-LV"/>
        </w:rPr>
        <w:t>Cēsīs, Cēsu novadā</w:t>
      </w:r>
    </w:p>
    <w:p w14:paraId="65642F39" w14:textId="3550167C" w:rsidR="00447E56" w:rsidRPr="00447E56" w:rsidRDefault="00447E56" w:rsidP="00447E56">
      <w:pPr>
        <w:rPr>
          <w:rFonts w:asciiTheme="minorHAnsi" w:hAnsiTheme="minorHAnsi" w:cstheme="minorHAnsi"/>
          <w:sz w:val="24"/>
          <w:szCs w:val="24"/>
          <w:lang w:val="lv-LV"/>
        </w:rPr>
      </w:pPr>
      <w:r>
        <w:rPr>
          <w:rFonts w:asciiTheme="minorHAnsi" w:hAnsiTheme="minorHAnsi" w:cstheme="minorHAnsi"/>
          <w:sz w:val="24"/>
          <w:szCs w:val="24"/>
          <w:lang w:val="lv-LV"/>
        </w:rPr>
        <w:t>2023.gada 29.jūnijā</w:t>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r>
      <w:r>
        <w:rPr>
          <w:rFonts w:asciiTheme="minorHAnsi" w:hAnsiTheme="minorHAnsi" w:cstheme="minorHAnsi"/>
          <w:sz w:val="24"/>
          <w:szCs w:val="24"/>
          <w:lang w:val="lv-LV"/>
        </w:rPr>
        <w:tab/>
        <w:t>Nr.9</w:t>
      </w:r>
    </w:p>
    <w:p w14:paraId="7A056803" w14:textId="77777777" w:rsidR="007231AB" w:rsidRPr="00447E56" w:rsidRDefault="00B049B8">
      <w:pPr>
        <w:spacing w:after="50"/>
        <w:rPr>
          <w:lang w:val="lv-LV"/>
        </w:rPr>
      </w:pPr>
      <w:r w:rsidRPr="00447E56">
        <w:rPr>
          <w:rFonts w:ascii="Calibri" w:eastAsia="Calibri" w:hAnsi="Calibri" w:cs="Calibri"/>
          <w:sz w:val="24"/>
          <w:szCs w:val="24"/>
          <w:lang w:val="lv-LV"/>
        </w:rPr>
        <w:t>Sēde sasaukta: 29.06.2023</w:t>
      </w:r>
    </w:p>
    <w:p w14:paraId="7A056804" w14:textId="77777777" w:rsidR="007231AB" w:rsidRPr="00447E56" w:rsidRDefault="00B049B8">
      <w:pPr>
        <w:spacing w:after="50"/>
        <w:rPr>
          <w:lang w:val="lv-LV"/>
        </w:rPr>
      </w:pPr>
      <w:r w:rsidRPr="00447E56">
        <w:rPr>
          <w:rFonts w:ascii="Calibri" w:eastAsia="Calibri" w:hAnsi="Calibri" w:cs="Calibri"/>
          <w:sz w:val="24"/>
          <w:szCs w:val="24"/>
          <w:lang w:val="lv-LV"/>
        </w:rPr>
        <w:t>Sēdi atklāj: 29.06.2023. plkst.09:06:26</w:t>
      </w:r>
    </w:p>
    <w:p w14:paraId="7A056805" w14:textId="77777777" w:rsidR="007231AB" w:rsidRPr="00447E56" w:rsidRDefault="00B049B8">
      <w:pPr>
        <w:spacing w:after="50"/>
        <w:rPr>
          <w:lang w:val="lv-LV"/>
        </w:rPr>
      </w:pPr>
      <w:r w:rsidRPr="00447E56">
        <w:rPr>
          <w:rFonts w:ascii="Calibri" w:eastAsia="Calibri" w:hAnsi="Calibri" w:cs="Calibri"/>
          <w:sz w:val="24"/>
          <w:szCs w:val="24"/>
          <w:lang w:val="lv-LV"/>
        </w:rPr>
        <w:t>Sēdi slēdz: 29.06.2023. plkst.10:04:42</w:t>
      </w:r>
    </w:p>
    <w:p w14:paraId="7A056806" w14:textId="77777777" w:rsidR="007231AB" w:rsidRPr="00447E56" w:rsidRDefault="007231AB">
      <w:pPr>
        <w:rPr>
          <w:sz w:val="6"/>
          <w:szCs w:val="6"/>
          <w:lang w:val="lv-LV"/>
        </w:rPr>
      </w:pPr>
    </w:p>
    <w:p w14:paraId="7A056807" w14:textId="77777777" w:rsidR="007231AB" w:rsidRPr="00447E56" w:rsidRDefault="00B049B8" w:rsidP="00447E56">
      <w:pPr>
        <w:spacing w:after="50"/>
        <w:jc w:val="both"/>
        <w:rPr>
          <w:lang w:val="lv-LV"/>
        </w:rPr>
      </w:pPr>
      <w:r w:rsidRPr="00447E56">
        <w:rPr>
          <w:rFonts w:ascii="Calibri" w:eastAsia="Calibri" w:hAnsi="Calibri" w:cs="Calibri"/>
          <w:b/>
          <w:bCs/>
          <w:sz w:val="24"/>
          <w:szCs w:val="24"/>
          <w:lang w:val="lv-LV"/>
        </w:rPr>
        <w:t xml:space="preserve">Sēdē piedalās: </w:t>
      </w:r>
      <w:r w:rsidRPr="00447E56">
        <w:rPr>
          <w:rFonts w:ascii="Calibri" w:eastAsia="Calibri" w:hAnsi="Calibri" w:cs="Calibri"/>
          <w:sz w:val="24"/>
          <w:szCs w:val="24"/>
          <w:lang w:val="lv-LV"/>
        </w:rPr>
        <w:t>Juris Žagars, Ella Frīdvalde-Andersone, Jānis Kārkliņš, Indriķis Putniņš, Andris Melbārdis , Atis Egliņš-Eglītis, Guntis  Grosbergs</w:t>
      </w:r>
    </w:p>
    <w:p w14:paraId="7A056808" w14:textId="77777777" w:rsidR="007231AB" w:rsidRPr="00447E56" w:rsidRDefault="007231AB">
      <w:pPr>
        <w:rPr>
          <w:sz w:val="6"/>
          <w:szCs w:val="6"/>
          <w:lang w:val="lv-LV"/>
        </w:rPr>
      </w:pPr>
    </w:p>
    <w:p w14:paraId="7A056809" w14:textId="77777777" w:rsidR="007231AB" w:rsidRPr="00447E56" w:rsidRDefault="00B049B8">
      <w:pPr>
        <w:spacing w:after="50"/>
        <w:rPr>
          <w:lang w:val="lv-LV"/>
        </w:rPr>
      </w:pPr>
      <w:r w:rsidRPr="00447E56">
        <w:rPr>
          <w:rFonts w:ascii="Calibri" w:eastAsia="Calibri" w:hAnsi="Calibri" w:cs="Calibri"/>
          <w:b/>
          <w:bCs/>
          <w:sz w:val="24"/>
          <w:szCs w:val="24"/>
          <w:lang w:val="lv-LV"/>
        </w:rPr>
        <w:t xml:space="preserve">Nepiedalās: </w:t>
      </w:r>
      <w:r w:rsidRPr="00447E56">
        <w:rPr>
          <w:rFonts w:ascii="Calibri" w:eastAsia="Calibri" w:hAnsi="Calibri" w:cs="Calibri"/>
          <w:sz w:val="24"/>
          <w:szCs w:val="24"/>
          <w:lang w:val="lv-LV"/>
        </w:rPr>
        <w:t>Inese Suija-Markova, Ainārs Šteins</w:t>
      </w:r>
    </w:p>
    <w:p w14:paraId="7A05680A" w14:textId="77777777" w:rsidR="007231AB" w:rsidRPr="00447E56" w:rsidRDefault="007231AB">
      <w:pPr>
        <w:rPr>
          <w:sz w:val="6"/>
          <w:szCs w:val="6"/>
          <w:lang w:val="lv-LV"/>
        </w:rPr>
      </w:pPr>
    </w:p>
    <w:p w14:paraId="7A05680B" w14:textId="6B8D5FE4" w:rsidR="007231AB" w:rsidRPr="00447E56" w:rsidRDefault="00B049B8" w:rsidP="00447E56">
      <w:pPr>
        <w:spacing w:after="50"/>
        <w:jc w:val="both"/>
        <w:rPr>
          <w:lang w:val="lv-LV"/>
        </w:rPr>
      </w:pPr>
      <w:r w:rsidRPr="00447E56">
        <w:rPr>
          <w:rFonts w:ascii="Calibri" w:eastAsia="Calibri" w:hAnsi="Calibri" w:cs="Calibri"/>
          <w:b/>
          <w:bCs/>
          <w:sz w:val="24"/>
          <w:szCs w:val="24"/>
          <w:lang w:val="lv-LV"/>
        </w:rPr>
        <w:t xml:space="preserve">Piedalās: </w:t>
      </w:r>
      <w:r w:rsidRPr="00447E56">
        <w:rPr>
          <w:rFonts w:ascii="Calibri" w:eastAsia="Calibri" w:hAnsi="Calibri" w:cs="Calibri"/>
          <w:sz w:val="24"/>
          <w:szCs w:val="24"/>
          <w:lang w:val="lv-LV"/>
        </w:rPr>
        <w:t xml:space="preserve">Aigars Ķerpe, </w:t>
      </w:r>
      <w:r w:rsidR="00447E56">
        <w:rPr>
          <w:rFonts w:ascii="Calibri" w:eastAsia="Calibri" w:hAnsi="Calibri" w:cs="Calibri"/>
          <w:sz w:val="24"/>
          <w:szCs w:val="24"/>
          <w:lang w:val="lv-LV"/>
        </w:rPr>
        <w:t xml:space="preserve">Īpašumu apsaimniekošanas pārvaldes nekustamo īpašumu pārvaldnieks, Egils Kurpnieks, Īpašumu apsaimniekošanas pārvaldes vadītāja vietnieks, </w:t>
      </w:r>
      <w:r w:rsidRPr="00447E56">
        <w:rPr>
          <w:rFonts w:ascii="Calibri" w:eastAsia="Calibri" w:hAnsi="Calibri" w:cs="Calibri"/>
          <w:sz w:val="24"/>
          <w:szCs w:val="24"/>
          <w:lang w:val="lv-LV"/>
        </w:rPr>
        <w:t>Jānis Balodis,</w:t>
      </w:r>
      <w:r w:rsidR="00447E56">
        <w:rPr>
          <w:rFonts w:ascii="Calibri" w:eastAsia="Calibri" w:hAnsi="Calibri" w:cs="Calibri"/>
          <w:sz w:val="24"/>
          <w:szCs w:val="24"/>
          <w:lang w:val="lv-LV"/>
        </w:rPr>
        <w:t xml:space="preserve"> Vides un klimata neitralitātes nodaļas vides aizsardzības speciālists,</w:t>
      </w:r>
      <w:r w:rsidRPr="00447E56">
        <w:rPr>
          <w:rFonts w:ascii="Calibri" w:eastAsia="Calibri" w:hAnsi="Calibri" w:cs="Calibri"/>
          <w:sz w:val="24"/>
          <w:szCs w:val="24"/>
          <w:lang w:val="lv-LV"/>
        </w:rPr>
        <w:t xml:space="preserve"> Didzis Zemmers</w:t>
      </w:r>
      <w:r w:rsidR="00447E56">
        <w:rPr>
          <w:rFonts w:ascii="Calibri" w:eastAsia="Calibri" w:hAnsi="Calibri" w:cs="Calibri"/>
          <w:sz w:val="24"/>
          <w:szCs w:val="24"/>
          <w:lang w:val="lv-LV"/>
        </w:rPr>
        <w:t>, Pārgaujas apvienības pārvaldes vadītājs, Evita Šīrante, Priekuļu apvienības pārvaldes vadītāja, Jana Paula, Juridskās pārvaldes juriste, Dace Pastva, Juridiskās pārvaldes juriste, Mārīte Bērziņa, juridiskās pārvaldes juriste, Baiba Eglīte, pašvaldības izpilddirektora vietniece, Elīna Stapulone, domes deputāte, Andris Mihaļovs, domes deputāts</w:t>
      </w:r>
    </w:p>
    <w:p w14:paraId="7A05680C" w14:textId="77777777" w:rsidR="007231AB" w:rsidRPr="00447E56" w:rsidRDefault="007231AB">
      <w:pPr>
        <w:rPr>
          <w:sz w:val="6"/>
          <w:szCs w:val="6"/>
          <w:lang w:val="lv-LV"/>
        </w:rPr>
      </w:pPr>
    </w:p>
    <w:p w14:paraId="7A05680D" w14:textId="05FA63C9" w:rsidR="007231AB" w:rsidRPr="00447E56" w:rsidRDefault="00B049B8">
      <w:pPr>
        <w:spacing w:after="50"/>
        <w:rPr>
          <w:lang w:val="lv-LV"/>
        </w:rPr>
      </w:pPr>
      <w:r w:rsidRPr="00447E56">
        <w:rPr>
          <w:rFonts w:ascii="Calibri" w:eastAsia="Calibri" w:hAnsi="Calibri" w:cs="Calibri"/>
          <w:b/>
          <w:bCs/>
          <w:sz w:val="24"/>
          <w:szCs w:val="24"/>
          <w:lang w:val="lv-LV"/>
        </w:rPr>
        <w:t xml:space="preserve">Sēdi vada:   </w:t>
      </w:r>
      <w:r w:rsidRPr="00447E56">
        <w:rPr>
          <w:rFonts w:ascii="Calibri" w:eastAsia="Calibri" w:hAnsi="Calibri" w:cs="Calibri"/>
          <w:sz w:val="24"/>
          <w:szCs w:val="24"/>
          <w:lang w:val="lv-LV"/>
        </w:rPr>
        <w:t xml:space="preserve">Indriķis Putniņš, </w:t>
      </w:r>
      <w:r w:rsidR="00447E56">
        <w:rPr>
          <w:rFonts w:ascii="Calibri" w:eastAsia="Calibri" w:hAnsi="Calibri" w:cs="Calibri"/>
          <w:sz w:val="24"/>
          <w:szCs w:val="24"/>
          <w:lang w:val="lv-LV"/>
        </w:rPr>
        <w:t>Uzņēmējdarbības un attīstības komitejas priekšsēdētājs</w:t>
      </w:r>
    </w:p>
    <w:p w14:paraId="7A05680E" w14:textId="1A7091F8" w:rsidR="007231AB" w:rsidRPr="00447E56" w:rsidRDefault="00B049B8">
      <w:pPr>
        <w:spacing w:after="50"/>
        <w:rPr>
          <w:lang w:val="lv-LV"/>
        </w:rPr>
      </w:pPr>
      <w:r w:rsidRPr="00447E56">
        <w:rPr>
          <w:rFonts w:ascii="Calibri" w:eastAsia="Calibri" w:hAnsi="Calibri" w:cs="Calibri"/>
          <w:b/>
          <w:bCs/>
          <w:sz w:val="24"/>
          <w:szCs w:val="24"/>
          <w:lang w:val="lv-LV"/>
        </w:rPr>
        <w:t xml:space="preserve">Protokolē:   </w:t>
      </w:r>
      <w:r w:rsidRPr="00447E56">
        <w:rPr>
          <w:rFonts w:ascii="Calibri" w:eastAsia="Calibri" w:hAnsi="Calibri" w:cs="Calibri"/>
          <w:sz w:val="24"/>
          <w:szCs w:val="24"/>
          <w:lang w:val="lv-LV"/>
        </w:rPr>
        <w:t xml:space="preserve">Inese Ģērmane, </w:t>
      </w:r>
      <w:r w:rsidR="00447E56">
        <w:rPr>
          <w:rFonts w:ascii="Calibri" w:eastAsia="Calibri" w:hAnsi="Calibri" w:cs="Calibri"/>
          <w:sz w:val="24"/>
          <w:szCs w:val="24"/>
          <w:lang w:val="lv-LV"/>
        </w:rPr>
        <w:t>Administrācijas biroja sekretāre</w:t>
      </w:r>
    </w:p>
    <w:p w14:paraId="7A05680F" w14:textId="77777777" w:rsidR="007231AB" w:rsidRPr="00447E56" w:rsidRDefault="007231AB">
      <w:pPr>
        <w:rPr>
          <w:sz w:val="6"/>
          <w:szCs w:val="6"/>
          <w:lang w:val="lv-LV"/>
        </w:rPr>
      </w:pPr>
    </w:p>
    <w:p w14:paraId="7A056810" w14:textId="77777777" w:rsidR="007231AB" w:rsidRPr="00447E56" w:rsidRDefault="00B049B8">
      <w:pPr>
        <w:spacing w:after="50"/>
        <w:jc w:val="center"/>
        <w:rPr>
          <w:lang w:val="lv-LV"/>
        </w:rPr>
      </w:pPr>
      <w:r w:rsidRPr="00447E56">
        <w:rPr>
          <w:rFonts w:ascii="Calibri" w:eastAsia="Calibri" w:hAnsi="Calibri" w:cs="Calibri"/>
          <w:b/>
          <w:bCs/>
          <w:sz w:val="24"/>
          <w:szCs w:val="24"/>
          <w:lang w:val="lv-LV"/>
        </w:rPr>
        <w:t>Izsludinātā darba kārtība</w:t>
      </w:r>
    </w:p>
    <w:tbl>
      <w:tblPr>
        <w:tblW w:w="0" w:type="auto"/>
        <w:tblCellMar>
          <w:left w:w="0" w:type="dxa"/>
          <w:right w:w="0" w:type="dxa"/>
        </w:tblCellMar>
        <w:tblLook w:val="0000" w:firstRow="0" w:lastRow="0" w:firstColumn="0" w:lastColumn="0" w:noHBand="0" w:noVBand="0"/>
      </w:tblPr>
      <w:tblGrid>
        <w:gridCol w:w="494"/>
        <w:gridCol w:w="348"/>
        <w:gridCol w:w="8663"/>
      </w:tblGrid>
      <w:tr w:rsidR="007231AB" w:rsidRPr="00447E56" w14:paraId="7A056814" w14:textId="77777777" w:rsidTr="00447E56">
        <w:tc>
          <w:tcPr>
            <w:tcW w:w="500" w:type="dxa"/>
          </w:tcPr>
          <w:p w14:paraId="7A056811" w14:textId="77777777" w:rsidR="007231AB" w:rsidRPr="00447E56" w:rsidRDefault="007231AB" w:rsidP="00447E56">
            <w:pPr>
              <w:spacing w:after="0"/>
              <w:rPr>
                <w:lang w:val="lv-LV"/>
              </w:rPr>
            </w:pPr>
          </w:p>
        </w:tc>
        <w:tc>
          <w:tcPr>
            <w:tcW w:w="350" w:type="dxa"/>
          </w:tcPr>
          <w:p w14:paraId="7A056812" w14:textId="77777777" w:rsidR="007231AB" w:rsidRPr="00447E56" w:rsidRDefault="00B049B8" w:rsidP="00447E56">
            <w:pPr>
              <w:spacing w:after="0"/>
              <w:rPr>
                <w:lang w:val="lv-LV"/>
              </w:rPr>
            </w:pPr>
            <w:r w:rsidRPr="00447E56">
              <w:rPr>
                <w:rFonts w:ascii="Calibri" w:eastAsia="Calibri" w:hAnsi="Calibri" w:cs="Calibri"/>
                <w:sz w:val="24"/>
                <w:szCs w:val="24"/>
                <w:lang w:val="lv-LV"/>
              </w:rPr>
              <w:t xml:space="preserve">1. </w:t>
            </w:r>
          </w:p>
        </w:tc>
        <w:tc>
          <w:tcPr>
            <w:tcW w:w="8750" w:type="dxa"/>
          </w:tcPr>
          <w:p w14:paraId="7A056813" w14:textId="77777777" w:rsidR="007231AB" w:rsidRPr="00447E56" w:rsidRDefault="00B049B8" w:rsidP="00447E56">
            <w:pPr>
              <w:spacing w:after="0"/>
              <w:rPr>
                <w:lang w:val="lv-LV"/>
              </w:rPr>
            </w:pPr>
            <w:r w:rsidRPr="00447E56">
              <w:rPr>
                <w:rFonts w:ascii="Calibri" w:eastAsia="Calibri" w:hAnsi="Calibri" w:cs="Calibri"/>
                <w:sz w:val="24"/>
                <w:szCs w:val="24"/>
                <w:lang w:val="lv-LV"/>
              </w:rPr>
              <w:t>Par pilnvarojumu biedrībai “Gaujas ilgtspējīgas attīstības biedrība” organizēt licencēto vēžošanu Braslā</w:t>
            </w:r>
          </w:p>
        </w:tc>
      </w:tr>
      <w:tr w:rsidR="007231AB" w:rsidRPr="00447E56" w14:paraId="7A056818" w14:textId="77777777" w:rsidTr="00447E56">
        <w:tc>
          <w:tcPr>
            <w:tcW w:w="500" w:type="dxa"/>
          </w:tcPr>
          <w:p w14:paraId="7A056815" w14:textId="77777777" w:rsidR="007231AB" w:rsidRPr="00447E56" w:rsidRDefault="007231AB" w:rsidP="00447E56">
            <w:pPr>
              <w:spacing w:after="0"/>
              <w:rPr>
                <w:lang w:val="lv-LV"/>
              </w:rPr>
            </w:pPr>
          </w:p>
        </w:tc>
        <w:tc>
          <w:tcPr>
            <w:tcW w:w="350" w:type="dxa"/>
          </w:tcPr>
          <w:p w14:paraId="7A056816" w14:textId="77777777" w:rsidR="007231AB" w:rsidRPr="00447E56" w:rsidRDefault="00B049B8" w:rsidP="00447E56">
            <w:pPr>
              <w:spacing w:after="0"/>
              <w:rPr>
                <w:lang w:val="lv-LV"/>
              </w:rPr>
            </w:pPr>
            <w:r w:rsidRPr="00447E56">
              <w:rPr>
                <w:rFonts w:ascii="Calibri" w:eastAsia="Calibri" w:hAnsi="Calibri" w:cs="Calibri"/>
                <w:sz w:val="24"/>
                <w:szCs w:val="24"/>
                <w:lang w:val="lv-LV"/>
              </w:rPr>
              <w:t xml:space="preserve">2. </w:t>
            </w:r>
          </w:p>
        </w:tc>
        <w:tc>
          <w:tcPr>
            <w:tcW w:w="8750" w:type="dxa"/>
          </w:tcPr>
          <w:p w14:paraId="7A056817" w14:textId="77777777" w:rsidR="007231AB" w:rsidRPr="00447E56" w:rsidRDefault="00B049B8" w:rsidP="00447E56">
            <w:pPr>
              <w:spacing w:after="0"/>
              <w:rPr>
                <w:lang w:val="lv-LV"/>
              </w:rPr>
            </w:pPr>
            <w:r w:rsidRPr="00447E56">
              <w:rPr>
                <w:rFonts w:ascii="Calibri" w:eastAsia="Calibri" w:hAnsi="Calibri" w:cs="Calibri"/>
                <w:sz w:val="24"/>
                <w:szCs w:val="24"/>
                <w:lang w:val="lv-LV"/>
              </w:rPr>
              <w:t>Par pilnvarojumu biedrībai “Gaujas ilgtspējīgas attīstības biedrība” organizēt licencēto makšķerēšanu Alauksta un Ineša ezeros</w:t>
            </w:r>
          </w:p>
        </w:tc>
      </w:tr>
      <w:tr w:rsidR="007231AB" w:rsidRPr="00447E56" w14:paraId="7A05681C" w14:textId="77777777" w:rsidTr="00447E56">
        <w:tc>
          <w:tcPr>
            <w:tcW w:w="500" w:type="dxa"/>
          </w:tcPr>
          <w:p w14:paraId="7A056819" w14:textId="77777777" w:rsidR="007231AB" w:rsidRPr="00447E56" w:rsidRDefault="007231AB" w:rsidP="00447E56">
            <w:pPr>
              <w:spacing w:after="0"/>
              <w:rPr>
                <w:lang w:val="lv-LV"/>
              </w:rPr>
            </w:pPr>
          </w:p>
        </w:tc>
        <w:tc>
          <w:tcPr>
            <w:tcW w:w="350" w:type="dxa"/>
          </w:tcPr>
          <w:p w14:paraId="7A05681A" w14:textId="77777777" w:rsidR="007231AB" w:rsidRPr="00447E56" w:rsidRDefault="00B049B8" w:rsidP="00447E56">
            <w:pPr>
              <w:spacing w:after="0"/>
              <w:rPr>
                <w:lang w:val="lv-LV"/>
              </w:rPr>
            </w:pPr>
            <w:r w:rsidRPr="00447E56">
              <w:rPr>
                <w:rFonts w:ascii="Calibri" w:eastAsia="Calibri" w:hAnsi="Calibri" w:cs="Calibri"/>
                <w:sz w:val="24"/>
                <w:szCs w:val="24"/>
                <w:lang w:val="lv-LV"/>
              </w:rPr>
              <w:t xml:space="preserve">3. </w:t>
            </w:r>
          </w:p>
        </w:tc>
        <w:tc>
          <w:tcPr>
            <w:tcW w:w="8750" w:type="dxa"/>
          </w:tcPr>
          <w:p w14:paraId="7A05681B" w14:textId="77777777" w:rsidR="007231AB" w:rsidRPr="00447E56" w:rsidRDefault="00B049B8" w:rsidP="00447E56">
            <w:pPr>
              <w:spacing w:after="0"/>
              <w:rPr>
                <w:lang w:val="lv-LV"/>
              </w:rPr>
            </w:pPr>
            <w:r w:rsidRPr="00447E56">
              <w:rPr>
                <w:rFonts w:ascii="Calibri" w:eastAsia="Calibri" w:hAnsi="Calibri" w:cs="Calibri"/>
                <w:sz w:val="24"/>
                <w:szCs w:val="24"/>
                <w:lang w:val="lv-LV"/>
              </w:rPr>
              <w:t>Par platību precizēšanu zemes vienībai  Vaives iela 36A, Cēsīs, Cēsu novadā</w:t>
            </w:r>
          </w:p>
        </w:tc>
      </w:tr>
      <w:tr w:rsidR="007231AB" w:rsidRPr="00447E56" w14:paraId="7A056820" w14:textId="77777777" w:rsidTr="00447E56">
        <w:tc>
          <w:tcPr>
            <w:tcW w:w="500" w:type="dxa"/>
          </w:tcPr>
          <w:p w14:paraId="7A05681D" w14:textId="77777777" w:rsidR="007231AB" w:rsidRPr="00447E56" w:rsidRDefault="007231AB" w:rsidP="00447E56">
            <w:pPr>
              <w:spacing w:after="0"/>
              <w:rPr>
                <w:lang w:val="lv-LV"/>
              </w:rPr>
            </w:pPr>
          </w:p>
        </w:tc>
        <w:tc>
          <w:tcPr>
            <w:tcW w:w="350" w:type="dxa"/>
          </w:tcPr>
          <w:p w14:paraId="7A05681E" w14:textId="77777777" w:rsidR="007231AB" w:rsidRPr="00447E56" w:rsidRDefault="00B049B8" w:rsidP="00447E56">
            <w:pPr>
              <w:spacing w:after="0"/>
              <w:rPr>
                <w:lang w:val="lv-LV"/>
              </w:rPr>
            </w:pPr>
            <w:r w:rsidRPr="00447E56">
              <w:rPr>
                <w:rFonts w:ascii="Calibri" w:eastAsia="Calibri" w:hAnsi="Calibri" w:cs="Calibri"/>
                <w:sz w:val="24"/>
                <w:szCs w:val="24"/>
                <w:lang w:val="lv-LV"/>
              </w:rPr>
              <w:t xml:space="preserve">4. </w:t>
            </w:r>
          </w:p>
        </w:tc>
        <w:tc>
          <w:tcPr>
            <w:tcW w:w="8750" w:type="dxa"/>
          </w:tcPr>
          <w:p w14:paraId="7A05681F" w14:textId="77777777" w:rsidR="007231AB" w:rsidRPr="00447E56" w:rsidRDefault="00B049B8" w:rsidP="00447E56">
            <w:pPr>
              <w:spacing w:after="0"/>
              <w:rPr>
                <w:lang w:val="lv-LV"/>
              </w:rPr>
            </w:pPr>
            <w:r w:rsidRPr="00447E56">
              <w:rPr>
                <w:rFonts w:ascii="Calibri" w:eastAsia="Calibri" w:hAnsi="Calibri" w:cs="Calibri"/>
                <w:sz w:val="24"/>
                <w:szCs w:val="24"/>
                <w:lang w:val="lv-LV"/>
              </w:rPr>
              <w:t>Par apbūves tiesības piešķiršanu īpašumā Bērzaines iela 31, Cēsis, Cēsu novads</w:t>
            </w:r>
          </w:p>
        </w:tc>
      </w:tr>
      <w:tr w:rsidR="007231AB" w:rsidRPr="00447E56" w14:paraId="7A056824" w14:textId="77777777" w:rsidTr="00447E56">
        <w:tc>
          <w:tcPr>
            <w:tcW w:w="500" w:type="dxa"/>
          </w:tcPr>
          <w:p w14:paraId="7A056821" w14:textId="77777777" w:rsidR="007231AB" w:rsidRPr="00447E56" w:rsidRDefault="007231AB" w:rsidP="00447E56">
            <w:pPr>
              <w:spacing w:after="0"/>
              <w:rPr>
                <w:lang w:val="lv-LV"/>
              </w:rPr>
            </w:pPr>
          </w:p>
        </w:tc>
        <w:tc>
          <w:tcPr>
            <w:tcW w:w="350" w:type="dxa"/>
          </w:tcPr>
          <w:p w14:paraId="7A056822" w14:textId="77777777" w:rsidR="007231AB" w:rsidRPr="00447E56" w:rsidRDefault="00B049B8" w:rsidP="00447E56">
            <w:pPr>
              <w:spacing w:after="0"/>
              <w:rPr>
                <w:lang w:val="lv-LV"/>
              </w:rPr>
            </w:pPr>
            <w:r w:rsidRPr="00447E56">
              <w:rPr>
                <w:rFonts w:ascii="Calibri" w:eastAsia="Calibri" w:hAnsi="Calibri" w:cs="Calibri"/>
                <w:sz w:val="24"/>
                <w:szCs w:val="24"/>
                <w:lang w:val="lv-LV"/>
              </w:rPr>
              <w:t xml:space="preserve">5. </w:t>
            </w:r>
          </w:p>
        </w:tc>
        <w:tc>
          <w:tcPr>
            <w:tcW w:w="8750" w:type="dxa"/>
          </w:tcPr>
          <w:p w14:paraId="7A056823" w14:textId="77777777" w:rsidR="007231AB" w:rsidRPr="00447E56" w:rsidRDefault="00B049B8" w:rsidP="00447E56">
            <w:pPr>
              <w:spacing w:after="0"/>
              <w:rPr>
                <w:lang w:val="lv-LV"/>
              </w:rPr>
            </w:pPr>
            <w:r w:rsidRPr="00447E56">
              <w:rPr>
                <w:rFonts w:ascii="Calibri" w:eastAsia="Calibri" w:hAnsi="Calibri" w:cs="Calibri"/>
                <w:sz w:val="24"/>
                <w:szCs w:val="24"/>
                <w:lang w:val="lv-LV"/>
              </w:rPr>
              <w:t>Informācija par saņemto AS "Latvijas valsts meži" vēstuli</w:t>
            </w:r>
          </w:p>
        </w:tc>
      </w:tr>
    </w:tbl>
    <w:p w14:paraId="7A056825" w14:textId="77777777" w:rsidR="007231AB" w:rsidRPr="00447E56" w:rsidRDefault="007231AB">
      <w:pPr>
        <w:rPr>
          <w:sz w:val="6"/>
          <w:szCs w:val="6"/>
          <w:lang w:val="lv-LV"/>
        </w:rPr>
      </w:pPr>
    </w:p>
    <w:p w14:paraId="7A056826" w14:textId="77777777" w:rsidR="007231AB" w:rsidRPr="00447E56" w:rsidRDefault="00B049B8">
      <w:pPr>
        <w:spacing w:after="50"/>
        <w:jc w:val="center"/>
        <w:rPr>
          <w:lang w:val="lv-LV"/>
        </w:rPr>
      </w:pPr>
      <w:r w:rsidRPr="00447E56">
        <w:rPr>
          <w:rFonts w:ascii="Calibri" w:eastAsia="Calibri" w:hAnsi="Calibri" w:cs="Calibri"/>
          <w:b/>
          <w:bCs/>
          <w:sz w:val="24"/>
          <w:szCs w:val="24"/>
          <w:lang w:val="lv-LV"/>
        </w:rPr>
        <w:t>Apstiprinātā darba kārtība.</w:t>
      </w:r>
    </w:p>
    <w:p w14:paraId="7A056827" w14:textId="77777777" w:rsidR="007231AB" w:rsidRPr="00447E56" w:rsidRDefault="007231AB">
      <w:pPr>
        <w:rPr>
          <w:sz w:val="6"/>
          <w:szCs w:val="6"/>
          <w:lang w:val="lv-LV"/>
        </w:rPr>
      </w:pPr>
    </w:p>
    <w:tbl>
      <w:tblPr>
        <w:tblW w:w="0" w:type="auto"/>
        <w:jc w:val="center"/>
        <w:tblCellMar>
          <w:left w:w="10" w:type="dxa"/>
          <w:right w:w="10" w:type="dxa"/>
        </w:tblCellMar>
        <w:tblLook w:val="0000" w:firstRow="0" w:lastRow="0" w:firstColumn="0" w:lastColumn="0" w:noHBand="0" w:noVBand="0"/>
      </w:tblPr>
      <w:tblGrid>
        <w:gridCol w:w="1100"/>
        <w:gridCol w:w="308"/>
        <w:gridCol w:w="7792"/>
      </w:tblGrid>
      <w:tr w:rsidR="007231AB" w:rsidRPr="00447E56" w14:paraId="7A05682B"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28" w14:textId="77777777" w:rsidR="007231AB" w:rsidRPr="00447E56" w:rsidRDefault="00B049B8">
            <w:pPr>
              <w:jc w:val="center"/>
              <w:rPr>
                <w:lang w:val="lv-LV"/>
              </w:rPr>
            </w:pPr>
            <w:r w:rsidRPr="00447E56">
              <w:rPr>
                <w:rFonts w:ascii="Calibri" w:eastAsia="Calibri" w:hAnsi="Calibri" w:cs="Calibri"/>
                <w:b/>
                <w:bCs/>
                <w:sz w:val="24"/>
                <w:szCs w:val="24"/>
                <w:lang w:val="lv-LV"/>
              </w:rPr>
              <w:t>Punkts</w:t>
            </w:r>
          </w:p>
        </w:tc>
        <w:tc>
          <w:tcPr>
            <w:tcW w:w="308" w:type="dxa"/>
            <w:tcBorders>
              <w:top w:val="single" w:sz="2" w:space="0" w:color="000000"/>
              <w:bottom w:val="single" w:sz="2" w:space="0" w:color="000000"/>
            </w:tcBorders>
          </w:tcPr>
          <w:p w14:paraId="7A056829" w14:textId="77777777" w:rsidR="007231AB" w:rsidRPr="00447E56" w:rsidRDefault="007231AB">
            <w:pPr>
              <w:rPr>
                <w:lang w:val="lv-LV"/>
              </w:rPr>
            </w:pPr>
          </w:p>
        </w:tc>
        <w:tc>
          <w:tcPr>
            <w:tcW w:w="7792" w:type="dxa"/>
            <w:tcBorders>
              <w:top w:val="single" w:sz="2" w:space="0" w:color="000000"/>
              <w:bottom w:val="single" w:sz="2" w:space="0" w:color="000000"/>
              <w:right w:val="single" w:sz="2" w:space="0" w:color="000000"/>
            </w:tcBorders>
          </w:tcPr>
          <w:p w14:paraId="7A05682A" w14:textId="77777777" w:rsidR="007231AB" w:rsidRPr="00447E56" w:rsidRDefault="00B049B8">
            <w:pPr>
              <w:jc w:val="center"/>
              <w:rPr>
                <w:lang w:val="lv-LV"/>
              </w:rPr>
            </w:pPr>
            <w:r w:rsidRPr="00447E56">
              <w:rPr>
                <w:rFonts w:ascii="Calibri" w:eastAsia="Calibri" w:hAnsi="Calibri" w:cs="Calibri"/>
                <w:b/>
                <w:bCs/>
                <w:sz w:val="24"/>
                <w:szCs w:val="24"/>
                <w:lang w:val="lv-LV"/>
              </w:rPr>
              <w:t>Lēmuma nosaukums</w:t>
            </w:r>
          </w:p>
        </w:tc>
      </w:tr>
      <w:tr w:rsidR="007231AB" w:rsidRPr="00447E56" w14:paraId="7A05682F"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2C"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1</w:t>
            </w:r>
          </w:p>
        </w:tc>
        <w:tc>
          <w:tcPr>
            <w:tcW w:w="308" w:type="dxa"/>
            <w:tcBorders>
              <w:top w:val="single" w:sz="2" w:space="0" w:color="000000"/>
              <w:bottom w:val="single" w:sz="2" w:space="0" w:color="000000"/>
            </w:tcBorders>
          </w:tcPr>
          <w:p w14:paraId="7A05682D" w14:textId="77777777" w:rsidR="007231AB" w:rsidRPr="00447E56" w:rsidRDefault="007231AB" w:rsidP="00447E56">
            <w:pPr>
              <w:spacing w:after="0"/>
              <w:jc w:val="both"/>
              <w:rPr>
                <w:lang w:val="lv-LV"/>
              </w:rPr>
            </w:pPr>
          </w:p>
        </w:tc>
        <w:tc>
          <w:tcPr>
            <w:tcW w:w="7792" w:type="dxa"/>
            <w:tcBorders>
              <w:top w:val="single" w:sz="2" w:space="0" w:color="000000"/>
              <w:bottom w:val="single" w:sz="2" w:space="0" w:color="000000"/>
              <w:right w:val="single" w:sz="2" w:space="0" w:color="000000"/>
            </w:tcBorders>
          </w:tcPr>
          <w:p w14:paraId="7A05682E"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Par pilnvarojumu biedrībai “Gaujas ilgtspējīgas attīstības biedrība” organizēt licencēto vēžošanu Braslā</w:t>
            </w:r>
          </w:p>
        </w:tc>
      </w:tr>
      <w:tr w:rsidR="007231AB" w:rsidRPr="00447E56" w14:paraId="7A056833"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30"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lastRenderedPageBreak/>
              <w:t>2</w:t>
            </w:r>
          </w:p>
        </w:tc>
        <w:tc>
          <w:tcPr>
            <w:tcW w:w="308" w:type="dxa"/>
            <w:tcBorders>
              <w:top w:val="single" w:sz="2" w:space="0" w:color="000000"/>
              <w:bottom w:val="single" w:sz="2" w:space="0" w:color="000000"/>
            </w:tcBorders>
          </w:tcPr>
          <w:p w14:paraId="7A056831" w14:textId="77777777" w:rsidR="007231AB" w:rsidRPr="00447E56" w:rsidRDefault="007231AB" w:rsidP="00447E56">
            <w:pPr>
              <w:spacing w:after="0"/>
              <w:jc w:val="both"/>
              <w:rPr>
                <w:lang w:val="lv-LV"/>
              </w:rPr>
            </w:pPr>
          </w:p>
        </w:tc>
        <w:tc>
          <w:tcPr>
            <w:tcW w:w="7792" w:type="dxa"/>
            <w:tcBorders>
              <w:top w:val="single" w:sz="2" w:space="0" w:color="000000"/>
              <w:bottom w:val="single" w:sz="2" w:space="0" w:color="000000"/>
              <w:right w:val="single" w:sz="2" w:space="0" w:color="000000"/>
            </w:tcBorders>
          </w:tcPr>
          <w:p w14:paraId="7A056832"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Par pilnvarojumu biedrībai “Gaujas ilgtspējīgas attīstības biedrība” organizēt licencēto makšķerēšanu Alauksta un Ineša ezeros</w:t>
            </w:r>
          </w:p>
        </w:tc>
      </w:tr>
      <w:tr w:rsidR="007231AB" w:rsidRPr="00447E56" w14:paraId="7A056837"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34"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3</w:t>
            </w:r>
          </w:p>
        </w:tc>
        <w:tc>
          <w:tcPr>
            <w:tcW w:w="308" w:type="dxa"/>
            <w:tcBorders>
              <w:top w:val="single" w:sz="2" w:space="0" w:color="000000"/>
              <w:bottom w:val="single" w:sz="2" w:space="0" w:color="000000"/>
            </w:tcBorders>
          </w:tcPr>
          <w:p w14:paraId="7A056835" w14:textId="77777777" w:rsidR="007231AB" w:rsidRPr="00447E56" w:rsidRDefault="007231AB" w:rsidP="00447E56">
            <w:pPr>
              <w:spacing w:after="0"/>
              <w:jc w:val="both"/>
              <w:rPr>
                <w:lang w:val="lv-LV"/>
              </w:rPr>
            </w:pPr>
          </w:p>
        </w:tc>
        <w:tc>
          <w:tcPr>
            <w:tcW w:w="7792" w:type="dxa"/>
            <w:tcBorders>
              <w:top w:val="single" w:sz="2" w:space="0" w:color="000000"/>
              <w:bottom w:val="single" w:sz="2" w:space="0" w:color="000000"/>
              <w:right w:val="single" w:sz="2" w:space="0" w:color="000000"/>
            </w:tcBorders>
          </w:tcPr>
          <w:p w14:paraId="7A056836"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Par platību precizēšanu zemes vienībai  Vaives iela 36A, Cēsīs, Cēsu novadā</w:t>
            </w:r>
          </w:p>
        </w:tc>
      </w:tr>
      <w:tr w:rsidR="007231AB" w:rsidRPr="00447E56" w14:paraId="7A05683B"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38"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4</w:t>
            </w:r>
          </w:p>
        </w:tc>
        <w:tc>
          <w:tcPr>
            <w:tcW w:w="308" w:type="dxa"/>
            <w:tcBorders>
              <w:top w:val="single" w:sz="2" w:space="0" w:color="000000"/>
              <w:bottom w:val="single" w:sz="2" w:space="0" w:color="000000"/>
            </w:tcBorders>
          </w:tcPr>
          <w:p w14:paraId="7A056839" w14:textId="77777777" w:rsidR="007231AB" w:rsidRPr="00447E56" w:rsidRDefault="007231AB" w:rsidP="00447E56">
            <w:pPr>
              <w:spacing w:after="0"/>
              <w:jc w:val="both"/>
              <w:rPr>
                <w:lang w:val="lv-LV"/>
              </w:rPr>
            </w:pPr>
          </w:p>
        </w:tc>
        <w:tc>
          <w:tcPr>
            <w:tcW w:w="7792" w:type="dxa"/>
            <w:tcBorders>
              <w:top w:val="single" w:sz="2" w:space="0" w:color="000000"/>
              <w:bottom w:val="single" w:sz="2" w:space="0" w:color="000000"/>
              <w:right w:val="single" w:sz="2" w:space="0" w:color="000000"/>
            </w:tcBorders>
          </w:tcPr>
          <w:p w14:paraId="7A05683A"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Par apbūves tiesības piešķiršanu īpašumā Bērzaines iela 31, Cēsis, Cēsu novads</w:t>
            </w:r>
          </w:p>
        </w:tc>
      </w:tr>
      <w:tr w:rsidR="007231AB" w:rsidRPr="00447E56" w14:paraId="7A05683F" w14:textId="77777777" w:rsidTr="00447E56">
        <w:trPr>
          <w:jc w:val="center"/>
        </w:trPr>
        <w:tc>
          <w:tcPr>
            <w:tcW w:w="1100" w:type="dxa"/>
            <w:tcBorders>
              <w:top w:val="single" w:sz="2" w:space="0" w:color="000000"/>
              <w:left w:val="single" w:sz="2" w:space="0" w:color="000000"/>
              <w:bottom w:val="single" w:sz="2" w:space="0" w:color="000000"/>
              <w:right w:val="single" w:sz="2" w:space="0" w:color="000000"/>
            </w:tcBorders>
          </w:tcPr>
          <w:p w14:paraId="7A05683C"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5</w:t>
            </w:r>
          </w:p>
        </w:tc>
        <w:tc>
          <w:tcPr>
            <w:tcW w:w="308" w:type="dxa"/>
            <w:tcBorders>
              <w:top w:val="single" w:sz="2" w:space="0" w:color="000000"/>
              <w:bottom w:val="single" w:sz="2" w:space="0" w:color="000000"/>
            </w:tcBorders>
          </w:tcPr>
          <w:p w14:paraId="7A05683D" w14:textId="77777777" w:rsidR="007231AB" w:rsidRPr="00447E56" w:rsidRDefault="007231AB" w:rsidP="00447E56">
            <w:pPr>
              <w:spacing w:after="0"/>
              <w:jc w:val="both"/>
              <w:rPr>
                <w:lang w:val="lv-LV"/>
              </w:rPr>
            </w:pPr>
          </w:p>
        </w:tc>
        <w:tc>
          <w:tcPr>
            <w:tcW w:w="7792" w:type="dxa"/>
            <w:tcBorders>
              <w:top w:val="single" w:sz="2" w:space="0" w:color="000000"/>
              <w:bottom w:val="single" w:sz="2" w:space="0" w:color="000000"/>
              <w:right w:val="single" w:sz="2" w:space="0" w:color="000000"/>
            </w:tcBorders>
          </w:tcPr>
          <w:p w14:paraId="7A05683E" w14:textId="77777777" w:rsidR="007231AB" w:rsidRPr="00447E56" w:rsidRDefault="00B049B8" w:rsidP="00447E56">
            <w:pPr>
              <w:spacing w:after="0"/>
              <w:jc w:val="both"/>
              <w:rPr>
                <w:lang w:val="lv-LV"/>
              </w:rPr>
            </w:pPr>
            <w:r w:rsidRPr="00447E56">
              <w:rPr>
                <w:rFonts w:ascii="Calibri" w:eastAsia="Calibri" w:hAnsi="Calibri" w:cs="Calibri"/>
                <w:sz w:val="24"/>
                <w:szCs w:val="24"/>
                <w:lang w:val="lv-LV"/>
              </w:rPr>
              <w:t>Informācija par saņemto AS "Latvijas valsts meži" vēstuli</w:t>
            </w:r>
          </w:p>
        </w:tc>
      </w:tr>
    </w:tbl>
    <w:p w14:paraId="7A056840" w14:textId="77777777" w:rsidR="007231AB" w:rsidRPr="00447E56" w:rsidRDefault="007231AB">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231AB" w:rsidRPr="00447E56" w14:paraId="7A056842" w14:textId="77777777">
        <w:trPr>
          <w:trHeight w:hRule="exact" w:val="300"/>
          <w:jc w:val="center"/>
        </w:trPr>
        <w:tc>
          <w:tcPr>
            <w:tcW w:w="9500" w:type="dxa"/>
          </w:tcPr>
          <w:p w14:paraId="7A056841" w14:textId="77777777" w:rsidR="007231AB" w:rsidRPr="00447E56" w:rsidRDefault="00B049B8">
            <w:pPr>
              <w:jc w:val="center"/>
              <w:rPr>
                <w:lang w:val="lv-LV"/>
              </w:rPr>
            </w:pPr>
            <w:r w:rsidRPr="00447E56">
              <w:rPr>
                <w:rFonts w:ascii="Calibri" w:eastAsia="Calibri" w:hAnsi="Calibri" w:cs="Calibri"/>
                <w:sz w:val="24"/>
                <w:szCs w:val="24"/>
                <w:lang w:val="lv-LV"/>
              </w:rPr>
              <w:t>1.</w:t>
            </w:r>
          </w:p>
        </w:tc>
      </w:tr>
      <w:tr w:rsidR="007231AB" w:rsidRPr="00447E56" w14:paraId="7A056844" w14:textId="77777777">
        <w:trPr>
          <w:jc w:val="center"/>
        </w:trPr>
        <w:tc>
          <w:tcPr>
            <w:tcW w:w="9500" w:type="dxa"/>
          </w:tcPr>
          <w:p w14:paraId="394DBB50" w14:textId="77777777" w:rsidR="00447E56" w:rsidRDefault="00B049B8" w:rsidP="00447E56">
            <w:pPr>
              <w:pBdr>
                <w:bottom w:val="single" w:sz="17" w:space="0" w:color="auto"/>
              </w:pBdr>
              <w:spacing w:after="0"/>
              <w:jc w:val="center"/>
              <w:rPr>
                <w:rFonts w:ascii="Calibri" w:eastAsia="Calibri" w:hAnsi="Calibri" w:cs="Calibri"/>
                <w:b/>
                <w:bCs/>
                <w:sz w:val="24"/>
                <w:szCs w:val="24"/>
                <w:lang w:val="lv-LV"/>
              </w:rPr>
            </w:pPr>
            <w:r w:rsidRPr="00447E56">
              <w:rPr>
                <w:rFonts w:ascii="Calibri" w:eastAsia="Calibri" w:hAnsi="Calibri" w:cs="Calibri"/>
                <w:b/>
                <w:bCs/>
                <w:sz w:val="24"/>
                <w:szCs w:val="24"/>
                <w:lang w:val="lv-LV"/>
              </w:rPr>
              <w:t xml:space="preserve">Par pilnvarojumu biedrībai “Gaujas </w:t>
            </w:r>
          </w:p>
          <w:p w14:paraId="7A056843" w14:textId="13F501AB" w:rsidR="007231AB" w:rsidRPr="00447E56" w:rsidRDefault="00B049B8" w:rsidP="00447E56">
            <w:pPr>
              <w:pBdr>
                <w:bottom w:val="single" w:sz="17" w:space="0" w:color="auto"/>
              </w:pBdr>
              <w:spacing w:after="0"/>
              <w:jc w:val="center"/>
              <w:rPr>
                <w:lang w:val="lv-LV"/>
              </w:rPr>
            </w:pPr>
            <w:r w:rsidRPr="00447E56">
              <w:rPr>
                <w:rFonts w:ascii="Calibri" w:eastAsia="Calibri" w:hAnsi="Calibri" w:cs="Calibri"/>
                <w:b/>
                <w:bCs/>
                <w:sz w:val="24"/>
                <w:szCs w:val="24"/>
                <w:lang w:val="lv-LV"/>
              </w:rPr>
              <w:t>ilgtspējīgas attīstības biedrība” organizēt licencēto vēžošanu Braslā</w:t>
            </w:r>
          </w:p>
        </w:tc>
      </w:tr>
      <w:tr w:rsidR="007231AB" w:rsidRPr="00447E56" w14:paraId="7A056846" w14:textId="77777777">
        <w:trPr>
          <w:jc w:val="center"/>
        </w:trPr>
        <w:tc>
          <w:tcPr>
            <w:tcW w:w="9500" w:type="dxa"/>
          </w:tcPr>
          <w:p w14:paraId="7A056845" w14:textId="07B1505F" w:rsidR="007231AB" w:rsidRPr="00447E56" w:rsidRDefault="00B049B8">
            <w:pPr>
              <w:spacing w:after="50"/>
              <w:jc w:val="center"/>
              <w:rPr>
                <w:lang w:val="lv-LV"/>
              </w:rPr>
            </w:pPr>
            <w:r w:rsidRPr="00447E56">
              <w:rPr>
                <w:i/>
                <w:iCs/>
                <w:lang w:val="lv-LV"/>
              </w:rPr>
              <w:t>Ziņo Jānis Balodis, Vides aizsardzības speciālists</w:t>
            </w:r>
          </w:p>
        </w:tc>
      </w:tr>
      <w:tr w:rsidR="007231AB" w:rsidRPr="00447E56" w14:paraId="7A056848" w14:textId="77777777">
        <w:trPr>
          <w:trHeight w:hRule="exact" w:val="250"/>
          <w:jc w:val="center"/>
        </w:trPr>
        <w:tc>
          <w:tcPr>
            <w:tcW w:w="9500" w:type="dxa"/>
          </w:tcPr>
          <w:p w14:paraId="7A056847" w14:textId="77777777" w:rsidR="007231AB" w:rsidRPr="00447E56" w:rsidRDefault="007231AB">
            <w:pPr>
              <w:rPr>
                <w:lang w:val="lv-LV"/>
              </w:rPr>
            </w:pPr>
          </w:p>
        </w:tc>
      </w:tr>
      <w:tr w:rsidR="007231AB" w:rsidRPr="00447E56" w14:paraId="7A05684A" w14:textId="77777777">
        <w:trPr>
          <w:jc w:val="center"/>
        </w:trPr>
        <w:tc>
          <w:tcPr>
            <w:tcW w:w="9500" w:type="dxa"/>
          </w:tcPr>
          <w:p w14:paraId="7A056849" w14:textId="7265AFFF" w:rsidR="007231AB" w:rsidRPr="00447E56" w:rsidRDefault="00B049B8">
            <w:pPr>
              <w:rPr>
                <w:lang w:val="lv-LV"/>
              </w:rPr>
            </w:pPr>
            <w:r w:rsidRPr="00447E56">
              <w:rPr>
                <w:rFonts w:ascii="Calibri" w:eastAsia="Calibri" w:hAnsi="Calibri" w:cs="Calibri"/>
                <w:sz w:val="24"/>
                <w:szCs w:val="24"/>
                <w:lang w:val="lv-LV"/>
              </w:rPr>
              <w:t xml:space="preserve">Izsakās </w:t>
            </w:r>
            <w:r w:rsidR="00447E56">
              <w:rPr>
                <w:rFonts w:ascii="Calibri" w:eastAsia="Calibri" w:hAnsi="Calibri" w:cs="Calibri"/>
                <w:sz w:val="24"/>
                <w:szCs w:val="24"/>
                <w:lang w:val="lv-LV"/>
              </w:rPr>
              <w:t xml:space="preserve">I.Putniņš, E.Stapulone, </w:t>
            </w:r>
          </w:p>
        </w:tc>
      </w:tr>
    </w:tbl>
    <w:p w14:paraId="7A05684B" w14:textId="1C084C45" w:rsidR="007231AB" w:rsidRPr="00447E56" w:rsidRDefault="00B049B8" w:rsidP="00447E56">
      <w:pPr>
        <w:spacing w:after="50"/>
        <w:jc w:val="both"/>
        <w:rPr>
          <w:lang w:val="lv-LV"/>
        </w:rPr>
      </w:pPr>
      <w:r w:rsidRPr="00447E56">
        <w:rPr>
          <w:rFonts w:ascii="Calibri" w:eastAsia="Calibri" w:hAnsi="Calibri" w:cs="Calibri"/>
          <w:sz w:val="24"/>
          <w:szCs w:val="24"/>
          <w:lang w:val="lv-LV"/>
        </w:rPr>
        <w:t xml:space="preserve">Pēc balsojuma rezultātiem 5 - par (Andris Melbārdis , Guntis  Grosbergs, Indriķis Putniņš, Jānis Kārkliņš, Juris Žagars) ,  pret nav, 1 - atturas (Ella Frīdvalde-Andersone), lēmums </w:t>
      </w:r>
      <w:r w:rsidR="00447E56">
        <w:rPr>
          <w:rFonts w:ascii="Calibri" w:eastAsia="Calibri" w:hAnsi="Calibri" w:cs="Calibri"/>
          <w:sz w:val="24"/>
          <w:szCs w:val="24"/>
          <w:lang w:val="lv-LV"/>
        </w:rPr>
        <w:t>“</w:t>
      </w:r>
      <w:r w:rsidRPr="00447E56">
        <w:rPr>
          <w:rFonts w:ascii="Calibri" w:eastAsia="Calibri" w:hAnsi="Calibri" w:cs="Calibri"/>
          <w:b/>
          <w:bCs/>
          <w:sz w:val="24"/>
          <w:szCs w:val="24"/>
          <w:lang w:val="lv-LV"/>
        </w:rPr>
        <w:t>Par pilnvarojumu biedrībai “Gaujas ilgtspējīgas attīstības biedrība” organizēt licencēto vēžošanu Braslā</w:t>
      </w:r>
      <w:r w:rsidR="00447E56">
        <w:rPr>
          <w:rFonts w:ascii="Calibri" w:eastAsia="Calibri" w:hAnsi="Calibri" w:cs="Calibri"/>
          <w:b/>
          <w:bCs/>
          <w:sz w:val="24"/>
          <w:szCs w:val="24"/>
          <w:lang w:val="lv-LV"/>
        </w:rPr>
        <w:t>”</w:t>
      </w:r>
      <w:r w:rsidRPr="00447E56">
        <w:rPr>
          <w:rFonts w:ascii="Calibri" w:eastAsia="Calibri" w:hAnsi="Calibri" w:cs="Calibri"/>
          <w:b/>
          <w:bCs/>
          <w:sz w:val="24"/>
          <w:szCs w:val="24"/>
          <w:lang w:val="lv-LV"/>
        </w:rPr>
        <w:t xml:space="preserve"> </w:t>
      </w:r>
      <w:r w:rsidR="00447E56">
        <w:rPr>
          <w:rFonts w:ascii="Calibri" w:eastAsia="Calibri" w:hAnsi="Calibri" w:cs="Calibri"/>
          <w:b/>
          <w:bCs/>
          <w:sz w:val="24"/>
          <w:szCs w:val="24"/>
          <w:lang w:val="lv-LV"/>
        </w:rPr>
        <w:t>p</w:t>
      </w:r>
      <w:r w:rsidRPr="00447E56">
        <w:rPr>
          <w:rFonts w:ascii="Calibri" w:eastAsia="Calibri" w:hAnsi="Calibri" w:cs="Calibri"/>
          <w:b/>
          <w:bCs/>
          <w:sz w:val="24"/>
          <w:szCs w:val="24"/>
          <w:lang w:val="lv-LV"/>
        </w:rPr>
        <w:t>ieņemts</w:t>
      </w:r>
      <w:r w:rsidR="00447E56">
        <w:rPr>
          <w:rFonts w:ascii="Calibri" w:eastAsia="Calibri" w:hAnsi="Calibri" w:cs="Calibri"/>
          <w:b/>
          <w:bCs/>
          <w:sz w:val="24"/>
          <w:szCs w:val="24"/>
          <w:lang w:val="lv-LV"/>
        </w:rPr>
        <w:t xml:space="preserve"> un tiek virzīts izskatīšanai 20.07.2023. Domes sēdē</w:t>
      </w:r>
    </w:p>
    <w:p w14:paraId="7A05684E" w14:textId="77777777" w:rsidR="007231AB" w:rsidRPr="00447E56" w:rsidRDefault="007231AB">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231AB" w:rsidRPr="00447E56" w14:paraId="7A056850" w14:textId="77777777">
        <w:trPr>
          <w:trHeight w:hRule="exact" w:val="300"/>
          <w:jc w:val="center"/>
        </w:trPr>
        <w:tc>
          <w:tcPr>
            <w:tcW w:w="9500" w:type="dxa"/>
          </w:tcPr>
          <w:p w14:paraId="7A05684F" w14:textId="77777777" w:rsidR="007231AB" w:rsidRPr="00447E56" w:rsidRDefault="00B049B8">
            <w:pPr>
              <w:jc w:val="center"/>
              <w:rPr>
                <w:lang w:val="lv-LV"/>
              </w:rPr>
            </w:pPr>
            <w:r w:rsidRPr="00447E56">
              <w:rPr>
                <w:rFonts w:ascii="Calibri" w:eastAsia="Calibri" w:hAnsi="Calibri" w:cs="Calibri"/>
                <w:sz w:val="24"/>
                <w:szCs w:val="24"/>
                <w:lang w:val="lv-LV"/>
              </w:rPr>
              <w:t>2.</w:t>
            </w:r>
          </w:p>
        </w:tc>
      </w:tr>
      <w:tr w:rsidR="007231AB" w:rsidRPr="00447E56" w14:paraId="7A056852" w14:textId="77777777">
        <w:trPr>
          <w:jc w:val="center"/>
        </w:trPr>
        <w:tc>
          <w:tcPr>
            <w:tcW w:w="9500" w:type="dxa"/>
          </w:tcPr>
          <w:p w14:paraId="344897EB" w14:textId="77777777" w:rsidR="00447E56" w:rsidRDefault="00B049B8" w:rsidP="00447E56">
            <w:pPr>
              <w:pBdr>
                <w:bottom w:val="single" w:sz="17" w:space="0" w:color="auto"/>
              </w:pBdr>
              <w:spacing w:after="0"/>
              <w:jc w:val="center"/>
              <w:rPr>
                <w:rFonts w:ascii="Calibri" w:eastAsia="Calibri" w:hAnsi="Calibri" w:cs="Calibri"/>
                <w:b/>
                <w:bCs/>
                <w:sz w:val="24"/>
                <w:szCs w:val="24"/>
                <w:lang w:val="lv-LV"/>
              </w:rPr>
            </w:pPr>
            <w:r w:rsidRPr="00447E56">
              <w:rPr>
                <w:rFonts w:ascii="Calibri" w:eastAsia="Calibri" w:hAnsi="Calibri" w:cs="Calibri"/>
                <w:b/>
                <w:bCs/>
                <w:sz w:val="24"/>
                <w:szCs w:val="24"/>
                <w:lang w:val="lv-LV"/>
              </w:rPr>
              <w:t xml:space="preserve">Par pilnvarojumu biedrībai “Gaujas </w:t>
            </w:r>
          </w:p>
          <w:p w14:paraId="7A056851" w14:textId="0562A460" w:rsidR="007231AB" w:rsidRPr="00447E56" w:rsidRDefault="00B049B8" w:rsidP="00447E56">
            <w:pPr>
              <w:pBdr>
                <w:bottom w:val="single" w:sz="17" w:space="0" w:color="auto"/>
              </w:pBdr>
              <w:spacing w:after="0"/>
              <w:jc w:val="center"/>
              <w:rPr>
                <w:lang w:val="lv-LV"/>
              </w:rPr>
            </w:pPr>
            <w:r w:rsidRPr="00447E56">
              <w:rPr>
                <w:rFonts w:ascii="Calibri" w:eastAsia="Calibri" w:hAnsi="Calibri" w:cs="Calibri"/>
                <w:b/>
                <w:bCs/>
                <w:sz w:val="24"/>
                <w:szCs w:val="24"/>
                <w:lang w:val="lv-LV"/>
              </w:rPr>
              <w:t>ilgtspējīgas attīstības biedrība” organizēt licencēto makšķerēšanu Alauksta un Ineša ezeros</w:t>
            </w:r>
          </w:p>
        </w:tc>
      </w:tr>
      <w:tr w:rsidR="007231AB" w:rsidRPr="00447E56" w14:paraId="7A056854" w14:textId="77777777">
        <w:trPr>
          <w:jc w:val="center"/>
        </w:trPr>
        <w:tc>
          <w:tcPr>
            <w:tcW w:w="9500" w:type="dxa"/>
          </w:tcPr>
          <w:p w14:paraId="7A056853" w14:textId="6C22FE6F" w:rsidR="007231AB" w:rsidRPr="00447E56" w:rsidRDefault="00B049B8">
            <w:pPr>
              <w:spacing w:after="50"/>
              <w:jc w:val="center"/>
              <w:rPr>
                <w:lang w:val="lv-LV"/>
              </w:rPr>
            </w:pPr>
            <w:r w:rsidRPr="00447E56">
              <w:rPr>
                <w:i/>
                <w:iCs/>
                <w:lang w:val="lv-LV"/>
              </w:rPr>
              <w:t>Ziņo Jānis Balodis, Vides aizsardzības speciālists</w:t>
            </w:r>
          </w:p>
        </w:tc>
      </w:tr>
      <w:tr w:rsidR="007231AB" w:rsidRPr="00447E56" w14:paraId="7A056856" w14:textId="77777777">
        <w:trPr>
          <w:trHeight w:hRule="exact" w:val="250"/>
          <w:jc w:val="center"/>
        </w:trPr>
        <w:tc>
          <w:tcPr>
            <w:tcW w:w="9500" w:type="dxa"/>
          </w:tcPr>
          <w:p w14:paraId="7A056855" w14:textId="77777777" w:rsidR="007231AB" w:rsidRPr="00447E56" w:rsidRDefault="007231AB">
            <w:pPr>
              <w:rPr>
                <w:lang w:val="lv-LV"/>
              </w:rPr>
            </w:pPr>
          </w:p>
        </w:tc>
      </w:tr>
      <w:tr w:rsidR="007231AB" w:rsidRPr="00447E56" w14:paraId="7A056858" w14:textId="77777777">
        <w:trPr>
          <w:jc w:val="center"/>
        </w:trPr>
        <w:tc>
          <w:tcPr>
            <w:tcW w:w="9500" w:type="dxa"/>
          </w:tcPr>
          <w:p w14:paraId="7A056857" w14:textId="60E490EE" w:rsidR="007231AB" w:rsidRPr="00447E56" w:rsidRDefault="00B049B8">
            <w:pPr>
              <w:rPr>
                <w:lang w:val="lv-LV"/>
              </w:rPr>
            </w:pPr>
            <w:r w:rsidRPr="00447E56">
              <w:rPr>
                <w:rFonts w:ascii="Calibri" w:eastAsia="Calibri" w:hAnsi="Calibri" w:cs="Calibri"/>
                <w:sz w:val="24"/>
                <w:szCs w:val="24"/>
                <w:lang w:val="lv-LV"/>
              </w:rPr>
              <w:t xml:space="preserve">Izsakās </w:t>
            </w:r>
            <w:r w:rsidR="00447E56">
              <w:rPr>
                <w:rFonts w:ascii="Calibri" w:eastAsia="Calibri" w:hAnsi="Calibri" w:cs="Calibri"/>
                <w:sz w:val="24"/>
                <w:szCs w:val="24"/>
                <w:lang w:val="lv-LV"/>
              </w:rPr>
              <w:t>E.Frīdvalde-Andersone, I.Putniņš, A.Melbārdis</w:t>
            </w:r>
          </w:p>
        </w:tc>
      </w:tr>
    </w:tbl>
    <w:p w14:paraId="7A056859" w14:textId="02E9704F" w:rsidR="007231AB" w:rsidRPr="00447E56" w:rsidRDefault="00B049B8" w:rsidP="00447E56">
      <w:pPr>
        <w:spacing w:after="50"/>
        <w:jc w:val="both"/>
        <w:rPr>
          <w:lang w:val="lv-LV"/>
        </w:rPr>
      </w:pPr>
      <w:r w:rsidRPr="00447E56">
        <w:rPr>
          <w:rFonts w:ascii="Calibri" w:eastAsia="Calibri" w:hAnsi="Calibri" w:cs="Calibri"/>
          <w:sz w:val="24"/>
          <w:szCs w:val="24"/>
          <w:lang w:val="lv-LV"/>
        </w:rPr>
        <w:t xml:space="preserve">Pēc balsojuma rezultātiem 3 - par (Andris Melbārdis , Guntis  Grosbergs, Juris Žagars) ,  pret nav, 3 - atturas (Ella Frīdvalde-Andersone, Indriķis Putniņš, Jānis Kārkliņš), lēmums </w:t>
      </w:r>
      <w:r w:rsidR="00447E56">
        <w:rPr>
          <w:rFonts w:ascii="Calibri" w:eastAsia="Calibri" w:hAnsi="Calibri" w:cs="Calibri"/>
          <w:sz w:val="24"/>
          <w:szCs w:val="24"/>
          <w:lang w:val="lv-LV"/>
        </w:rPr>
        <w:t>“</w:t>
      </w:r>
      <w:r w:rsidRPr="00447E56">
        <w:rPr>
          <w:rFonts w:ascii="Calibri" w:eastAsia="Calibri" w:hAnsi="Calibri" w:cs="Calibri"/>
          <w:b/>
          <w:bCs/>
          <w:sz w:val="24"/>
          <w:szCs w:val="24"/>
          <w:lang w:val="lv-LV"/>
        </w:rPr>
        <w:t>Par pilnvarojumu biedrībai “Gaujas ilgtspējīgas attīstības biedrība” organizēt licencēto makšķerēšanu Alauksta un Ineša ezeros</w:t>
      </w:r>
      <w:r w:rsidR="00447E56">
        <w:rPr>
          <w:rFonts w:ascii="Calibri" w:eastAsia="Calibri" w:hAnsi="Calibri" w:cs="Calibri"/>
          <w:b/>
          <w:bCs/>
          <w:sz w:val="24"/>
          <w:szCs w:val="24"/>
          <w:lang w:val="lv-LV"/>
        </w:rPr>
        <w:t>”</w:t>
      </w:r>
      <w:r w:rsidRPr="00447E56">
        <w:rPr>
          <w:rFonts w:ascii="Calibri" w:eastAsia="Calibri" w:hAnsi="Calibri" w:cs="Calibri"/>
          <w:b/>
          <w:bCs/>
          <w:sz w:val="24"/>
          <w:szCs w:val="24"/>
          <w:lang w:val="lv-LV"/>
        </w:rPr>
        <w:t xml:space="preserve"> </w:t>
      </w:r>
      <w:r w:rsidR="00447E56">
        <w:rPr>
          <w:rFonts w:ascii="Calibri" w:eastAsia="Calibri" w:hAnsi="Calibri" w:cs="Calibri"/>
          <w:b/>
          <w:bCs/>
          <w:sz w:val="24"/>
          <w:szCs w:val="24"/>
          <w:lang w:val="lv-LV"/>
        </w:rPr>
        <w:t>n</w:t>
      </w:r>
      <w:r w:rsidRPr="00447E56">
        <w:rPr>
          <w:rFonts w:ascii="Calibri" w:eastAsia="Calibri" w:hAnsi="Calibri" w:cs="Calibri"/>
          <w:b/>
          <w:bCs/>
          <w:sz w:val="24"/>
          <w:szCs w:val="24"/>
          <w:lang w:val="lv-LV"/>
        </w:rPr>
        <w:t>oraidīts</w:t>
      </w:r>
    </w:p>
    <w:tbl>
      <w:tblPr>
        <w:tblW w:w="0" w:type="auto"/>
        <w:jc w:val="center"/>
        <w:tblCellMar>
          <w:left w:w="0" w:type="dxa"/>
          <w:right w:w="0" w:type="dxa"/>
        </w:tblCellMar>
        <w:tblLook w:val="0000" w:firstRow="0" w:lastRow="0" w:firstColumn="0" w:lastColumn="0" w:noHBand="0" w:noVBand="0"/>
      </w:tblPr>
      <w:tblGrid>
        <w:gridCol w:w="9500"/>
      </w:tblGrid>
      <w:tr w:rsidR="007231AB" w:rsidRPr="00447E56" w14:paraId="7A05685E" w14:textId="77777777">
        <w:trPr>
          <w:trHeight w:hRule="exact" w:val="300"/>
          <w:jc w:val="center"/>
        </w:trPr>
        <w:tc>
          <w:tcPr>
            <w:tcW w:w="9500" w:type="dxa"/>
          </w:tcPr>
          <w:p w14:paraId="7A05685D" w14:textId="77777777" w:rsidR="007231AB" w:rsidRPr="00447E56" w:rsidRDefault="00B049B8">
            <w:pPr>
              <w:jc w:val="center"/>
              <w:rPr>
                <w:lang w:val="lv-LV"/>
              </w:rPr>
            </w:pPr>
            <w:r w:rsidRPr="00447E56">
              <w:rPr>
                <w:rFonts w:ascii="Calibri" w:eastAsia="Calibri" w:hAnsi="Calibri" w:cs="Calibri"/>
                <w:sz w:val="24"/>
                <w:szCs w:val="24"/>
                <w:lang w:val="lv-LV"/>
              </w:rPr>
              <w:t>3.</w:t>
            </w:r>
          </w:p>
        </w:tc>
      </w:tr>
      <w:tr w:rsidR="007231AB" w:rsidRPr="00447E56" w14:paraId="7A056860" w14:textId="77777777">
        <w:trPr>
          <w:jc w:val="center"/>
        </w:trPr>
        <w:tc>
          <w:tcPr>
            <w:tcW w:w="9500" w:type="dxa"/>
          </w:tcPr>
          <w:p w14:paraId="7A05685F" w14:textId="77777777" w:rsidR="007231AB" w:rsidRPr="00447E56" w:rsidRDefault="00B049B8" w:rsidP="00447E56">
            <w:pPr>
              <w:pBdr>
                <w:bottom w:val="single" w:sz="17" w:space="0" w:color="auto"/>
              </w:pBdr>
              <w:spacing w:after="0"/>
              <w:jc w:val="center"/>
              <w:rPr>
                <w:lang w:val="lv-LV"/>
              </w:rPr>
            </w:pPr>
            <w:r w:rsidRPr="00447E56">
              <w:rPr>
                <w:rFonts w:ascii="Calibri" w:eastAsia="Calibri" w:hAnsi="Calibri" w:cs="Calibri"/>
                <w:b/>
                <w:bCs/>
                <w:sz w:val="24"/>
                <w:szCs w:val="24"/>
                <w:lang w:val="lv-LV"/>
              </w:rPr>
              <w:t>Par platību precizēšanu zemes vienībai  Vaives iela 36A, Cēsīs, Cēsu novadā</w:t>
            </w:r>
          </w:p>
        </w:tc>
      </w:tr>
      <w:tr w:rsidR="007231AB" w:rsidRPr="00447E56" w14:paraId="7A056862" w14:textId="77777777">
        <w:trPr>
          <w:jc w:val="center"/>
        </w:trPr>
        <w:tc>
          <w:tcPr>
            <w:tcW w:w="9500" w:type="dxa"/>
          </w:tcPr>
          <w:p w14:paraId="7A056861" w14:textId="70621860" w:rsidR="007231AB" w:rsidRPr="00447E56" w:rsidRDefault="00B049B8">
            <w:pPr>
              <w:spacing w:after="50"/>
              <w:jc w:val="center"/>
              <w:rPr>
                <w:lang w:val="lv-LV"/>
              </w:rPr>
            </w:pPr>
            <w:r w:rsidRPr="00447E56">
              <w:rPr>
                <w:i/>
                <w:iCs/>
                <w:lang w:val="lv-LV"/>
              </w:rPr>
              <w:t xml:space="preserve">Ziņo </w:t>
            </w:r>
            <w:r w:rsidR="00447E56">
              <w:rPr>
                <w:i/>
                <w:iCs/>
                <w:lang w:val="lv-LV"/>
              </w:rPr>
              <w:t>Egils Kurpnieks, Īpašumu apsaimniekošanas pārvaldes vadītāja vietnieks</w:t>
            </w:r>
          </w:p>
        </w:tc>
      </w:tr>
      <w:tr w:rsidR="007231AB" w:rsidRPr="00447E56" w14:paraId="7A056864" w14:textId="77777777">
        <w:trPr>
          <w:trHeight w:hRule="exact" w:val="250"/>
          <w:jc w:val="center"/>
        </w:trPr>
        <w:tc>
          <w:tcPr>
            <w:tcW w:w="9500" w:type="dxa"/>
          </w:tcPr>
          <w:p w14:paraId="7A056863" w14:textId="77777777" w:rsidR="007231AB" w:rsidRPr="00447E56" w:rsidRDefault="007231AB">
            <w:pPr>
              <w:rPr>
                <w:lang w:val="lv-LV"/>
              </w:rPr>
            </w:pPr>
          </w:p>
        </w:tc>
      </w:tr>
    </w:tbl>
    <w:p w14:paraId="7A056867" w14:textId="1C708FE2" w:rsidR="007231AB" w:rsidRPr="00447E56" w:rsidRDefault="00B049B8" w:rsidP="00B049B8">
      <w:pPr>
        <w:spacing w:after="50"/>
        <w:jc w:val="both"/>
        <w:rPr>
          <w:lang w:val="lv-LV"/>
        </w:rPr>
      </w:pPr>
      <w:r w:rsidRPr="00447E56">
        <w:rPr>
          <w:rFonts w:ascii="Calibri" w:eastAsia="Calibri" w:hAnsi="Calibri" w:cs="Calibri"/>
          <w:sz w:val="24"/>
          <w:szCs w:val="24"/>
          <w:lang w:val="lv-LV"/>
        </w:rPr>
        <w:t xml:space="preserve">Pēc balsojuma rezultātiem 6 - par (Andris Melbārdis , Ella Frīdvalde-Andersone, Guntis  Grosbergs, Indriķis Putniņš, Jānis Kārkliņš, Juris Žagars) ,  pret nav,  atturas nav, lēmums </w:t>
      </w:r>
      <w:r>
        <w:rPr>
          <w:rFonts w:ascii="Calibri" w:eastAsia="Calibri" w:hAnsi="Calibri" w:cs="Calibri"/>
          <w:sz w:val="24"/>
          <w:szCs w:val="24"/>
          <w:lang w:val="lv-LV"/>
        </w:rPr>
        <w:t>“</w:t>
      </w:r>
      <w:r w:rsidRPr="00447E56">
        <w:rPr>
          <w:rFonts w:ascii="Calibri" w:eastAsia="Calibri" w:hAnsi="Calibri" w:cs="Calibri"/>
          <w:b/>
          <w:bCs/>
          <w:sz w:val="24"/>
          <w:szCs w:val="24"/>
          <w:lang w:val="lv-LV"/>
        </w:rPr>
        <w:t>Par platību precizēšanu zemes vienībai  Vaives iela 36A, Cēsīs, Cēsu novadā</w:t>
      </w:r>
      <w:r>
        <w:rPr>
          <w:rFonts w:ascii="Calibri" w:eastAsia="Calibri" w:hAnsi="Calibri" w:cs="Calibri"/>
          <w:b/>
          <w:bCs/>
          <w:sz w:val="24"/>
          <w:szCs w:val="24"/>
          <w:lang w:val="lv-LV"/>
        </w:rPr>
        <w:t>”</w:t>
      </w:r>
      <w:r w:rsidRPr="00447E56">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47E56">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20.07.2023. Domes sēdē</w:t>
      </w:r>
    </w:p>
    <w:p w14:paraId="7A05686A" w14:textId="77777777" w:rsidR="007231AB" w:rsidRPr="00447E56" w:rsidRDefault="007231AB">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7231AB" w:rsidRPr="00447E56" w14:paraId="7A05686C" w14:textId="77777777">
        <w:trPr>
          <w:trHeight w:hRule="exact" w:val="300"/>
          <w:jc w:val="center"/>
        </w:trPr>
        <w:tc>
          <w:tcPr>
            <w:tcW w:w="9500" w:type="dxa"/>
          </w:tcPr>
          <w:p w14:paraId="7A05686B" w14:textId="77777777" w:rsidR="007231AB" w:rsidRPr="00447E56" w:rsidRDefault="00B049B8">
            <w:pPr>
              <w:jc w:val="center"/>
              <w:rPr>
                <w:lang w:val="lv-LV"/>
              </w:rPr>
            </w:pPr>
            <w:r w:rsidRPr="00447E56">
              <w:rPr>
                <w:rFonts w:ascii="Calibri" w:eastAsia="Calibri" w:hAnsi="Calibri" w:cs="Calibri"/>
                <w:sz w:val="24"/>
                <w:szCs w:val="24"/>
                <w:lang w:val="lv-LV"/>
              </w:rPr>
              <w:t>4.</w:t>
            </w:r>
          </w:p>
        </w:tc>
      </w:tr>
      <w:tr w:rsidR="007231AB" w:rsidRPr="00447E56" w14:paraId="7A05686E" w14:textId="77777777">
        <w:trPr>
          <w:jc w:val="center"/>
        </w:trPr>
        <w:tc>
          <w:tcPr>
            <w:tcW w:w="9500" w:type="dxa"/>
          </w:tcPr>
          <w:p w14:paraId="7A05686D" w14:textId="77777777" w:rsidR="007231AB" w:rsidRPr="00447E56" w:rsidRDefault="00B049B8" w:rsidP="00B049B8">
            <w:pPr>
              <w:pBdr>
                <w:bottom w:val="single" w:sz="17" w:space="0" w:color="auto"/>
              </w:pBdr>
              <w:spacing w:after="0"/>
              <w:jc w:val="center"/>
              <w:rPr>
                <w:lang w:val="lv-LV"/>
              </w:rPr>
            </w:pPr>
            <w:r w:rsidRPr="00447E56">
              <w:rPr>
                <w:rFonts w:ascii="Calibri" w:eastAsia="Calibri" w:hAnsi="Calibri" w:cs="Calibri"/>
                <w:b/>
                <w:bCs/>
                <w:sz w:val="24"/>
                <w:szCs w:val="24"/>
                <w:lang w:val="lv-LV"/>
              </w:rPr>
              <w:t>Par apbūves tiesības piešķiršanu īpašumā Bērzaines iela 31, Cēsis, Cēsu novads</w:t>
            </w:r>
          </w:p>
        </w:tc>
      </w:tr>
      <w:tr w:rsidR="007231AB" w:rsidRPr="00447E56" w14:paraId="7A056870" w14:textId="77777777">
        <w:trPr>
          <w:jc w:val="center"/>
        </w:trPr>
        <w:tc>
          <w:tcPr>
            <w:tcW w:w="9500" w:type="dxa"/>
          </w:tcPr>
          <w:p w14:paraId="7A05686F" w14:textId="5E6521D7" w:rsidR="007231AB" w:rsidRPr="00447E56" w:rsidRDefault="00B049B8">
            <w:pPr>
              <w:spacing w:after="50"/>
              <w:jc w:val="center"/>
              <w:rPr>
                <w:lang w:val="lv-LV"/>
              </w:rPr>
            </w:pPr>
            <w:r w:rsidRPr="00447E56">
              <w:rPr>
                <w:i/>
                <w:iCs/>
                <w:lang w:val="lv-LV"/>
              </w:rPr>
              <w:t>Ziņo</w:t>
            </w:r>
            <w:r>
              <w:rPr>
                <w:i/>
                <w:iCs/>
                <w:lang w:val="lv-LV"/>
              </w:rPr>
              <w:t xml:space="preserve"> Egils Kurpnieks, Īpašumu apsaimniekošanas pārvaldes vadītāja vietnieks</w:t>
            </w:r>
          </w:p>
        </w:tc>
      </w:tr>
      <w:tr w:rsidR="007231AB" w:rsidRPr="00447E56" w14:paraId="7A056872" w14:textId="77777777">
        <w:trPr>
          <w:trHeight w:hRule="exact" w:val="250"/>
          <w:jc w:val="center"/>
        </w:trPr>
        <w:tc>
          <w:tcPr>
            <w:tcW w:w="9500" w:type="dxa"/>
          </w:tcPr>
          <w:p w14:paraId="7A056871" w14:textId="77777777" w:rsidR="007231AB" w:rsidRPr="00447E56" w:rsidRDefault="007231AB">
            <w:pPr>
              <w:rPr>
                <w:lang w:val="lv-LV"/>
              </w:rPr>
            </w:pPr>
          </w:p>
        </w:tc>
      </w:tr>
    </w:tbl>
    <w:p w14:paraId="7A056875" w14:textId="1E6F1E09" w:rsidR="007231AB" w:rsidRPr="00447E56" w:rsidRDefault="00B049B8" w:rsidP="0065075B">
      <w:pPr>
        <w:spacing w:after="50"/>
        <w:jc w:val="both"/>
        <w:rPr>
          <w:lang w:val="lv-LV"/>
        </w:rPr>
      </w:pPr>
      <w:r w:rsidRPr="00447E56">
        <w:rPr>
          <w:rFonts w:ascii="Calibri" w:eastAsia="Calibri" w:hAnsi="Calibri" w:cs="Calibri"/>
          <w:sz w:val="24"/>
          <w:szCs w:val="24"/>
          <w:lang w:val="lv-LV"/>
        </w:rPr>
        <w:t xml:space="preserve">Pēc balsojuma rezultātiem 6 - par (Andris Melbārdis , Ella Frīdvalde-Andersone, Guntis  Grosbergs, Indriķis Putniņš, Jānis Kārkliņš, Juris Žagars) ,  pret nav,  atturas nav, lēmums </w:t>
      </w:r>
      <w:r>
        <w:rPr>
          <w:rFonts w:ascii="Calibri" w:eastAsia="Calibri" w:hAnsi="Calibri" w:cs="Calibri"/>
          <w:sz w:val="24"/>
          <w:szCs w:val="24"/>
          <w:lang w:val="lv-LV"/>
        </w:rPr>
        <w:t>“</w:t>
      </w:r>
      <w:r w:rsidRPr="00447E56">
        <w:rPr>
          <w:rFonts w:ascii="Calibri" w:eastAsia="Calibri" w:hAnsi="Calibri" w:cs="Calibri"/>
          <w:b/>
          <w:bCs/>
          <w:sz w:val="24"/>
          <w:szCs w:val="24"/>
          <w:lang w:val="lv-LV"/>
        </w:rPr>
        <w:t>Par apbūves tiesības piešķiršanu īpašumā Bērzaines iela 31, Cēsis, Cēsu novads</w:t>
      </w:r>
      <w:r>
        <w:rPr>
          <w:rFonts w:ascii="Calibri" w:eastAsia="Calibri" w:hAnsi="Calibri" w:cs="Calibri"/>
          <w:b/>
          <w:bCs/>
          <w:sz w:val="24"/>
          <w:szCs w:val="24"/>
          <w:lang w:val="lv-LV"/>
        </w:rPr>
        <w:t>”</w:t>
      </w:r>
      <w:r w:rsidRPr="00447E56">
        <w:rPr>
          <w:rFonts w:ascii="Calibri" w:eastAsia="Calibri" w:hAnsi="Calibri" w:cs="Calibri"/>
          <w:b/>
          <w:bCs/>
          <w:sz w:val="24"/>
          <w:szCs w:val="24"/>
          <w:lang w:val="lv-LV"/>
        </w:rPr>
        <w:t xml:space="preserve"> </w:t>
      </w:r>
      <w:r>
        <w:rPr>
          <w:rFonts w:ascii="Calibri" w:eastAsia="Calibri" w:hAnsi="Calibri" w:cs="Calibri"/>
          <w:b/>
          <w:bCs/>
          <w:sz w:val="24"/>
          <w:szCs w:val="24"/>
          <w:lang w:val="lv-LV"/>
        </w:rPr>
        <w:t>p</w:t>
      </w:r>
      <w:r w:rsidRPr="00447E56">
        <w:rPr>
          <w:rFonts w:ascii="Calibri" w:eastAsia="Calibri" w:hAnsi="Calibri" w:cs="Calibri"/>
          <w:b/>
          <w:bCs/>
          <w:sz w:val="24"/>
          <w:szCs w:val="24"/>
          <w:lang w:val="lv-LV"/>
        </w:rPr>
        <w:t>ieņemts</w:t>
      </w:r>
      <w:r>
        <w:rPr>
          <w:rFonts w:ascii="Calibri" w:eastAsia="Calibri" w:hAnsi="Calibri" w:cs="Calibri"/>
          <w:b/>
          <w:bCs/>
          <w:sz w:val="24"/>
          <w:szCs w:val="24"/>
          <w:lang w:val="lv-LV"/>
        </w:rPr>
        <w:t xml:space="preserve"> un tiek virzīts izskatīšanai 13.07.2023. Finanšu komitejas sēdē</w:t>
      </w:r>
    </w:p>
    <w:p w14:paraId="7A056876" w14:textId="77777777" w:rsidR="007231AB" w:rsidRPr="00447E56" w:rsidRDefault="007231AB">
      <w:pPr>
        <w:rPr>
          <w:lang w:val="lv-LV"/>
        </w:rPr>
      </w:pPr>
    </w:p>
    <w:tbl>
      <w:tblPr>
        <w:tblW w:w="0" w:type="auto"/>
        <w:jc w:val="center"/>
        <w:tblCellMar>
          <w:left w:w="0" w:type="dxa"/>
          <w:right w:w="0" w:type="dxa"/>
        </w:tblCellMar>
        <w:tblLook w:val="0000" w:firstRow="0" w:lastRow="0" w:firstColumn="0" w:lastColumn="0" w:noHBand="0" w:noVBand="0"/>
      </w:tblPr>
      <w:tblGrid>
        <w:gridCol w:w="9500"/>
      </w:tblGrid>
      <w:tr w:rsidR="007231AB" w:rsidRPr="00447E56" w14:paraId="7A05687A" w14:textId="77777777">
        <w:trPr>
          <w:trHeight w:hRule="exact" w:val="300"/>
          <w:jc w:val="center"/>
        </w:trPr>
        <w:tc>
          <w:tcPr>
            <w:tcW w:w="9500" w:type="dxa"/>
          </w:tcPr>
          <w:p w14:paraId="7A056879" w14:textId="77777777" w:rsidR="007231AB" w:rsidRPr="00447E56" w:rsidRDefault="00B049B8">
            <w:pPr>
              <w:jc w:val="center"/>
              <w:rPr>
                <w:lang w:val="lv-LV"/>
              </w:rPr>
            </w:pPr>
            <w:r w:rsidRPr="00447E56">
              <w:rPr>
                <w:rFonts w:ascii="Calibri" w:eastAsia="Calibri" w:hAnsi="Calibri" w:cs="Calibri"/>
                <w:sz w:val="24"/>
                <w:szCs w:val="24"/>
                <w:lang w:val="lv-LV"/>
              </w:rPr>
              <w:lastRenderedPageBreak/>
              <w:t>5.</w:t>
            </w:r>
          </w:p>
        </w:tc>
      </w:tr>
      <w:tr w:rsidR="007231AB" w:rsidRPr="00447E56" w14:paraId="7A05687C" w14:textId="77777777">
        <w:trPr>
          <w:jc w:val="center"/>
        </w:trPr>
        <w:tc>
          <w:tcPr>
            <w:tcW w:w="9500" w:type="dxa"/>
          </w:tcPr>
          <w:p w14:paraId="7A05687B" w14:textId="77777777" w:rsidR="007231AB" w:rsidRPr="00447E56" w:rsidRDefault="00B049B8" w:rsidP="00B049B8">
            <w:pPr>
              <w:pBdr>
                <w:bottom w:val="single" w:sz="17" w:space="0" w:color="auto"/>
              </w:pBdr>
              <w:spacing w:after="0"/>
              <w:jc w:val="center"/>
              <w:rPr>
                <w:lang w:val="lv-LV"/>
              </w:rPr>
            </w:pPr>
            <w:r w:rsidRPr="00447E56">
              <w:rPr>
                <w:rFonts w:ascii="Calibri" w:eastAsia="Calibri" w:hAnsi="Calibri" w:cs="Calibri"/>
                <w:b/>
                <w:bCs/>
                <w:sz w:val="24"/>
                <w:szCs w:val="24"/>
                <w:lang w:val="lv-LV"/>
              </w:rPr>
              <w:t>Informācija par saņemto AS "Latvijas valsts meži" vēstuli</w:t>
            </w:r>
          </w:p>
        </w:tc>
      </w:tr>
      <w:tr w:rsidR="007231AB" w:rsidRPr="00447E56" w14:paraId="7A05687E" w14:textId="77777777">
        <w:trPr>
          <w:jc w:val="center"/>
        </w:trPr>
        <w:tc>
          <w:tcPr>
            <w:tcW w:w="9500" w:type="dxa"/>
          </w:tcPr>
          <w:p w14:paraId="7A05687D" w14:textId="7E0F8A70" w:rsidR="007231AB" w:rsidRPr="00447E56" w:rsidRDefault="00B049B8">
            <w:pPr>
              <w:spacing w:after="50"/>
              <w:jc w:val="center"/>
              <w:rPr>
                <w:lang w:val="lv-LV"/>
              </w:rPr>
            </w:pPr>
            <w:r w:rsidRPr="00447E56">
              <w:rPr>
                <w:i/>
                <w:iCs/>
                <w:lang w:val="lv-LV"/>
              </w:rPr>
              <w:t xml:space="preserve">Ziņo Didzis Zemmers, </w:t>
            </w:r>
            <w:r>
              <w:rPr>
                <w:i/>
                <w:iCs/>
                <w:lang w:val="lv-LV"/>
              </w:rPr>
              <w:t>Pārgaujas apvienības pārvaldes vadītājs</w:t>
            </w:r>
          </w:p>
        </w:tc>
      </w:tr>
      <w:tr w:rsidR="007231AB" w:rsidRPr="00447E56" w14:paraId="7A056880" w14:textId="77777777">
        <w:trPr>
          <w:trHeight w:hRule="exact" w:val="250"/>
          <w:jc w:val="center"/>
        </w:trPr>
        <w:tc>
          <w:tcPr>
            <w:tcW w:w="9500" w:type="dxa"/>
          </w:tcPr>
          <w:p w14:paraId="7A05687F" w14:textId="77777777" w:rsidR="007231AB" w:rsidRPr="00447E56" w:rsidRDefault="007231AB">
            <w:pPr>
              <w:rPr>
                <w:lang w:val="lv-LV"/>
              </w:rPr>
            </w:pPr>
          </w:p>
        </w:tc>
      </w:tr>
      <w:tr w:rsidR="007231AB" w:rsidRPr="00447E56" w14:paraId="7A056882" w14:textId="77777777">
        <w:trPr>
          <w:jc w:val="center"/>
        </w:trPr>
        <w:tc>
          <w:tcPr>
            <w:tcW w:w="9500" w:type="dxa"/>
          </w:tcPr>
          <w:p w14:paraId="7A056881" w14:textId="381A32BD" w:rsidR="007231AB" w:rsidRPr="00447E56" w:rsidRDefault="00B049B8">
            <w:pPr>
              <w:rPr>
                <w:lang w:val="lv-LV"/>
              </w:rPr>
            </w:pPr>
            <w:r w:rsidRPr="00447E56">
              <w:rPr>
                <w:rFonts w:ascii="Calibri" w:eastAsia="Calibri" w:hAnsi="Calibri" w:cs="Calibri"/>
                <w:sz w:val="24"/>
                <w:szCs w:val="24"/>
                <w:lang w:val="lv-LV"/>
              </w:rPr>
              <w:t xml:space="preserve">Izsakās </w:t>
            </w:r>
            <w:r>
              <w:rPr>
                <w:rFonts w:ascii="Calibri" w:eastAsia="Calibri" w:hAnsi="Calibri" w:cs="Calibri"/>
                <w:sz w:val="24"/>
                <w:szCs w:val="24"/>
                <w:lang w:val="lv-LV"/>
              </w:rPr>
              <w:t>J.Upens, I.Putniņš, A.Melbārdis, J.Kārkliņš</w:t>
            </w:r>
          </w:p>
        </w:tc>
      </w:tr>
    </w:tbl>
    <w:p w14:paraId="7A056883" w14:textId="3BCA4628" w:rsidR="007231AB" w:rsidRPr="00CB470A" w:rsidRDefault="00C04BAA" w:rsidP="00C04BAA">
      <w:pPr>
        <w:spacing w:after="50"/>
        <w:jc w:val="both"/>
        <w:rPr>
          <w:rFonts w:asciiTheme="minorHAnsi" w:hAnsiTheme="minorHAnsi" w:cstheme="minorHAnsi"/>
          <w:sz w:val="24"/>
          <w:szCs w:val="24"/>
          <w:lang w:val="lv-LV"/>
        </w:rPr>
      </w:pPr>
      <w:r w:rsidRPr="00CB470A">
        <w:rPr>
          <w:rFonts w:ascii="Calibri" w:eastAsia="Calibri" w:hAnsi="Calibri" w:cs="Calibri"/>
          <w:sz w:val="24"/>
          <w:szCs w:val="24"/>
          <w:lang w:val="lv-LV"/>
        </w:rPr>
        <w:t>Komitejas locekļi uzklausa i</w:t>
      </w:r>
      <w:r w:rsidR="00B049B8" w:rsidRPr="00CB470A">
        <w:rPr>
          <w:rFonts w:ascii="Calibri" w:eastAsia="Calibri" w:hAnsi="Calibri" w:cs="Calibri"/>
          <w:sz w:val="24"/>
          <w:szCs w:val="24"/>
          <w:lang w:val="lv-LV"/>
        </w:rPr>
        <w:t>nformācija par AS "Latvijas valsts meži" vēstuli</w:t>
      </w:r>
      <w:r w:rsidRPr="00CB470A">
        <w:rPr>
          <w:rFonts w:ascii="Calibri" w:eastAsia="Calibri" w:hAnsi="Calibri" w:cs="Calibri"/>
          <w:sz w:val="24"/>
          <w:szCs w:val="24"/>
          <w:lang w:val="lv-LV"/>
        </w:rPr>
        <w:t xml:space="preserve"> par Cēsu novada domes 2023.gada 20.aprīlī pieņemto lēmumu Nr.181</w:t>
      </w:r>
      <w:r w:rsidR="00CB470A" w:rsidRPr="00CB470A">
        <w:rPr>
          <w:rFonts w:ascii="Calibri" w:eastAsia="Calibri" w:hAnsi="Calibri" w:cs="Calibri"/>
          <w:sz w:val="24"/>
          <w:szCs w:val="24"/>
          <w:lang w:val="lv-LV"/>
        </w:rPr>
        <w:t xml:space="preserve"> “</w:t>
      </w:r>
      <w:bookmarkStart w:id="0" w:name="_Hlk131668550"/>
      <w:r w:rsidR="00CB470A" w:rsidRPr="00CB470A">
        <w:rPr>
          <w:rFonts w:asciiTheme="minorHAnsi" w:hAnsiTheme="minorHAnsi" w:cstheme="minorHAnsi"/>
          <w:color w:val="000000"/>
          <w:sz w:val="24"/>
          <w:szCs w:val="24"/>
          <w:lang w:val="lv-LV"/>
        </w:rPr>
        <w:t>Par Cēsu novada Raiskuma pagasta nekustamā īpašuma “Silaunieku ceļš” nodošanu valstij bez atlīdzības</w:t>
      </w:r>
      <w:bookmarkEnd w:id="0"/>
      <w:r w:rsidR="00CB470A" w:rsidRPr="00CB470A">
        <w:rPr>
          <w:rFonts w:asciiTheme="minorHAnsi" w:hAnsiTheme="minorHAnsi" w:cstheme="minorHAnsi"/>
          <w:color w:val="000000"/>
          <w:sz w:val="24"/>
          <w:szCs w:val="24"/>
          <w:lang w:val="lv-LV"/>
        </w:rPr>
        <w:t>”</w:t>
      </w:r>
      <w:r w:rsidRPr="00CB470A">
        <w:rPr>
          <w:rFonts w:ascii="Calibri" w:eastAsia="Calibri" w:hAnsi="Calibri" w:cs="Calibri"/>
          <w:sz w:val="24"/>
          <w:szCs w:val="24"/>
          <w:lang w:val="lv-LV"/>
        </w:rPr>
        <w:t xml:space="preserve">. </w:t>
      </w:r>
      <w:r w:rsidRPr="00CB470A">
        <w:rPr>
          <w:rFonts w:asciiTheme="minorHAnsi" w:hAnsiTheme="minorHAnsi" w:cstheme="minorHAnsi"/>
          <w:noProof/>
          <w:sz w:val="24"/>
          <w:szCs w:val="24"/>
          <w:lang w:val="lv-LV"/>
        </w:rPr>
        <w:t>Pašvaldības lēmuma 6.punktā noteikts, ka starp Cēsu novada pašvaldību un AS “Latvijas valsts meži” slēdzama atsevišķa vienošanās par Nekustamā īpašuma publisku piejamību un uzturēšanu</w:t>
      </w:r>
      <w:r w:rsidRPr="00CB470A">
        <w:rPr>
          <w:rFonts w:asciiTheme="minorHAnsi" w:eastAsia="Calibri" w:hAnsiTheme="minorHAnsi" w:cstheme="minorHAnsi"/>
          <w:sz w:val="24"/>
          <w:szCs w:val="24"/>
          <w:lang w:val="lv-LV"/>
        </w:rPr>
        <w:t xml:space="preserve">. </w:t>
      </w:r>
      <w:r w:rsidR="0065075B">
        <w:rPr>
          <w:rFonts w:asciiTheme="minorHAnsi" w:eastAsia="Calibri" w:hAnsiTheme="minorHAnsi" w:cstheme="minorHAnsi"/>
          <w:sz w:val="24"/>
          <w:szCs w:val="24"/>
          <w:lang w:val="lv-LV"/>
        </w:rPr>
        <w:t>AS “Valsts meži” pārstāvis J.Upens sniedz skaidrojumu par aktuālo situāciju un</w:t>
      </w:r>
      <w:r w:rsidRPr="00CB470A">
        <w:rPr>
          <w:rFonts w:asciiTheme="minorHAnsi" w:eastAsia="Calibri" w:hAnsiTheme="minorHAnsi" w:cstheme="minorHAnsi"/>
          <w:sz w:val="24"/>
          <w:szCs w:val="24"/>
          <w:lang w:val="lv-LV"/>
        </w:rPr>
        <w:t xml:space="preserve"> lūdz grozīt pieņemto domes lēmumu</w:t>
      </w:r>
      <w:r w:rsidRPr="00CB470A">
        <w:rPr>
          <w:noProof/>
          <w:sz w:val="24"/>
          <w:szCs w:val="24"/>
          <w:lang w:val="lv-LV"/>
        </w:rPr>
        <w:t xml:space="preserve">, </w:t>
      </w:r>
      <w:r w:rsidRPr="00CB470A">
        <w:rPr>
          <w:rFonts w:asciiTheme="minorHAnsi" w:hAnsiTheme="minorHAnsi" w:cstheme="minorHAnsi"/>
          <w:noProof/>
          <w:sz w:val="24"/>
          <w:szCs w:val="24"/>
          <w:lang w:val="lv-LV"/>
        </w:rPr>
        <w:t>izslēdzot 6.punktā noteiko prasību slēgt vienošanos par Nekustamā īpašuma pieejamību un uzturēšanu</w:t>
      </w:r>
      <w:r w:rsidR="00CB470A" w:rsidRPr="00CB470A">
        <w:rPr>
          <w:rFonts w:asciiTheme="minorHAnsi" w:hAnsiTheme="minorHAnsi" w:cstheme="minorHAnsi"/>
          <w:noProof/>
          <w:sz w:val="24"/>
          <w:szCs w:val="24"/>
          <w:lang w:val="lv-LV"/>
        </w:rPr>
        <w:t>, jo pēc Pašvaldības īpašuma pārņemšanas netiks ierobežota ceļa publiska pieejamība</w:t>
      </w:r>
      <w:r w:rsidR="00CB470A">
        <w:rPr>
          <w:rFonts w:asciiTheme="minorHAnsi" w:hAnsiTheme="minorHAnsi" w:cstheme="minorHAnsi"/>
          <w:noProof/>
          <w:sz w:val="24"/>
          <w:szCs w:val="24"/>
          <w:lang w:val="lv-LV"/>
        </w:rPr>
        <w:t>.</w:t>
      </w:r>
      <w:r w:rsidR="0065075B">
        <w:rPr>
          <w:rFonts w:asciiTheme="minorHAnsi" w:hAnsiTheme="minorHAnsi" w:cstheme="minorHAnsi"/>
          <w:noProof/>
          <w:sz w:val="24"/>
          <w:szCs w:val="24"/>
          <w:lang w:val="lv-LV"/>
        </w:rPr>
        <w:t xml:space="preserve"> Sēdes vadītājs I.Putniņš uzskata, ka šis jautājums būtu jāizskata plašākā deputātu lokā un jāpieņem lēmums atiecībā uz AS “Latvijas valsts meži” lūgumu par Cēsu novada domes lēmuma grozījumiem. </w:t>
      </w:r>
    </w:p>
    <w:p w14:paraId="7A056884" w14:textId="77777777" w:rsidR="007231AB" w:rsidRPr="00447E56" w:rsidRDefault="007231AB">
      <w:pPr>
        <w:rPr>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7231AB" w:rsidRPr="00447E56" w14:paraId="7A056889" w14:textId="77777777">
        <w:trPr>
          <w:jc w:val="center"/>
        </w:trPr>
        <w:tc>
          <w:tcPr>
            <w:tcW w:w="5500" w:type="dxa"/>
          </w:tcPr>
          <w:p w14:paraId="7A056887" w14:textId="77777777" w:rsidR="007231AB" w:rsidRPr="00447E56" w:rsidRDefault="00B049B8">
            <w:pPr>
              <w:rPr>
                <w:lang w:val="lv-LV"/>
              </w:rPr>
            </w:pPr>
            <w:r w:rsidRPr="00447E56">
              <w:rPr>
                <w:rFonts w:ascii="Calibri" w:eastAsia="Calibri" w:hAnsi="Calibri" w:cs="Calibri"/>
                <w:sz w:val="24"/>
                <w:szCs w:val="24"/>
                <w:lang w:val="lv-LV"/>
              </w:rPr>
              <w:t>Sēdi vadīja</w:t>
            </w:r>
          </w:p>
        </w:tc>
        <w:tc>
          <w:tcPr>
            <w:tcW w:w="4000" w:type="dxa"/>
          </w:tcPr>
          <w:p w14:paraId="7A056888" w14:textId="77777777" w:rsidR="007231AB" w:rsidRPr="00447E56" w:rsidRDefault="007231AB">
            <w:pPr>
              <w:rPr>
                <w:lang w:val="lv-LV"/>
              </w:rPr>
            </w:pPr>
          </w:p>
        </w:tc>
      </w:tr>
      <w:tr w:rsidR="007231AB" w:rsidRPr="00B049B8" w14:paraId="7A05688C" w14:textId="77777777">
        <w:trPr>
          <w:jc w:val="center"/>
        </w:trPr>
        <w:tc>
          <w:tcPr>
            <w:tcW w:w="5500" w:type="dxa"/>
          </w:tcPr>
          <w:p w14:paraId="7A05688A" w14:textId="4A20085D" w:rsidR="007231AB" w:rsidRPr="00B049B8" w:rsidRDefault="00B049B8">
            <w:pPr>
              <w:rPr>
                <w:rFonts w:asciiTheme="minorHAnsi" w:hAnsiTheme="minorHAnsi" w:cstheme="minorHAnsi"/>
                <w:sz w:val="24"/>
                <w:szCs w:val="24"/>
                <w:lang w:val="lv-LV"/>
              </w:rPr>
            </w:pPr>
            <w:r w:rsidRPr="00B049B8">
              <w:rPr>
                <w:rFonts w:asciiTheme="minorHAnsi" w:hAnsiTheme="minorHAnsi" w:cstheme="minorHAnsi"/>
                <w:sz w:val="24"/>
                <w:szCs w:val="24"/>
                <w:lang w:val="lv-LV"/>
              </w:rPr>
              <w:t>Uzņēmējdarbības un attīstības komitejas priekšsēdētājs</w:t>
            </w:r>
          </w:p>
        </w:tc>
        <w:tc>
          <w:tcPr>
            <w:tcW w:w="4000" w:type="dxa"/>
          </w:tcPr>
          <w:p w14:paraId="7A05688B" w14:textId="77777777" w:rsidR="007231AB" w:rsidRPr="00B049B8" w:rsidRDefault="00B049B8">
            <w:pPr>
              <w:rPr>
                <w:rFonts w:asciiTheme="minorHAnsi" w:hAnsiTheme="minorHAnsi" w:cstheme="minorHAnsi"/>
                <w:sz w:val="24"/>
                <w:szCs w:val="24"/>
                <w:lang w:val="lv-LV"/>
              </w:rPr>
            </w:pPr>
            <w:r w:rsidRPr="00B049B8">
              <w:rPr>
                <w:rFonts w:asciiTheme="minorHAnsi" w:eastAsia="Calibri" w:hAnsiTheme="minorHAnsi" w:cstheme="minorHAnsi"/>
                <w:sz w:val="24"/>
                <w:szCs w:val="24"/>
                <w:lang w:val="lv-LV"/>
              </w:rPr>
              <w:t>Indriķis Putniņš</w:t>
            </w:r>
          </w:p>
        </w:tc>
      </w:tr>
      <w:tr w:rsidR="007231AB" w:rsidRPr="00447E56" w14:paraId="7A05688F" w14:textId="77777777">
        <w:trPr>
          <w:jc w:val="center"/>
        </w:trPr>
        <w:tc>
          <w:tcPr>
            <w:tcW w:w="5500" w:type="dxa"/>
          </w:tcPr>
          <w:p w14:paraId="7A05688D" w14:textId="77777777" w:rsidR="007231AB" w:rsidRPr="00447E56" w:rsidRDefault="00B049B8">
            <w:pPr>
              <w:rPr>
                <w:lang w:val="lv-LV"/>
              </w:rPr>
            </w:pPr>
            <w:r w:rsidRPr="00447E56">
              <w:rPr>
                <w:rFonts w:ascii="Calibri" w:eastAsia="Calibri" w:hAnsi="Calibri" w:cs="Calibri"/>
                <w:sz w:val="24"/>
                <w:szCs w:val="24"/>
                <w:lang w:val="lv-LV"/>
              </w:rPr>
              <w:t>Protokolēja</w:t>
            </w:r>
          </w:p>
        </w:tc>
        <w:tc>
          <w:tcPr>
            <w:tcW w:w="4000" w:type="dxa"/>
          </w:tcPr>
          <w:p w14:paraId="7A05688E" w14:textId="77777777" w:rsidR="007231AB" w:rsidRPr="00447E56" w:rsidRDefault="007231AB">
            <w:pPr>
              <w:rPr>
                <w:lang w:val="lv-LV"/>
              </w:rPr>
            </w:pPr>
          </w:p>
        </w:tc>
      </w:tr>
      <w:tr w:rsidR="007231AB" w:rsidRPr="00B049B8" w14:paraId="7A056892" w14:textId="77777777">
        <w:trPr>
          <w:jc w:val="center"/>
        </w:trPr>
        <w:tc>
          <w:tcPr>
            <w:tcW w:w="5500" w:type="dxa"/>
          </w:tcPr>
          <w:p w14:paraId="7A056890" w14:textId="16A811E0" w:rsidR="007231AB" w:rsidRPr="00B049B8" w:rsidRDefault="00B049B8">
            <w:pPr>
              <w:rPr>
                <w:rFonts w:asciiTheme="minorHAnsi" w:hAnsiTheme="minorHAnsi" w:cstheme="minorHAnsi"/>
                <w:sz w:val="24"/>
                <w:szCs w:val="24"/>
                <w:lang w:val="lv-LV"/>
              </w:rPr>
            </w:pPr>
            <w:r w:rsidRPr="00B049B8">
              <w:rPr>
                <w:rFonts w:asciiTheme="minorHAnsi" w:hAnsiTheme="minorHAnsi" w:cstheme="minorHAnsi"/>
                <w:sz w:val="24"/>
                <w:szCs w:val="24"/>
                <w:lang w:val="lv-LV"/>
              </w:rPr>
              <w:t>Administrācijas biroja sekretāre</w:t>
            </w:r>
          </w:p>
        </w:tc>
        <w:tc>
          <w:tcPr>
            <w:tcW w:w="4000" w:type="dxa"/>
          </w:tcPr>
          <w:p w14:paraId="7A056891" w14:textId="77777777" w:rsidR="007231AB" w:rsidRPr="00B049B8" w:rsidRDefault="00B049B8">
            <w:pPr>
              <w:rPr>
                <w:rFonts w:asciiTheme="minorHAnsi" w:hAnsiTheme="minorHAnsi" w:cstheme="minorHAnsi"/>
                <w:sz w:val="24"/>
                <w:szCs w:val="24"/>
                <w:lang w:val="lv-LV"/>
              </w:rPr>
            </w:pPr>
            <w:r w:rsidRPr="00B049B8">
              <w:rPr>
                <w:rFonts w:asciiTheme="minorHAnsi" w:eastAsia="Calibri" w:hAnsiTheme="minorHAnsi" w:cstheme="minorHAnsi"/>
                <w:sz w:val="24"/>
                <w:szCs w:val="24"/>
                <w:lang w:val="lv-LV"/>
              </w:rPr>
              <w:t>Inese Ģērmane</w:t>
            </w:r>
          </w:p>
        </w:tc>
      </w:tr>
    </w:tbl>
    <w:p w14:paraId="7A056893" w14:textId="77777777" w:rsidR="007231AB" w:rsidRPr="00447E56" w:rsidRDefault="007231AB">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7231AB" w:rsidRPr="0065075B" w14:paraId="7A056896" w14:textId="77777777">
        <w:trPr>
          <w:jc w:val="center"/>
        </w:trPr>
        <w:tc>
          <w:tcPr>
            <w:tcW w:w="5500" w:type="dxa"/>
          </w:tcPr>
          <w:p w14:paraId="4AEBD4F4" w14:textId="77777777" w:rsidR="007231AB" w:rsidRPr="0065075B" w:rsidRDefault="00B049B8">
            <w:pPr>
              <w:rPr>
                <w:rFonts w:asciiTheme="minorHAnsi" w:eastAsia="Calibri" w:hAnsiTheme="minorHAnsi" w:cstheme="minorHAnsi"/>
                <w:sz w:val="24"/>
                <w:szCs w:val="24"/>
                <w:lang w:val="lv-LV"/>
              </w:rPr>
            </w:pPr>
            <w:r w:rsidRPr="0065075B">
              <w:rPr>
                <w:rFonts w:asciiTheme="minorHAnsi" w:eastAsia="Calibri" w:hAnsiTheme="minorHAnsi" w:cstheme="minorHAnsi"/>
                <w:sz w:val="24"/>
                <w:szCs w:val="24"/>
                <w:lang w:val="lv-LV"/>
              </w:rPr>
              <w:t>Raunas iela 4, Cēsis 29.06.2023</w:t>
            </w:r>
          </w:p>
          <w:p w14:paraId="7A056894" w14:textId="76C3C6FD" w:rsidR="00B049B8" w:rsidRPr="0065075B" w:rsidRDefault="00B049B8">
            <w:pPr>
              <w:rPr>
                <w:rFonts w:asciiTheme="minorHAnsi" w:hAnsiTheme="minorHAnsi" w:cstheme="minorHAnsi"/>
                <w:sz w:val="24"/>
                <w:szCs w:val="24"/>
                <w:lang w:val="lv-LV"/>
              </w:rPr>
            </w:pPr>
            <w:r w:rsidRPr="0065075B">
              <w:rPr>
                <w:rFonts w:asciiTheme="minorHAnsi" w:hAnsiTheme="minorHAnsi" w:cstheme="minorHAnsi"/>
                <w:sz w:val="24"/>
                <w:szCs w:val="24"/>
                <w:lang w:val="lv-LV"/>
              </w:rPr>
              <w:t>Sēdei ir veikts audio ieraksts</w:t>
            </w:r>
          </w:p>
        </w:tc>
        <w:tc>
          <w:tcPr>
            <w:tcW w:w="4000" w:type="dxa"/>
          </w:tcPr>
          <w:p w14:paraId="7A056895" w14:textId="77777777" w:rsidR="007231AB" w:rsidRPr="0065075B" w:rsidRDefault="007231AB">
            <w:pPr>
              <w:rPr>
                <w:rFonts w:asciiTheme="minorHAnsi" w:hAnsiTheme="minorHAnsi" w:cstheme="minorHAnsi"/>
                <w:sz w:val="24"/>
                <w:szCs w:val="24"/>
                <w:lang w:val="lv-LV"/>
              </w:rPr>
            </w:pPr>
          </w:p>
        </w:tc>
      </w:tr>
    </w:tbl>
    <w:p w14:paraId="7A056897" w14:textId="77777777" w:rsidR="007231AB" w:rsidRPr="00447E56" w:rsidRDefault="007231AB">
      <w:pPr>
        <w:rPr>
          <w:sz w:val="30"/>
          <w:szCs w:val="30"/>
          <w:lang w:val="lv-LV"/>
        </w:rPr>
      </w:pPr>
    </w:p>
    <w:p w14:paraId="7A056898" w14:textId="76DEC21D" w:rsidR="007231AB" w:rsidRPr="00447E56" w:rsidRDefault="00B049B8">
      <w:pPr>
        <w:spacing w:after="50"/>
        <w:jc w:val="center"/>
        <w:rPr>
          <w:lang w:val="lv-LV"/>
        </w:rPr>
      </w:pPr>
      <w:r w:rsidRPr="00447E56">
        <w:rPr>
          <w:rFonts w:ascii="Calibri" w:eastAsia="Calibri" w:hAnsi="Calibri" w:cs="Calibri"/>
          <w:sz w:val="24"/>
          <w:szCs w:val="24"/>
          <w:lang w:val="lv-LV"/>
        </w:rPr>
        <w:t>DOKUMENTS IR ELEKTRONISKI PARAKSTĪTS  AR DROŠU</w:t>
      </w:r>
    </w:p>
    <w:p w14:paraId="7A056899" w14:textId="77777777" w:rsidR="007231AB" w:rsidRPr="00447E56" w:rsidRDefault="00B049B8">
      <w:pPr>
        <w:spacing w:after="50"/>
        <w:jc w:val="center"/>
        <w:rPr>
          <w:lang w:val="lv-LV"/>
        </w:rPr>
      </w:pPr>
      <w:r w:rsidRPr="00447E56">
        <w:rPr>
          <w:rFonts w:ascii="Calibri" w:eastAsia="Calibri" w:hAnsi="Calibri" w:cs="Calibri"/>
          <w:sz w:val="24"/>
          <w:szCs w:val="24"/>
          <w:lang w:val="lv-LV"/>
        </w:rPr>
        <w:t>ELEKTRONISKO PARAKSTU UN SATUR LAIKA ZĪMOGU</w:t>
      </w:r>
    </w:p>
    <w:sectPr w:rsidR="007231AB" w:rsidRPr="00447E56">
      <w:footerReference w:type="default" r:id="rId6"/>
      <w:headerReference w:type="first" r:id="rId7"/>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68A2" w14:textId="77777777" w:rsidR="0069127E" w:rsidRDefault="00B049B8">
      <w:pPr>
        <w:spacing w:after="0" w:line="240" w:lineRule="auto"/>
      </w:pPr>
      <w:r>
        <w:separator/>
      </w:r>
    </w:p>
  </w:endnote>
  <w:endnote w:type="continuationSeparator" w:id="0">
    <w:p w14:paraId="7A0568A4" w14:textId="77777777" w:rsidR="0069127E" w:rsidRDefault="00B04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00" w:firstRow="0" w:lastRow="0" w:firstColumn="0" w:lastColumn="0" w:noHBand="0" w:noVBand="0"/>
    </w:tblPr>
    <w:tblGrid>
      <w:gridCol w:w="8585"/>
      <w:gridCol w:w="920"/>
    </w:tblGrid>
    <w:tr w:rsidR="007231AB" w14:paraId="7A05689C" w14:textId="77777777">
      <w:trPr>
        <w:trHeight w:val="100"/>
        <w:jc w:val="right"/>
      </w:trPr>
      <w:tc>
        <w:tcPr>
          <w:tcW w:w="11600" w:type="dxa"/>
          <w:vAlign w:val="center"/>
        </w:tcPr>
        <w:p w14:paraId="7A05689A" w14:textId="77777777" w:rsidR="007231AB" w:rsidRDefault="007231AB"/>
      </w:tc>
      <w:tc>
        <w:tcPr>
          <w:tcW w:w="1200" w:type="dxa"/>
          <w:vAlign w:val="center"/>
        </w:tcPr>
        <w:p w14:paraId="7A05689B" w14:textId="071AFAF0" w:rsidR="007231AB" w:rsidRDefault="00B049B8">
          <w:r>
            <w:fldChar w:fldCharType="begin"/>
          </w:r>
          <w:r>
            <w:rPr>
              <w:rFonts w:ascii="Calibri" w:eastAsia="Calibri" w:hAnsi="Calibri" w:cs="Calibri"/>
              <w:sz w:val="24"/>
              <w:szCs w:val="24"/>
            </w:rPr>
            <w:instrText>PAGE</w:instrText>
          </w:r>
          <w:r>
            <w:fldChar w:fldCharType="separate"/>
          </w:r>
          <w:r w:rsidR="00447E56">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689E" w14:textId="77777777" w:rsidR="0069127E" w:rsidRDefault="00B049B8">
      <w:pPr>
        <w:spacing w:after="0" w:line="240" w:lineRule="auto"/>
      </w:pPr>
      <w:r>
        <w:separator/>
      </w:r>
    </w:p>
  </w:footnote>
  <w:footnote w:type="continuationSeparator" w:id="0">
    <w:p w14:paraId="7A0568A0" w14:textId="77777777" w:rsidR="0069127E" w:rsidRDefault="00B04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689D" w14:textId="66F8F2E8" w:rsidR="007231AB" w:rsidRDefault="00930E65">
    <w:r>
      <w:rPr>
        <w:noProof/>
      </w:rPr>
      <w:drawing>
        <wp:inline distT="0" distB="0" distL="0" distR="0" wp14:anchorId="7A05689E" wp14:editId="4756C60E">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AB"/>
    <w:rsid w:val="00447E56"/>
    <w:rsid w:val="0065075B"/>
    <w:rsid w:val="0069127E"/>
    <w:rsid w:val="007231AB"/>
    <w:rsid w:val="00930E65"/>
    <w:rsid w:val="00B049B8"/>
    <w:rsid w:val="00C04BAA"/>
    <w:rsid w:val="00CB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67FE"/>
  <w15:docId w15:val="{1C8D5A4F-B23A-49AE-B04A-1EB6CE29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3626</Words>
  <Characters>2068</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2023-07-11T11:49:00Z</dcterms:created>
  <dcterms:modified xsi:type="dcterms:W3CDTF">2023-07-11T11:49:00Z</dcterms:modified>
  <cp:category/>
</cp:coreProperties>
</file>