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8A12" w14:textId="38FA9D32" w:rsidR="00004811" w:rsidRPr="000D4119" w:rsidRDefault="00004811">
      <w:pPr>
        <w:spacing w:after="50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0D4119">
        <w:rPr>
          <w:rFonts w:ascii="Calibri" w:eastAsia="Calibri" w:hAnsi="Calibri" w:cs="Calibri"/>
          <w:sz w:val="24"/>
          <w:szCs w:val="24"/>
          <w:lang w:val="pl-PL"/>
        </w:rPr>
        <w:t>Cēsīs, Cēsu novadā</w:t>
      </w:r>
    </w:p>
    <w:p w14:paraId="286AE6B8" w14:textId="49C489B4" w:rsidR="0021311A" w:rsidRPr="000D4119" w:rsidRDefault="000436CF">
      <w:pPr>
        <w:spacing w:after="50"/>
        <w:jc w:val="center"/>
        <w:rPr>
          <w:lang w:val="pl-PL"/>
        </w:rPr>
      </w:pPr>
      <w:r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>SPORTA KOMISIJA</w:t>
      </w:r>
    </w:p>
    <w:p w14:paraId="286AE6B9" w14:textId="77777777" w:rsidR="0021311A" w:rsidRPr="000D4119" w:rsidRDefault="000436CF">
      <w:pPr>
        <w:spacing w:after="50"/>
        <w:jc w:val="center"/>
        <w:rPr>
          <w:lang w:val="pl-PL"/>
        </w:rPr>
      </w:pPr>
      <w:r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>2025.GADA 3.OKTOBRIS</w:t>
      </w:r>
    </w:p>
    <w:p w14:paraId="286AE6BA" w14:textId="669920AA" w:rsidR="0021311A" w:rsidRPr="000D4119" w:rsidRDefault="000436CF">
      <w:pPr>
        <w:spacing w:after="50"/>
        <w:jc w:val="center"/>
        <w:rPr>
          <w:lang w:val="pl-PL"/>
        </w:rPr>
      </w:pPr>
      <w:r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PROTOKOLS NR. </w:t>
      </w:r>
      <w:r w:rsidR="00004811"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>12</w:t>
      </w:r>
    </w:p>
    <w:p w14:paraId="286AE6BB" w14:textId="77777777" w:rsidR="0021311A" w:rsidRPr="000D4119" w:rsidRDefault="0021311A">
      <w:pPr>
        <w:rPr>
          <w:sz w:val="6"/>
          <w:szCs w:val="6"/>
          <w:lang w:val="pl-PL"/>
        </w:rPr>
      </w:pPr>
    </w:p>
    <w:p w14:paraId="286AE6BC" w14:textId="1B8708BB" w:rsidR="0021311A" w:rsidRPr="000D4119" w:rsidRDefault="000436CF">
      <w:pPr>
        <w:spacing w:after="50"/>
        <w:rPr>
          <w:lang w:val="pl-PL"/>
        </w:rPr>
      </w:pPr>
      <w:r w:rsidRPr="000D4119">
        <w:rPr>
          <w:rFonts w:ascii="Calibri" w:eastAsia="Calibri" w:hAnsi="Calibri" w:cs="Calibri"/>
          <w:sz w:val="24"/>
          <w:szCs w:val="24"/>
          <w:lang w:val="pl-PL"/>
        </w:rPr>
        <w:t>Sēde sasaukta: 03.10.2025</w:t>
      </w:r>
      <w:r w:rsidR="00004811" w:rsidRPr="000D4119">
        <w:rPr>
          <w:rFonts w:ascii="Calibri" w:eastAsia="Calibri" w:hAnsi="Calibri" w:cs="Calibri"/>
          <w:sz w:val="24"/>
          <w:szCs w:val="24"/>
          <w:lang w:val="pl-PL"/>
        </w:rPr>
        <w:t>.</w:t>
      </w:r>
    </w:p>
    <w:p w14:paraId="286AE6BD" w14:textId="77777777" w:rsidR="0021311A" w:rsidRPr="000D4119" w:rsidRDefault="000436CF">
      <w:pPr>
        <w:spacing w:after="50"/>
        <w:rPr>
          <w:lang w:val="pl-PL"/>
        </w:rPr>
      </w:pPr>
      <w:r w:rsidRPr="000D4119">
        <w:rPr>
          <w:rFonts w:ascii="Calibri" w:eastAsia="Calibri" w:hAnsi="Calibri" w:cs="Calibri"/>
          <w:sz w:val="24"/>
          <w:szCs w:val="24"/>
          <w:lang w:val="pl-PL"/>
        </w:rPr>
        <w:t>Sēdi atklāj: 03.10.2025. plkst.09:02:41</w:t>
      </w:r>
    </w:p>
    <w:p w14:paraId="286AE6BE" w14:textId="77777777" w:rsidR="0021311A" w:rsidRPr="000D4119" w:rsidRDefault="000436CF">
      <w:pPr>
        <w:spacing w:after="50"/>
        <w:rPr>
          <w:lang w:val="pl-PL"/>
        </w:rPr>
      </w:pPr>
      <w:r w:rsidRPr="000D4119">
        <w:rPr>
          <w:rFonts w:ascii="Calibri" w:eastAsia="Calibri" w:hAnsi="Calibri" w:cs="Calibri"/>
          <w:sz w:val="24"/>
          <w:szCs w:val="24"/>
          <w:lang w:val="pl-PL"/>
        </w:rPr>
        <w:t>Sēdi slēdz: 03.10.2025. plkst.09:13:15</w:t>
      </w:r>
    </w:p>
    <w:p w14:paraId="286AE6BF" w14:textId="77777777" w:rsidR="0021311A" w:rsidRPr="000D4119" w:rsidRDefault="0021311A">
      <w:pPr>
        <w:rPr>
          <w:sz w:val="6"/>
          <w:szCs w:val="6"/>
          <w:lang w:val="pl-PL"/>
        </w:rPr>
      </w:pPr>
    </w:p>
    <w:p w14:paraId="286AE6C0" w14:textId="02D70FFC" w:rsidR="0021311A" w:rsidRPr="000D4119" w:rsidRDefault="000436CF">
      <w:pPr>
        <w:spacing w:after="50"/>
        <w:rPr>
          <w:lang w:val="pl-PL"/>
        </w:rPr>
      </w:pPr>
      <w:r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Sēdē piedalās: </w:t>
      </w:r>
      <w:r w:rsidRPr="000D4119">
        <w:rPr>
          <w:rFonts w:ascii="Calibri" w:eastAsia="Calibri" w:hAnsi="Calibri" w:cs="Calibri"/>
          <w:sz w:val="24"/>
          <w:szCs w:val="24"/>
          <w:lang w:val="pl-PL"/>
        </w:rPr>
        <w:t>Ineta Krūmiņa, Viesturs Dumpis, Maija Zēmele-Bauere</w:t>
      </w:r>
      <w:r w:rsidR="005B514E" w:rsidRPr="000D4119">
        <w:rPr>
          <w:rFonts w:ascii="Calibri" w:eastAsia="Calibri" w:hAnsi="Calibri" w:cs="Calibri"/>
          <w:sz w:val="24"/>
          <w:szCs w:val="24"/>
          <w:lang w:val="pl-PL"/>
        </w:rPr>
        <w:t>, Jānis Mičulis</w:t>
      </w:r>
    </w:p>
    <w:p w14:paraId="286AE6C1" w14:textId="77777777" w:rsidR="0021311A" w:rsidRPr="000D4119" w:rsidRDefault="0021311A">
      <w:pPr>
        <w:rPr>
          <w:sz w:val="6"/>
          <w:szCs w:val="6"/>
          <w:lang w:val="pl-PL"/>
        </w:rPr>
      </w:pPr>
    </w:p>
    <w:p w14:paraId="286AE6C2" w14:textId="4B81BE17" w:rsidR="0021311A" w:rsidRPr="000D4119" w:rsidRDefault="000436CF">
      <w:pPr>
        <w:spacing w:after="50"/>
        <w:rPr>
          <w:lang w:val="pl-PL"/>
        </w:rPr>
      </w:pPr>
      <w:r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Nepiedalās: </w:t>
      </w:r>
      <w:r w:rsidRPr="000D4119">
        <w:rPr>
          <w:rFonts w:ascii="Calibri" w:eastAsia="Calibri" w:hAnsi="Calibri" w:cs="Calibri"/>
          <w:sz w:val="24"/>
          <w:szCs w:val="24"/>
          <w:lang w:val="pl-PL"/>
        </w:rPr>
        <w:t>Juris Markovs, Ēriks Bauers</w:t>
      </w:r>
    </w:p>
    <w:p w14:paraId="286AE6C3" w14:textId="77777777" w:rsidR="0021311A" w:rsidRPr="000D4119" w:rsidRDefault="0021311A">
      <w:pPr>
        <w:rPr>
          <w:sz w:val="6"/>
          <w:szCs w:val="6"/>
          <w:lang w:val="pl-PL"/>
        </w:rPr>
      </w:pPr>
    </w:p>
    <w:p w14:paraId="286AE6C6" w14:textId="34FAFA9F" w:rsidR="0021311A" w:rsidRPr="000D4119" w:rsidRDefault="000436CF">
      <w:pPr>
        <w:spacing w:after="50"/>
        <w:rPr>
          <w:lang w:val="pl-PL"/>
        </w:rPr>
      </w:pPr>
      <w:r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Sēdi vada:   </w:t>
      </w:r>
      <w:r w:rsidR="00A208C6" w:rsidRPr="000D4119">
        <w:rPr>
          <w:rFonts w:ascii="Calibri" w:eastAsia="Calibri" w:hAnsi="Calibri" w:cs="Calibri"/>
          <w:sz w:val="24"/>
          <w:szCs w:val="24"/>
          <w:lang w:val="pl-PL"/>
        </w:rPr>
        <w:t xml:space="preserve">Viesturs Dumpis, </w:t>
      </w:r>
      <w:r w:rsidR="00A208C6" w:rsidRPr="00B17555">
        <w:rPr>
          <w:rFonts w:ascii="Calibri" w:eastAsia="Calibri" w:hAnsi="Calibri" w:cs="Calibri"/>
          <w:sz w:val="24"/>
          <w:szCs w:val="24"/>
          <w:lang w:val="lv-LV"/>
        </w:rPr>
        <w:t>Sporta un veselības veicināšanas pārvaldes vadītājs</w:t>
      </w:r>
    </w:p>
    <w:p w14:paraId="286AE6C7" w14:textId="085F37A1" w:rsidR="0021311A" w:rsidRPr="000D4119" w:rsidRDefault="000436CF">
      <w:pPr>
        <w:spacing w:after="50"/>
        <w:rPr>
          <w:lang w:val="pl-PL"/>
        </w:rPr>
      </w:pPr>
      <w:r w:rsidRPr="000D411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Protokolē:   </w:t>
      </w:r>
      <w:r w:rsidRPr="000D4119">
        <w:rPr>
          <w:rFonts w:ascii="Calibri" w:eastAsia="Calibri" w:hAnsi="Calibri" w:cs="Calibri"/>
          <w:sz w:val="24"/>
          <w:szCs w:val="24"/>
          <w:lang w:val="pl-PL"/>
        </w:rPr>
        <w:t xml:space="preserve">Agita Alksnīte, </w:t>
      </w:r>
      <w:r w:rsidR="00A208C6" w:rsidRPr="000D4119">
        <w:rPr>
          <w:rFonts w:ascii="Calibri" w:eastAsia="Calibri" w:hAnsi="Calibri" w:cs="Calibri"/>
          <w:sz w:val="24"/>
          <w:szCs w:val="24"/>
          <w:lang w:val="pl-PL"/>
        </w:rPr>
        <w:t>Administrācijas biroja s</w:t>
      </w:r>
      <w:r w:rsidRPr="000D4119">
        <w:rPr>
          <w:rFonts w:ascii="Calibri" w:eastAsia="Calibri" w:hAnsi="Calibri" w:cs="Calibri"/>
          <w:sz w:val="24"/>
          <w:szCs w:val="24"/>
          <w:lang w:val="pl-PL"/>
        </w:rPr>
        <w:t>ekretāre</w:t>
      </w:r>
    </w:p>
    <w:p w14:paraId="286AE6C8" w14:textId="77777777" w:rsidR="0021311A" w:rsidRPr="000D4119" w:rsidRDefault="0021311A">
      <w:pPr>
        <w:rPr>
          <w:sz w:val="6"/>
          <w:szCs w:val="6"/>
          <w:lang w:val="pl-PL"/>
        </w:rPr>
      </w:pPr>
    </w:p>
    <w:p w14:paraId="286AE6C9" w14:textId="77777777" w:rsidR="0021311A" w:rsidRDefault="000436C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21311A" w14:paraId="286AE6CD" w14:textId="77777777">
        <w:trPr>
          <w:jc w:val="center"/>
        </w:trPr>
        <w:tc>
          <w:tcPr>
            <w:tcW w:w="500" w:type="dxa"/>
          </w:tcPr>
          <w:p w14:paraId="286AE6CA" w14:textId="77777777" w:rsidR="0021311A" w:rsidRDefault="0021311A"/>
        </w:tc>
        <w:tc>
          <w:tcPr>
            <w:tcW w:w="350" w:type="dxa"/>
          </w:tcPr>
          <w:p w14:paraId="286AE6CB" w14:textId="77777777" w:rsidR="0021311A" w:rsidRDefault="000436CF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86AE6CC" w14:textId="77777777" w:rsidR="0021311A" w:rsidRDefault="000436CF">
            <w:r>
              <w:rPr>
                <w:rFonts w:ascii="Calibri" w:eastAsia="Calibri" w:hAnsi="Calibri" w:cs="Calibri"/>
                <w:sz w:val="24"/>
                <w:szCs w:val="24"/>
              </w:rPr>
              <w:t>Par atvieglojumu piešķiršanu sporta biedrībām sporta bāzu izmantošanai.</w:t>
            </w:r>
          </w:p>
        </w:tc>
      </w:tr>
    </w:tbl>
    <w:p w14:paraId="286AE6CE" w14:textId="77777777" w:rsidR="0021311A" w:rsidRDefault="0021311A">
      <w:pPr>
        <w:rPr>
          <w:sz w:val="6"/>
          <w:szCs w:val="6"/>
        </w:rPr>
      </w:pPr>
    </w:p>
    <w:p w14:paraId="286AE6CF" w14:textId="77777777" w:rsidR="0021311A" w:rsidRDefault="000436C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86AE6D0" w14:textId="77777777" w:rsidR="0021311A" w:rsidRDefault="0021311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21311A" w14:paraId="286AE6D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E6D1" w14:textId="77777777" w:rsidR="0021311A" w:rsidRDefault="000436CF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86AE6D2" w14:textId="77777777" w:rsidR="0021311A" w:rsidRDefault="0021311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E6D3" w14:textId="77777777" w:rsidR="0021311A" w:rsidRDefault="000436CF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21311A" w14:paraId="286AE6D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E6D5" w14:textId="77777777" w:rsidR="0021311A" w:rsidRDefault="000436CF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86AE6D6" w14:textId="77777777" w:rsidR="0021311A" w:rsidRDefault="0021311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E6D7" w14:textId="77777777" w:rsidR="0021311A" w:rsidRDefault="000436CF">
            <w:r>
              <w:rPr>
                <w:rFonts w:ascii="Calibri" w:eastAsia="Calibri" w:hAnsi="Calibri" w:cs="Calibri"/>
                <w:sz w:val="24"/>
                <w:szCs w:val="24"/>
              </w:rPr>
              <w:t>Par atvieglojumu piešķiršanu sporta biedrībām sporta bāzu izmantošanai.</w:t>
            </w:r>
          </w:p>
        </w:tc>
      </w:tr>
    </w:tbl>
    <w:p w14:paraId="286AE6D9" w14:textId="77777777" w:rsidR="0021311A" w:rsidRDefault="0021311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1311A" w14:paraId="286AE6DB" w14:textId="77777777">
        <w:trPr>
          <w:trHeight w:hRule="exact" w:val="300"/>
          <w:jc w:val="center"/>
        </w:trPr>
        <w:tc>
          <w:tcPr>
            <w:tcW w:w="9500" w:type="dxa"/>
          </w:tcPr>
          <w:p w14:paraId="286AE6DA" w14:textId="77777777" w:rsidR="0021311A" w:rsidRDefault="000436CF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21311A" w14:paraId="286AE6DD" w14:textId="77777777">
        <w:trPr>
          <w:jc w:val="center"/>
        </w:trPr>
        <w:tc>
          <w:tcPr>
            <w:tcW w:w="9500" w:type="dxa"/>
          </w:tcPr>
          <w:p w14:paraId="286AE6DC" w14:textId="77777777" w:rsidR="0021311A" w:rsidRDefault="000436C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atvieglojumu piešķiršanu sporta biedrībām sporta bāzu izmantošanai.</w:t>
            </w:r>
          </w:p>
        </w:tc>
      </w:tr>
      <w:tr w:rsidR="0021311A" w:rsidRPr="000D4119" w14:paraId="286AE6DF" w14:textId="77777777">
        <w:trPr>
          <w:jc w:val="center"/>
        </w:trPr>
        <w:tc>
          <w:tcPr>
            <w:tcW w:w="9500" w:type="dxa"/>
          </w:tcPr>
          <w:p w14:paraId="688A273A" w14:textId="1400D770" w:rsidR="00B2598F" w:rsidRDefault="00B2598F" w:rsidP="00B2598F">
            <w:p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Ineta Krūmiņa</w:t>
            </w:r>
            <w:r w:rsidR="00D70388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, </w:t>
            </w:r>
            <w:r w:rsidR="00EC7477" w:rsidRPr="00EC7477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Sporta un veselības veicināšanas pārvaldes</w:t>
            </w:r>
            <w:r w:rsidR="00EC7477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v</w:t>
            </w:r>
            <w:r w:rsidR="00EC7477" w:rsidRPr="00EC7477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ecākā sporta organizatore</w:t>
            </w:r>
            <w:r w:rsidR="00EC7477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i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nformē, ka </w:t>
            </w:r>
            <w:r w:rsid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četras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biedrības ir iesniegušas pieteikumus</w:t>
            </w:r>
            <w:r w:rsid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.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Izceļ biedrību "R</w:t>
            </w:r>
            <w:r w:rsidR="00807FC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.R.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807FC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onds", k</w:t>
            </w:r>
            <w:r w:rsidR="004272D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ura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reģistrēta citā novadā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, bet </w:t>
            </w:r>
            <w:r w:rsidR="000D4119"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Priekuļos 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vēlas trenēt </w:t>
            </w:r>
            <w:r w:rsid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Cēsu novada 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bērnus. Norāda, ka biedrībām, k</w:t>
            </w:r>
            <w:r w:rsidR="00807FC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uras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trenē novada bērnus, būtu jāpiešķir atvieglojumi, iespējams pat 100% apmērā. Uzsver, ka atlaides var piemērot tikai tad, ja biedrībai ir izņemta licence interešu izglītībai.</w:t>
            </w:r>
          </w:p>
          <w:p w14:paraId="170FBCF5" w14:textId="49848935" w:rsidR="00B2598F" w:rsidRPr="00B2598F" w:rsidRDefault="00B2598F" w:rsidP="00B2598F">
            <w:p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Viesturs Dumpis</w:t>
            </w:r>
            <w:r w:rsidR="008562C7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a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tbalsta atvieglojumu piešķiršanu biedrībām, k</w:t>
            </w:r>
            <w:r w:rsidR="008562C7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uras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trenē novada bērnus, piemēram, regbija klubam Priekuļos. Uzsver, ka nepieciešama licence no izglītības pārvaldes, lai varētu piešķirt atlaides. Pauž atbalstu 100% atlaidei bērnu treniņiem.</w:t>
            </w:r>
          </w:p>
          <w:p w14:paraId="4E294789" w14:textId="77777777" w:rsidR="00B2598F" w:rsidRPr="00B2598F" w:rsidRDefault="00B2598F" w:rsidP="00B2598F">
            <w:p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B2598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  <w:lastRenderedPageBreak/>
              <w:t>Diskusijas punkti:</w:t>
            </w:r>
          </w:p>
          <w:p w14:paraId="3F07A59B" w14:textId="27B88CC2" w:rsidR="00B2598F" w:rsidRPr="000D4119" w:rsidRDefault="00B2598F" w:rsidP="00B2598F">
            <w:pPr>
              <w:numPr>
                <w:ilvl w:val="0"/>
                <w:numId w:val="1"/>
              </w:num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Tiek apspriesta biedrība "R</w:t>
            </w:r>
            <w:r w:rsidR="006B6C82"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.R.</w:t>
            </w:r>
            <w:r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6B6C82"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</w:t>
            </w:r>
            <w:r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onds"</w:t>
            </w:r>
            <w:r w:rsidR="000D4119"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un </w:t>
            </w:r>
            <w:r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tās aktivitātes Priekuļos</w:t>
            </w:r>
            <w:r w:rsidR="000D4119"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. </w:t>
            </w:r>
            <w:r w:rsidRP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Tiek izcelta nepieciešamība pēc licences, lai varētu piešķirt atlaides.</w:t>
            </w:r>
          </w:p>
          <w:p w14:paraId="23690AEB" w14:textId="40D9EBC2" w:rsidR="00B2598F" w:rsidRPr="00B2598F" w:rsidRDefault="00B2598F" w:rsidP="00B2598F">
            <w:pPr>
              <w:numPr>
                <w:ilvl w:val="0"/>
                <w:numId w:val="1"/>
              </w:num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Tiek apspriesta biedrība "</w:t>
            </w:r>
            <w:r w:rsidR="00097062" w:rsidRPr="000D4119">
              <w:rPr>
                <w:rFonts w:ascii="Calibri" w:hAnsi="Calibri" w:cs="Calibri"/>
                <w:bCs/>
                <w:sz w:val="24"/>
                <w:szCs w:val="24"/>
                <w:lang w:val="lv-LV"/>
              </w:rPr>
              <w:t>Paula Budovska Latvijas Centrālais cīņas sporta klubs</w:t>
            </w:r>
            <w:r w:rsidR="00097062"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" un tās plānot</w:t>
            </w:r>
            <w:r w:rsid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ie cīņas sporta pasākumi bērniem. </w:t>
            </w:r>
          </w:p>
          <w:p w14:paraId="54619AB1" w14:textId="1503CFD7" w:rsidR="000D4119" w:rsidRDefault="00B2598F" w:rsidP="00B2598F">
            <w:pPr>
              <w:numPr>
                <w:ilvl w:val="0"/>
                <w:numId w:val="1"/>
              </w:num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Tiek</w:t>
            </w:r>
            <w:r w:rsid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6165C2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norādīts, ka biedrībai “</w:t>
            </w:r>
            <w:r w:rsidR="006165C2" w:rsidRPr="006165C2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Latvijas Kalnu Riteņbraukšanas Attīstības Centrs</w:t>
            </w:r>
            <w:r w:rsidR="006165C2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”, kura nav reģistrēta Cēsu novadā, netiek piešķirti atvieglojumi.</w:t>
            </w:r>
          </w:p>
          <w:p w14:paraId="6C9E7F4A" w14:textId="32308EAF" w:rsidR="00B2598F" w:rsidRPr="00B2598F" w:rsidRDefault="006165C2" w:rsidP="00B2598F">
            <w:pPr>
              <w:numPr>
                <w:ilvl w:val="0"/>
                <w:numId w:val="1"/>
              </w:num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Tiek </w:t>
            </w:r>
            <w:r w:rsidR="000D411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diskutēts par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B2598F"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biedrība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s</w:t>
            </w:r>
            <w:r w:rsidR="00B2598F"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“</w:t>
            </w:r>
            <w:r w:rsidR="009318E2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Sporta klubs </w:t>
            </w:r>
            <w:r w:rsidR="00B2598F"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"</w:t>
            </w:r>
            <w:r w:rsidR="000B0BC6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Cēsu basketbo</w:t>
            </w:r>
            <w:r w:rsidR="00A47D36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ls”</w:t>
            </w:r>
            <w:r w:rsidR="00B2598F"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"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darbošanos ar bērniem un jauniešiem un norādīts, ka nepieciešama </w:t>
            </w:r>
            <w:r w:rsidR="00B2598F" w:rsidRPr="00B2598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licence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par interešu izglītības programmas īstenošanu.</w:t>
            </w:r>
          </w:p>
          <w:p w14:paraId="286AE6DE" w14:textId="5BE2604F" w:rsidR="00B2598F" w:rsidRPr="000D4119" w:rsidRDefault="006165C2" w:rsidP="009318E2">
            <w:p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Protokola pielikumā ir lēmums, kurā uzrādītas visas biedrības, kurām piešķirti atvieglojumi sporta bāzu izmantošanā. </w:t>
            </w:r>
          </w:p>
        </w:tc>
      </w:tr>
      <w:tr w:rsidR="0021311A" w:rsidRPr="000D4119" w14:paraId="286AE6E1" w14:textId="77777777">
        <w:trPr>
          <w:trHeight w:hRule="exact" w:val="250"/>
          <w:jc w:val="center"/>
        </w:trPr>
        <w:tc>
          <w:tcPr>
            <w:tcW w:w="9500" w:type="dxa"/>
          </w:tcPr>
          <w:p w14:paraId="286AE6E0" w14:textId="77777777" w:rsidR="0021311A" w:rsidRPr="000D4119" w:rsidRDefault="0021311A" w:rsidP="00B2598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14:paraId="7DFBB338" w14:textId="77777777" w:rsidR="00E43AAA" w:rsidRDefault="000436CF" w:rsidP="009318E2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0D4119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</w:t>
      </w:r>
      <w:r w:rsidR="00DA46AA" w:rsidRPr="000D4119">
        <w:rPr>
          <w:rFonts w:ascii="Calibri" w:eastAsia="Calibri" w:hAnsi="Calibri" w:cs="Calibri"/>
          <w:sz w:val="24"/>
          <w:szCs w:val="24"/>
          <w:lang w:val="lv-LV"/>
        </w:rPr>
        <w:t>4</w:t>
      </w:r>
      <w:r w:rsidRPr="000D4119">
        <w:rPr>
          <w:rFonts w:ascii="Calibri" w:eastAsia="Calibri" w:hAnsi="Calibri" w:cs="Calibri"/>
          <w:sz w:val="24"/>
          <w:szCs w:val="24"/>
          <w:lang w:val="lv-LV"/>
        </w:rPr>
        <w:t xml:space="preserve"> - par (Ineta Krūmiņa, Maija Zēmele-Bauere, Viesturs Dumpis</w:t>
      </w:r>
      <w:r w:rsidR="00DA46AA" w:rsidRPr="000D4119">
        <w:rPr>
          <w:rFonts w:ascii="Calibri" w:eastAsia="Calibri" w:hAnsi="Calibri" w:cs="Calibri"/>
          <w:sz w:val="24"/>
          <w:szCs w:val="24"/>
          <w:lang w:val="lv-LV"/>
        </w:rPr>
        <w:t>, Jānis Mičulis balso manuāli</w:t>
      </w:r>
      <w:r w:rsidRPr="000D4119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FA538D" w:rsidRPr="000D4119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nolēma: </w:t>
      </w:r>
    </w:p>
    <w:p w14:paraId="6DE53286" w14:textId="34548A7A" w:rsidR="00E43AAA" w:rsidRDefault="00A97A95" w:rsidP="00E43AAA">
      <w:pPr>
        <w:pStyle w:val="Sarakstarindkopa"/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="006165C2" w:rsidRPr="00E43AAA">
        <w:rPr>
          <w:rFonts w:ascii="Calibri" w:eastAsia="Calibri" w:hAnsi="Calibri" w:cs="Calibri"/>
          <w:b/>
          <w:bCs/>
          <w:sz w:val="24"/>
          <w:szCs w:val="24"/>
          <w:lang w:val="lv-LV"/>
        </w:rPr>
        <w:t>ie</w:t>
      </w:r>
      <w:r w:rsidR="00E43AAA" w:rsidRPr="00E43AAA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prasīt licenci par interešu izglītības programmas īstenošanu biedrībai “Sporta klubs “Cēsu basketbols”” un nodibinājumam “R.R. fonds”. </w:t>
      </w:r>
    </w:p>
    <w:p w14:paraId="341B12E5" w14:textId="09633992" w:rsidR="006165C2" w:rsidRPr="00E43AAA" w:rsidRDefault="00A97A95" w:rsidP="00E43AAA">
      <w:pPr>
        <w:pStyle w:val="Sarakstarindkopa"/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="00E43AAA">
        <w:rPr>
          <w:rFonts w:ascii="Calibri" w:eastAsia="Calibri" w:hAnsi="Calibri" w:cs="Calibri"/>
          <w:b/>
          <w:bCs/>
          <w:sz w:val="24"/>
          <w:szCs w:val="24"/>
          <w:lang w:val="lv-LV"/>
        </w:rPr>
        <w:t>ie</w:t>
      </w:r>
      <w:r w:rsidR="006165C2" w:rsidRPr="00E43AAA">
        <w:rPr>
          <w:rFonts w:ascii="Calibri" w:eastAsia="Calibri" w:hAnsi="Calibri" w:cs="Calibri"/>
          <w:b/>
          <w:bCs/>
          <w:sz w:val="24"/>
          <w:szCs w:val="24"/>
          <w:lang w:val="lv-LV"/>
        </w:rPr>
        <w:t>šķirt atvieglojumus biedrībām saskaņā ar lēmuma 1.punktu un apstiprināt piešķirto atvieglojumu konsolidēto sarakstu</w:t>
      </w:r>
      <w:r w:rsidR="00E43AAA" w:rsidRPr="00E43AAA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(lēmuma </w:t>
      </w:r>
      <w:r w:rsidR="006165C2" w:rsidRPr="00E43AAA">
        <w:rPr>
          <w:rFonts w:ascii="Calibri" w:eastAsia="Calibri" w:hAnsi="Calibri" w:cs="Calibri"/>
          <w:b/>
          <w:bCs/>
          <w:sz w:val="24"/>
          <w:szCs w:val="24"/>
          <w:lang w:val="lv-LV"/>
        </w:rPr>
        <w:t>2.</w:t>
      </w:r>
      <w:r w:rsidR="00E43AAA" w:rsidRPr="00E43AAA">
        <w:rPr>
          <w:rFonts w:ascii="Calibri" w:eastAsia="Calibri" w:hAnsi="Calibri" w:cs="Calibri"/>
          <w:b/>
          <w:bCs/>
          <w:sz w:val="24"/>
          <w:szCs w:val="24"/>
          <w:lang w:val="lv-LV"/>
        </w:rPr>
        <w:t>punkts).</w:t>
      </w:r>
    </w:p>
    <w:p w14:paraId="286AE6E5" w14:textId="77777777" w:rsidR="0021311A" w:rsidRPr="000D4119" w:rsidRDefault="0021311A">
      <w:pPr>
        <w:rPr>
          <w:lang w:val="lv-LV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B20044" w14:paraId="7A4EB486" w14:textId="77777777" w:rsidTr="00FD325A">
        <w:trPr>
          <w:jc w:val="center"/>
        </w:trPr>
        <w:tc>
          <w:tcPr>
            <w:tcW w:w="5500" w:type="dxa"/>
          </w:tcPr>
          <w:p w14:paraId="39CE5EEA" w14:textId="77777777" w:rsidR="00B20044" w:rsidRDefault="00B20044" w:rsidP="00FD325A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3D1C1B43" w14:textId="77777777" w:rsidR="00B20044" w:rsidRDefault="00B20044" w:rsidP="00FD325A"/>
        </w:tc>
      </w:tr>
      <w:tr w:rsidR="00B20044" w14:paraId="6826CC74" w14:textId="77777777" w:rsidTr="00FD325A">
        <w:trPr>
          <w:jc w:val="center"/>
        </w:trPr>
        <w:tc>
          <w:tcPr>
            <w:tcW w:w="5500" w:type="dxa"/>
          </w:tcPr>
          <w:p w14:paraId="38707B0E" w14:textId="77777777" w:rsidR="00B20044" w:rsidRDefault="00B20044" w:rsidP="00FD3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20A94">
              <w:rPr>
                <w:rFonts w:asciiTheme="minorHAnsi" w:hAnsiTheme="minorHAnsi" w:cstheme="minorHAnsi"/>
                <w:sz w:val="24"/>
                <w:szCs w:val="24"/>
              </w:rPr>
              <w:t>Sēdes vadītājs</w:t>
            </w:r>
          </w:p>
          <w:p w14:paraId="4E2DA406" w14:textId="77777777" w:rsidR="00B20044" w:rsidRPr="00E20A94" w:rsidRDefault="00B20044" w:rsidP="00FD3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Piedalījās:</w:t>
            </w:r>
          </w:p>
        </w:tc>
        <w:tc>
          <w:tcPr>
            <w:tcW w:w="4000" w:type="dxa"/>
          </w:tcPr>
          <w:p w14:paraId="47FA4F26" w14:textId="77777777" w:rsidR="00B20044" w:rsidRDefault="00B20044" w:rsidP="00FD325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Viesturs Dumpis</w:t>
            </w:r>
          </w:p>
          <w:p w14:paraId="68BB3DE4" w14:textId="77777777" w:rsidR="00B20044" w:rsidRDefault="00B20044" w:rsidP="00FD325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Jānis Mičulis</w:t>
            </w:r>
          </w:p>
          <w:p w14:paraId="67CA3ADE" w14:textId="77777777" w:rsidR="00B20044" w:rsidRDefault="00B20044" w:rsidP="00FD325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Ineta Krūmiņa</w:t>
            </w:r>
          </w:p>
          <w:p w14:paraId="54414CA9" w14:textId="77777777" w:rsidR="00B20044" w:rsidRPr="009A22E3" w:rsidRDefault="00B20044" w:rsidP="00FD3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22E3">
              <w:rPr>
                <w:rFonts w:asciiTheme="minorHAnsi" w:hAnsiTheme="minorHAnsi" w:cstheme="minorHAnsi"/>
                <w:sz w:val="24"/>
                <w:szCs w:val="24"/>
              </w:rPr>
              <w:t>Maija Zēmele-Bauere</w:t>
            </w:r>
          </w:p>
        </w:tc>
      </w:tr>
      <w:tr w:rsidR="00B20044" w14:paraId="666B827D" w14:textId="77777777" w:rsidTr="00FD325A">
        <w:trPr>
          <w:jc w:val="center"/>
        </w:trPr>
        <w:tc>
          <w:tcPr>
            <w:tcW w:w="5500" w:type="dxa"/>
          </w:tcPr>
          <w:p w14:paraId="337E6EE9" w14:textId="77777777" w:rsidR="00B20044" w:rsidRDefault="00B20044" w:rsidP="00FD325A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1471A249" w14:textId="77777777" w:rsidR="00B20044" w:rsidRDefault="00B20044" w:rsidP="00FD325A"/>
        </w:tc>
      </w:tr>
      <w:tr w:rsidR="00B20044" w14:paraId="63C5B5BF" w14:textId="77777777" w:rsidTr="00FD325A">
        <w:trPr>
          <w:jc w:val="center"/>
        </w:trPr>
        <w:tc>
          <w:tcPr>
            <w:tcW w:w="5500" w:type="dxa"/>
          </w:tcPr>
          <w:p w14:paraId="4579E98D" w14:textId="77777777" w:rsidR="00B20044" w:rsidRDefault="00B20044" w:rsidP="00FD325A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71018E87" w14:textId="77777777" w:rsidR="00B20044" w:rsidRDefault="00B20044" w:rsidP="00FD325A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  <w:tr w:rsidR="00B20044" w14:paraId="05098F6B" w14:textId="77777777" w:rsidTr="00FD325A">
        <w:trPr>
          <w:jc w:val="center"/>
        </w:trPr>
        <w:tc>
          <w:tcPr>
            <w:tcW w:w="5500" w:type="dxa"/>
          </w:tcPr>
          <w:p w14:paraId="32DA3F06" w14:textId="6463E976" w:rsidR="00B20044" w:rsidRDefault="00B20044" w:rsidP="00FD325A">
            <w:r>
              <w:rPr>
                <w:rFonts w:ascii="Calibri" w:eastAsia="Calibri" w:hAnsi="Calibri" w:cs="Calibri"/>
                <w:sz w:val="24"/>
                <w:szCs w:val="24"/>
              </w:rPr>
              <w:t>Attālināti 03.10.2025.</w:t>
            </w:r>
          </w:p>
        </w:tc>
        <w:tc>
          <w:tcPr>
            <w:tcW w:w="4000" w:type="dxa"/>
          </w:tcPr>
          <w:p w14:paraId="79B08C76" w14:textId="77777777" w:rsidR="00B20044" w:rsidRDefault="00B20044" w:rsidP="00FD325A"/>
        </w:tc>
      </w:tr>
    </w:tbl>
    <w:p w14:paraId="5ACFBBC9" w14:textId="77777777" w:rsidR="00B20044" w:rsidRPr="00E9640F" w:rsidRDefault="00B20044" w:rsidP="00B20044">
      <w:pPr>
        <w:spacing w:after="50"/>
        <w:jc w:val="center"/>
        <w:rPr>
          <w:lang w:val="pl-PL"/>
        </w:rPr>
      </w:pPr>
      <w:r w:rsidRPr="00E9640F">
        <w:rPr>
          <w:rFonts w:ascii="Calibri" w:eastAsia="Calibri" w:hAnsi="Calibri" w:cs="Calibri"/>
          <w:sz w:val="24"/>
          <w:szCs w:val="24"/>
          <w:lang w:val="pl-PL"/>
        </w:rPr>
        <w:t>ŠIS DOKUMENTS IR ELEKTRONISKI PARAKSTĪTS  AR DROŠU</w:t>
      </w:r>
    </w:p>
    <w:p w14:paraId="6E63E589" w14:textId="77777777" w:rsidR="00B20044" w:rsidRPr="00E9640F" w:rsidRDefault="00B20044" w:rsidP="00B20044">
      <w:pPr>
        <w:spacing w:after="50"/>
        <w:jc w:val="center"/>
        <w:rPr>
          <w:lang w:val="pl-PL"/>
        </w:rPr>
      </w:pPr>
      <w:r w:rsidRPr="00E9640F">
        <w:rPr>
          <w:rFonts w:ascii="Calibri" w:eastAsia="Calibri" w:hAnsi="Calibri" w:cs="Calibri"/>
          <w:sz w:val="24"/>
          <w:szCs w:val="24"/>
          <w:lang w:val="pl-PL"/>
        </w:rPr>
        <w:t>ELEKTRONISKO PARAKSTU UN SATUR LAIKA ZĪMOGU</w:t>
      </w:r>
    </w:p>
    <w:p w14:paraId="286AE6E7" w14:textId="77777777" w:rsidR="0021311A" w:rsidRPr="000D4119" w:rsidRDefault="0021311A">
      <w:pPr>
        <w:rPr>
          <w:sz w:val="6"/>
          <w:szCs w:val="6"/>
          <w:lang w:val="pl-PL"/>
        </w:rPr>
      </w:pPr>
    </w:p>
    <w:sectPr w:rsidR="0021311A" w:rsidRPr="000D4119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232F" w14:textId="77777777" w:rsidR="00263FA6" w:rsidRDefault="00263FA6">
      <w:pPr>
        <w:spacing w:after="0" w:line="240" w:lineRule="auto"/>
      </w:pPr>
      <w:r>
        <w:separator/>
      </w:r>
    </w:p>
  </w:endnote>
  <w:endnote w:type="continuationSeparator" w:id="0">
    <w:p w14:paraId="21166664" w14:textId="77777777" w:rsidR="00263FA6" w:rsidRDefault="0026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21311A" w14:paraId="286AE6FD" w14:textId="77777777">
      <w:trPr>
        <w:trHeight w:val="100"/>
        <w:jc w:val="right"/>
      </w:trPr>
      <w:tc>
        <w:tcPr>
          <w:tcW w:w="11600" w:type="dxa"/>
          <w:vAlign w:val="center"/>
        </w:tcPr>
        <w:p w14:paraId="286AE6FB" w14:textId="77777777" w:rsidR="0021311A" w:rsidRDefault="0021311A"/>
      </w:tc>
      <w:tc>
        <w:tcPr>
          <w:tcW w:w="1200" w:type="dxa"/>
          <w:vAlign w:val="center"/>
        </w:tcPr>
        <w:p w14:paraId="286AE6FC" w14:textId="6EE783C0" w:rsidR="0021311A" w:rsidRDefault="000436C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FA55" w14:textId="77777777" w:rsidR="00263FA6" w:rsidRDefault="00263FA6">
      <w:pPr>
        <w:spacing w:after="0" w:line="240" w:lineRule="auto"/>
      </w:pPr>
      <w:r>
        <w:separator/>
      </w:r>
    </w:p>
  </w:footnote>
  <w:footnote w:type="continuationSeparator" w:id="0">
    <w:p w14:paraId="4C6D9469" w14:textId="77777777" w:rsidR="00263FA6" w:rsidRDefault="0026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E6FE" w14:textId="197080DF" w:rsidR="0021311A" w:rsidRDefault="000436CF">
    <w:r>
      <w:rPr>
        <w:noProof/>
      </w:rPr>
      <w:drawing>
        <wp:inline distT="0" distB="0" distL="0" distR="0" wp14:anchorId="286AE6FF" wp14:editId="577AB4A2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3F4F"/>
    <w:multiLevelType w:val="multilevel"/>
    <w:tmpl w:val="1A6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334D2"/>
    <w:multiLevelType w:val="hybridMultilevel"/>
    <w:tmpl w:val="66EC06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78257">
    <w:abstractNumId w:val="0"/>
  </w:num>
  <w:num w:numId="2" w16cid:durableId="19366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1A"/>
    <w:rsid w:val="00004811"/>
    <w:rsid w:val="000436CF"/>
    <w:rsid w:val="00095462"/>
    <w:rsid w:val="00097062"/>
    <w:rsid w:val="000B0BC6"/>
    <w:rsid w:val="000D4119"/>
    <w:rsid w:val="0021311A"/>
    <w:rsid w:val="002220B8"/>
    <w:rsid w:val="00263FA6"/>
    <w:rsid w:val="00310C8F"/>
    <w:rsid w:val="004272D4"/>
    <w:rsid w:val="004D1AB4"/>
    <w:rsid w:val="005B514E"/>
    <w:rsid w:val="006165C2"/>
    <w:rsid w:val="006A5449"/>
    <w:rsid w:val="006B6C82"/>
    <w:rsid w:val="006D65AD"/>
    <w:rsid w:val="00707A16"/>
    <w:rsid w:val="00807FC9"/>
    <w:rsid w:val="008562C7"/>
    <w:rsid w:val="00866EC2"/>
    <w:rsid w:val="0092385C"/>
    <w:rsid w:val="009318E2"/>
    <w:rsid w:val="009857FA"/>
    <w:rsid w:val="009C7531"/>
    <w:rsid w:val="00A14094"/>
    <w:rsid w:val="00A208C6"/>
    <w:rsid w:val="00A26002"/>
    <w:rsid w:val="00A47D36"/>
    <w:rsid w:val="00A97A95"/>
    <w:rsid w:val="00AC029A"/>
    <w:rsid w:val="00B20044"/>
    <w:rsid w:val="00B2598F"/>
    <w:rsid w:val="00D70388"/>
    <w:rsid w:val="00DA46AA"/>
    <w:rsid w:val="00E43AAA"/>
    <w:rsid w:val="00EC7477"/>
    <w:rsid w:val="00FA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AE6B7"/>
  <w15:docId w15:val="{4AF3255D-916C-4995-B27A-52FA4623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E4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53</cp:revision>
  <cp:lastPrinted>2025-10-06T05:59:00Z</cp:lastPrinted>
  <dcterms:created xsi:type="dcterms:W3CDTF">2025-10-04T09:31:00Z</dcterms:created>
  <dcterms:modified xsi:type="dcterms:W3CDTF">2025-10-06T06:02:00Z</dcterms:modified>
  <cp:category/>
</cp:coreProperties>
</file>