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4DF5" w14:textId="77777777" w:rsidR="00086D62" w:rsidRDefault="00086D62" w:rsidP="00086D62">
      <w:pPr>
        <w:pStyle w:val="NoSpacing"/>
        <w:spacing w:after="120"/>
        <w:jc w:val="center"/>
        <w:rPr>
          <w:rFonts w:ascii="Times New Roman" w:hAnsi="Times New Roman"/>
          <w:b/>
          <w:sz w:val="24"/>
          <w:szCs w:val="24"/>
        </w:rPr>
      </w:pPr>
      <w:r>
        <w:rPr>
          <w:rFonts w:ascii="Times New Roman" w:hAnsi="Times New Roman"/>
          <w:b/>
          <w:sz w:val="24"/>
          <w:szCs w:val="24"/>
        </w:rPr>
        <w:t>PASKAIDROJUMA RAKSTS</w:t>
      </w:r>
    </w:p>
    <w:p w14:paraId="18799E73" w14:textId="3D73A60C" w:rsidR="00086D62" w:rsidRDefault="00086D62" w:rsidP="00086D62">
      <w:pPr>
        <w:pStyle w:val="NoSpacing"/>
        <w:spacing w:after="120"/>
        <w:jc w:val="center"/>
        <w:rPr>
          <w:rFonts w:asciiTheme="minorHAnsi" w:hAnsiTheme="minorHAnsi" w:cstheme="minorHAnsi"/>
          <w:b/>
          <w:bCs/>
          <w:sz w:val="24"/>
          <w:szCs w:val="24"/>
        </w:rPr>
      </w:pPr>
      <w:r w:rsidRPr="00796DA4">
        <w:rPr>
          <w:rFonts w:asciiTheme="minorHAnsi" w:hAnsiTheme="minorHAnsi" w:cstheme="minorHAnsi"/>
          <w:b/>
          <w:bCs/>
          <w:sz w:val="24"/>
          <w:szCs w:val="24"/>
        </w:rPr>
        <w:t>Cēsu novada domes 20</w:t>
      </w:r>
      <w:r>
        <w:rPr>
          <w:rFonts w:asciiTheme="minorHAnsi" w:hAnsiTheme="minorHAnsi" w:cstheme="minorHAnsi"/>
          <w:b/>
          <w:bCs/>
          <w:sz w:val="24"/>
          <w:szCs w:val="24"/>
        </w:rPr>
        <w:t>2</w:t>
      </w:r>
      <w:r w:rsidR="00102B2D">
        <w:rPr>
          <w:rFonts w:asciiTheme="minorHAnsi" w:hAnsiTheme="minorHAnsi" w:cstheme="minorHAnsi"/>
          <w:b/>
          <w:bCs/>
          <w:sz w:val="24"/>
          <w:szCs w:val="24"/>
        </w:rPr>
        <w:t>4</w:t>
      </w:r>
      <w:r w:rsidRPr="00796DA4">
        <w:rPr>
          <w:rFonts w:asciiTheme="minorHAnsi" w:hAnsiTheme="minorHAnsi" w:cstheme="minorHAnsi"/>
          <w:b/>
          <w:bCs/>
          <w:sz w:val="24"/>
          <w:szCs w:val="24"/>
        </w:rPr>
        <w:t xml:space="preserve">.gada </w:t>
      </w:r>
      <w:r w:rsidR="00102B2D">
        <w:rPr>
          <w:rFonts w:asciiTheme="minorHAnsi" w:hAnsiTheme="minorHAnsi" w:cstheme="minorHAnsi"/>
          <w:b/>
          <w:bCs/>
          <w:sz w:val="24"/>
          <w:szCs w:val="24"/>
        </w:rPr>
        <w:t>…marta</w:t>
      </w:r>
      <w:r w:rsidRPr="00796DA4">
        <w:rPr>
          <w:rFonts w:asciiTheme="minorHAnsi" w:hAnsiTheme="minorHAnsi" w:cstheme="minorHAnsi"/>
          <w:b/>
          <w:bCs/>
          <w:sz w:val="24"/>
          <w:szCs w:val="24"/>
        </w:rPr>
        <w:t xml:space="preserve"> saistošajiem noteikumiem Nr.__ </w:t>
      </w:r>
    </w:p>
    <w:p w14:paraId="0CC07194" w14:textId="74213309" w:rsidR="00086D62" w:rsidRPr="00181C10" w:rsidRDefault="00086D62" w:rsidP="00086D62">
      <w:pPr>
        <w:pStyle w:val="NoSpacing"/>
        <w:spacing w:after="120"/>
        <w:jc w:val="center"/>
        <w:rPr>
          <w:rFonts w:asciiTheme="minorHAnsi" w:hAnsiTheme="minorHAnsi" w:cstheme="minorHAnsi"/>
          <w:b/>
          <w:bCs/>
          <w:sz w:val="24"/>
          <w:szCs w:val="24"/>
          <w:lang w:eastAsia="lv-LV"/>
        </w:rPr>
      </w:pPr>
      <w:r w:rsidRPr="00796DA4">
        <w:rPr>
          <w:rFonts w:asciiTheme="minorHAnsi" w:hAnsiTheme="minorHAnsi" w:cstheme="minorHAnsi"/>
          <w:b/>
          <w:bCs/>
          <w:sz w:val="24"/>
          <w:szCs w:val="24"/>
        </w:rPr>
        <w:t>“</w:t>
      </w:r>
      <w:r w:rsidR="0054385E" w:rsidRPr="00426047">
        <w:rPr>
          <w:rFonts w:eastAsia="Arial Unicode MS"/>
          <w:b/>
          <w:bCs/>
          <w:iCs/>
          <w:sz w:val="24"/>
          <w:szCs w:val="24"/>
        </w:rPr>
        <w:t xml:space="preserve">Par licencēto </w:t>
      </w:r>
      <w:r w:rsidR="00AC7DA3">
        <w:rPr>
          <w:rFonts w:eastAsia="Arial Unicode MS"/>
          <w:b/>
          <w:bCs/>
          <w:iCs/>
          <w:sz w:val="24"/>
          <w:szCs w:val="24"/>
        </w:rPr>
        <w:t>makšķerēšanu Alauksta ezerā</w:t>
      </w:r>
      <w:r w:rsidR="0054385E" w:rsidRPr="00426047">
        <w:rPr>
          <w:rFonts w:asciiTheme="minorHAnsi" w:hAnsiTheme="minorHAnsi" w:cstheme="minorHAnsi"/>
          <w:b/>
          <w:bCs/>
          <w:sz w:val="24"/>
          <w:szCs w:val="24"/>
          <w:shd w:val="clear" w:color="auto" w:fill="FFFFFF"/>
        </w:rPr>
        <w:t>”</w:t>
      </w:r>
    </w:p>
    <w:tbl>
      <w:tblPr>
        <w:tblW w:w="9498"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4"/>
        <w:gridCol w:w="7064"/>
      </w:tblGrid>
      <w:tr w:rsidR="00086D62" w:rsidRPr="00FE4B86" w14:paraId="07CB1A85" w14:textId="77777777" w:rsidTr="003A609D">
        <w:trPr>
          <w:tblHeader/>
        </w:trPr>
        <w:tc>
          <w:tcPr>
            <w:tcW w:w="2434" w:type="dxa"/>
            <w:tcBorders>
              <w:top w:val="single" w:sz="8" w:space="0" w:color="000000"/>
              <w:left w:val="single" w:sz="8" w:space="0" w:color="000000"/>
              <w:bottom w:val="single" w:sz="8" w:space="0" w:color="000000"/>
              <w:right w:val="single" w:sz="8" w:space="0" w:color="000000"/>
            </w:tcBorders>
            <w:vAlign w:val="center"/>
            <w:hideMark/>
          </w:tcPr>
          <w:p w14:paraId="4DD1FF66" w14:textId="77777777" w:rsidR="00086D62" w:rsidRPr="00FE4B86" w:rsidRDefault="00086D62" w:rsidP="003A609D">
            <w:pPr>
              <w:pStyle w:val="naiskr"/>
              <w:spacing w:before="0" w:after="0" w:line="254" w:lineRule="auto"/>
              <w:contextualSpacing/>
              <w:jc w:val="center"/>
              <w:rPr>
                <w:rFonts w:asciiTheme="minorHAnsi" w:hAnsiTheme="minorHAnsi" w:cstheme="minorHAnsi"/>
                <w:b/>
                <w:sz w:val="22"/>
                <w:szCs w:val="22"/>
                <w:lang w:eastAsia="en-US"/>
              </w:rPr>
            </w:pPr>
            <w:r w:rsidRPr="00FE4B86">
              <w:rPr>
                <w:rFonts w:asciiTheme="minorHAnsi" w:hAnsiTheme="minorHAnsi" w:cstheme="minorHAnsi"/>
                <w:b/>
                <w:sz w:val="22"/>
                <w:szCs w:val="22"/>
                <w:lang w:eastAsia="en-US"/>
              </w:rPr>
              <w:t>Paskaidrojuma raksta sadaļas</w:t>
            </w:r>
          </w:p>
        </w:tc>
        <w:tc>
          <w:tcPr>
            <w:tcW w:w="7064" w:type="dxa"/>
            <w:tcBorders>
              <w:top w:val="single" w:sz="8" w:space="0" w:color="000000"/>
              <w:left w:val="single" w:sz="8" w:space="0" w:color="000000"/>
              <w:bottom w:val="single" w:sz="8" w:space="0" w:color="000000"/>
              <w:right w:val="single" w:sz="8" w:space="0" w:color="000000"/>
            </w:tcBorders>
            <w:vAlign w:val="center"/>
            <w:hideMark/>
          </w:tcPr>
          <w:p w14:paraId="0C3FD495" w14:textId="77777777" w:rsidR="00086D62" w:rsidRPr="00FE4B86" w:rsidRDefault="00086D62" w:rsidP="003A609D">
            <w:pPr>
              <w:pStyle w:val="naisnod"/>
              <w:spacing w:before="0" w:after="0" w:line="254" w:lineRule="auto"/>
              <w:contextualSpacing/>
              <w:rPr>
                <w:rFonts w:asciiTheme="minorHAnsi" w:hAnsiTheme="minorHAnsi" w:cstheme="minorHAnsi"/>
                <w:sz w:val="22"/>
                <w:szCs w:val="22"/>
                <w:lang w:eastAsia="en-US"/>
              </w:rPr>
            </w:pPr>
            <w:r w:rsidRPr="00FE4B86">
              <w:rPr>
                <w:rFonts w:asciiTheme="minorHAnsi" w:hAnsiTheme="minorHAnsi" w:cstheme="minorHAnsi"/>
                <w:sz w:val="22"/>
                <w:szCs w:val="22"/>
                <w:lang w:eastAsia="en-US"/>
              </w:rPr>
              <w:t>Norādāmā informācija</w:t>
            </w:r>
          </w:p>
        </w:tc>
      </w:tr>
      <w:tr w:rsidR="00086D62" w:rsidRPr="00FE4B86" w14:paraId="579A842A"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15C5113F" w14:textId="77777777" w:rsidR="00086D62" w:rsidRPr="00FE4B86" w:rsidRDefault="00086D62" w:rsidP="003A609D">
            <w:pPr>
              <w:pStyle w:val="naiskr"/>
              <w:spacing w:before="0" w:after="0" w:line="254" w:lineRule="auto"/>
              <w:contextualSpacing/>
              <w:rPr>
                <w:rFonts w:asciiTheme="minorHAnsi" w:hAnsiTheme="minorHAnsi" w:cstheme="minorHAnsi"/>
                <w:bCs/>
                <w:sz w:val="22"/>
                <w:szCs w:val="22"/>
                <w:lang w:eastAsia="en-US"/>
              </w:rPr>
            </w:pPr>
            <w:r w:rsidRPr="00FE4B86">
              <w:rPr>
                <w:rFonts w:asciiTheme="minorHAnsi" w:hAnsiTheme="minorHAnsi" w:cstheme="minorHAnsi"/>
                <w:bCs/>
                <w:sz w:val="22"/>
                <w:szCs w:val="22"/>
                <w:lang w:eastAsia="en-US"/>
              </w:rPr>
              <w:t>1.Īss projekta satura izklāsts</w:t>
            </w:r>
          </w:p>
        </w:tc>
        <w:tc>
          <w:tcPr>
            <w:tcW w:w="7064" w:type="dxa"/>
            <w:tcBorders>
              <w:top w:val="single" w:sz="8" w:space="0" w:color="000000"/>
              <w:left w:val="single" w:sz="8" w:space="0" w:color="000000"/>
              <w:bottom w:val="single" w:sz="8" w:space="0" w:color="000000"/>
              <w:right w:val="single" w:sz="8" w:space="0" w:color="000000"/>
            </w:tcBorders>
            <w:hideMark/>
          </w:tcPr>
          <w:p w14:paraId="443368D1" w14:textId="77777777" w:rsidR="00086D62" w:rsidRPr="00FE4B86" w:rsidRDefault="00000000" w:rsidP="003A609D">
            <w:pPr>
              <w:tabs>
                <w:tab w:val="left" w:pos="430"/>
              </w:tabs>
              <w:spacing w:after="120"/>
              <w:jc w:val="both"/>
              <w:rPr>
                <w:rFonts w:cstheme="minorHAnsi"/>
              </w:rPr>
            </w:pPr>
            <w:hyperlink r:id="rId5" w:tgtFrame="_blank" w:history="1">
              <w:r w:rsidR="00086D62" w:rsidRPr="00FE4B86">
                <w:rPr>
                  <w:rStyle w:val="Hyperlink"/>
                  <w:rFonts w:cstheme="minorHAnsi"/>
                </w:rPr>
                <w:t>Zvejniecības likuma</w:t>
              </w:r>
            </w:hyperlink>
            <w:r w:rsidR="00086D62" w:rsidRPr="00FE4B86">
              <w:rPr>
                <w:rFonts w:cstheme="minorHAnsi"/>
              </w:rPr>
              <w:t xml:space="preserve"> </w:t>
            </w:r>
            <w:hyperlink r:id="rId6" w:anchor="p10" w:tgtFrame="_blank" w:history="1">
              <w:r w:rsidR="00086D62" w:rsidRPr="00FE4B86">
                <w:rPr>
                  <w:rStyle w:val="Hyperlink"/>
                  <w:rFonts w:cstheme="minorHAnsi"/>
                </w:rPr>
                <w:t>10. panta</w:t>
              </w:r>
            </w:hyperlink>
            <w:r w:rsidR="00086D62" w:rsidRPr="00FE4B86">
              <w:rPr>
                <w:rFonts w:cstheme="minorHAnsi"/>
              </w:rPr>
              <w:t xml:space="preserve"> piektā daļa nosaka,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0348E5FB"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Ministru kabineta 2015.gada 22.decembra noteikumu Nr.799 "Licencētās makšķerēšanas, vēžošanas un zemūdens medību kārtība" 7.punkts nosaka, ka Licencētās makšķerēšanas organizētājs izstrādā ūdenstilpes licencētās makšķerēšanas nolikumu. Nolikumā paredz licencētās makšķerēšanas noteikumus un citus nosacījumus makšķerēšanai konkrētajā ūdenstilpē, 10.punkts nosaka nepieciešamos saskaņojumus, savukārt 15.punkts nosaka, ka pašvaldība apstiprina saistošos noteikumus par licencēto amatierzveju saskaņā ar nolikumu, kas saskaņots normatīvajos aktos noteiktajā kārtībā.</w:t>
            </w:r>
          </w:p>
          <w:p w14:paraId="1EAB8FAC"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Makšķerēšanas kārtību regulē Ministru kabineta 2015.gada 22.decembra noteikumi Nr.800 "</w:t>
            </w:r>
            <w:hyperlink r:id="rId7" w:tgtFrame="_blank" w:history="1">
              <w:r w:rsidRPr="00FE4B86">
                <w:rPr>
                  <w:rStyle w:val="Hyperlink"/>
                  <w:rFonts w:asciiTheme="minorHAnsi" w:hAnsiTheme="minorHAnsi" w:cstheme="minorHAnsi"/>
                  <w:sz w:val="22"/>
                  <w:szCs w:val="22"/>
                </w:rPr>
                <w:t>Makšķerēšanas, vēžošanas un zemūdens medību noteikumi</w:t>
              </w:r>
            </w:hyperlink>
            <w:r w:rsidRPr="00FE4B86">
              <w:rPr>
                <w:rFonts w:asciiTheme="minorHAnsi" w:hAnsiTheme="minorHAnsi" w:cstheme="minorHAnsi"/>
                <w:sz w:val="22"/>
                <w:szCs w:val="22"/>
              </w:rPr>
              <w:t>".</w:t>
            </w:r>
          </w:p>
          <w:p w14:paraId="36B389E3" w14:textId="62F0A9E2" w:rsidR="00086D62" w:rsidRPr="00FE4B86" w:rsidRDefault="00086D62" w:rsidP="003A609D">
            <w:pPr>
              <w:tabs>
                <w:tab w:val="left" w:pos="430"/>
              </w:tabs>
              <w:spacing w:after="120" w:line="276" w:lineRule="auto"/>
              <w:ind w:firstLine="720"/>
              <w:jc w:val="both"/>
              <w:rPr>
                <w:rFonts w:cstheme="minorHAnsi"/>
              </w:rPr>
            </w:pPr>
            <w:r w:rsidRPr="00FE4B86">
              <w:rPr>
                <w:rFonts w:cstheme="minorHAnsi"/>
                <w:noProof/>
              </w:rPr>
              <w:t xml:space="preserve">Cēsu novada </w:t>
            </w:r>
            <w:r w:rsidRPr="00A96009">
              <w:rPr>
                <w:rFonts w:cstheme="minorHAnsi"/>
                <w:noProof/>
              </w:rPr>
              <w:t xml:space="preserve">pašvaldība </w:t>
            </w:r>
            <w:r w:rsidR="00D80CDE" w:rsidRPr="00A96009">
              <w:rPr>
                <w:rFonts w:cstheme="minorHAnsi"/>
                <w:noProof/>
              </w:rPr>
              <w:t>2024.gada 21.februārī</w:t>
            </w:r>
            <w:r w:rsidR="003A4E4A">
              <w:rPr>
                <w:rFonts w:cstheme="minorHAnsi"/>
                <w:noProof/>
              </w:rPr>
              <w:t xml:space="preserve"> </w:t>
            </w:r>
            <w:r w:rsidR="00D80CDE" w:rsidRPr="0034254A">
              <w:rPr>
                <w:rFonts w:cstheme="minorHAnsi"/>
                <w:noProof/>
              </w:rPr>
              <w:t>ir saņēmusi</w:t>
            </w:r>
            <w:r w:rsidR="003A4E4A" w:rsidRPr="00FE4B86">
              <w:rPr>
                <w:rFonts w:cstheme="minorHAnsi"/>
              </w:rPr>
              <w:t xml:space="preserve"> biedrības “Gaujas ilgtspējīgas attīstības biedrība”, reģ. Nr.50008235771 (turpmāk – biedrība)</w:t>
            </w:r>
            <w:r w:rsidR="00D80CDE" w:rsidRPr="0034254A">
              <w:rPr>
                <w:rFonts w:cstheme="minorHAnsi"/>
              </w:rPr>
              <w:t xml:space="preserve"> 2024.gada 21.februāra vēstuli </w:t>
            </w:r>
            <w:r w:rsidR="00D80CDE" w:rsidRPr="0034254A">
              <w:rPr>
                <w:rFonts w:cstheme="minorHAnsi"/>
                <w:noProof/>
              </w:rPr>
              <w:t>(reģistrēts pašvaldībā ar Nr.6-2-10/2024/1447)</w:t>
            </w:r>
            <w:r w:rsidRPr="009372A7">
              <w:rPr>
                <w:rFonts w:cstheme="minorHAnsi"/>
              </w:rPr>
              <w:t>,</w:t>
            </w:r>
            <w:r w:rsidRPr="00FE4B86">
              <w:rPr>
                <w:rFonts w:cstheme="minorHAnsi"/>
              </w:rPr>
              <w:t xml:space="preserve"> kurā norādīts, ka saskaņā ar 2015.gada 22.decembra Ministru kabineta noteikumiem Nr.799 “Licencētās makšķerēšanas, vēžošanas un zemūdens medību kārtība” (turpmāk </w:t>
            </w:r>
            <w:r w:rsidRPr="00D66A11">
              <w:rPr>
                <w:rFonts w:cstheme="minorHAnsi"/>
              </w:rPr>
              <w:t>– MK noteikumi), biedrība lūdz Cēsu novada domi pieņemt saistošos noteikumus “</w:t>
            </w:r>
            <w:r w:rsidR="00D266E6" w:rsidRPr="00D66A11">
              <w:rPr>
                <w:rFonts w:eastAsia="Arial Unicode MS"/>
                <w:iCs/>
              </w:rPr>
              <w:t xml:space="preserve">Par licencēto </w:t>
            </w:r>
            <w:r w:rsidR="007E6C88">
              <w:rPr>
                <w:rFonts w:eastAsia="Arial Unicode MS"/>
                <w:iCs/>
              </w:rPr>
              <w:t>makšķerēšanu</w:t>
            </w:r>
            <w:r w:rsidR="004F4E35">
              <w:rPr>
                <w:rFonts w:eastAsia="Arial Unicode MS"/>
                <w:iCs/>
              </w:rPr>
              <w:t xml:space="preserve"> Alauksta ezerā</w:t>
            </w:r>
            <w:r w:rsidRPr="00D66A11">
              <w:rPr>
                <w:rFonts w:cstheme="minorHAnsi"/>
              </w:rPr>
              <w:t>”.</w:t>
            </w:r>
            <w:r w:rsidR="004F4E35">
              <w:rPr>
                <w:rFonts w:cstheme="minorHAnsi"/>
              </w:rPr>
              <w:t xml:space="preserve"> </w:t>
            </w:r>
            <w:r w:rsidRPr="00FE4B86">
              <w:rPr>
                <w:rFonts w:cstheme="minorHAnsi"/>
              </w:rPr>
              <w:t>Iesniegumam biedrība ir pievienojusi MK noteikumu 10.punktā minēto iestāžu nolikuma saskaņojumus:</w:t>
            </w:r>
          </w:p>
          <w:p w14:paraId="6582613B" w14:textId="77777777" w:rsidR="00143671" w:rsidRPr="00143671" w:rsidRDefault="00143671" w:rsidP="00143671">
            <w:pPr>
              <w:pStyle w:val="ListParagraph"/>
              <w:numPr>
                <w:ilvl w:val="0"/>
                <w:numId w:val="1"/>
              </w:numPr>
              <w:spacing w:after="0" w:line="240" w:lineRule="auto"/>
              <w:ind w:left="1080"/>
              <w:jc w:val="both"/>
              <w:rPr>
                <w:rFonts w:cstheme="minorHAnsi"/>
              </w:rPr>
            </w:pPr>
            <w:r w:rsidRPr="00143671">
              <w:rPr>
                <w:rFonts w:cstheme="minorHAnsi"/>
              </w:rPr>
              <w:t xml:space="preserve">Zemkopības ministrijas 2023.gada 22.decembra vēstuli Nr.4.1-3e/2324/2023 </w:t>
            </w:r>
            <w:r w:rsidRPr="00143671">
              <w:rPr>
                <w:rFonts w:cstheme="minorHAnsi"/>
                <w:i/>
                <w:iCs/>
              </w:rPr>
              <w:t>Par “Licencētās makšķerēšanas nolikuma Alauksta ezerā saskaņošanu</w:t>
            </w:r>
            <w:r w:rsidRPr="00143671">
              <w:rPr>
                <w:rFonts w:cstheme="minorHAnsi"/>
              </w:rPr>
              <w:t>”;</w:t>
            </w:r>
          </w:p>
          <w:p w14:paraId="55D900B4" w14:textId="77777777" w:rsidR="00143671" w:rsidRPr="00143671" w:rsidRDefault="00143671" w:rsidP="00143671">
            <w:pPr>
              <w:pStyle w:val="ListParagraph"/>
              <w:numPr>
                <w:ilvl w:val="0"/>
                <w:numId w:val="1"/>
              </w:numPr>
              <w:spacing w:after="0" w:line="240" w:lineRule="auto"/>
              <w:ind w:left="1080"/>
              <w:jc w:val="both"/>
              <w:rPr>
                <w:rFonts w:cstheme="minorHAnsi"/>
              </w:rPr>
            </w:pPr>
            <w:r w:rsidRPr="00143671">
              <w:rPr>
                <w:rFonts w:cstheme="minorHAnsi"/>
              </w:rPr>
              <w:t xml:space="preserve">BIOR” institūta 2024.gada 11.janvāra “vēstuli Nr.30-1/1-e </w:t>
            </w:r>
            <w:r w:rsidRPr="00143671">
              <w:rPr>
                <w:rFonts w:cstheme="minorHAnsi"/>
                <w:i/>
                <w:iCs/>
              </w:rPr>
              <w:t>Par licencētās makšķerēšanas nolikuma saskaņošanu</w:t>
            </w:r>
            <w:r w:rsidRPr="00143671">
              <w:rPr>
                <w:rFonts w:cstheme="minorHAnsi"/>
              </w:rPr>
              <w:t>;</w:t>
            </w:r>
          </w:p>
          <w:p w14:paraId="00FCE54B" w14:textId="77777777" w:rsidR="00143671" w:rsidRPr="00143671" w:rsidRDefault="00143671" w:rsidP="00143671">
            <w:pPr>
              <w:pStyle w:val="ListParagraph"/>
              <w:numPr>
                <w:ilvl w:val="0"/>
                <w:numId w:val="1"/>
              </w:numPr>
              <w:spacing w:after="0" w:line="240" w:lineRule="auto"/>
              <w:ind w:left="1080"/>
              <w:jc w:val="both"/>
              <w:rPr>
                <w:rFonts w:cstheme="minorHAnsi"/>
              </w:rPr>
            </w:pPr>
            <w:r w:rsidRPr="00143671">
              <w:rPr>
                <w:rFonts w:cstheme="minorHAnsi"/>
              </w:rPr>
              <w:t xml:space="preserve">Valsts vides dienesta 2024.gada 23.janvāra vēstuli Nr.2.4/93/VI/2024 </w:t>
            </w:r>
            <w:r w:rsidRPr="00143671">
              <w:rPr>
                <w:rFonts w:cstheme="minorHAnsi"/>
                <w:i/>
                <w:iCs/>
              </w:rPr>
              <w:t>Par licencētās makšķerēšanas nolikumam Par licencētās makšķerēšanas nolikuma saskaņošanu Alauksta ezerā;</w:t>
            </w:r>
          </w:p>
          <w:p w14:paraId="67C3A4EA" w14:textId="56A46C14" w:rsidR="00086D62" w:rsidRPr="008A751F" w:rsidRDefault="00D87613" w:rsidP="008A751F">
            <w:pPr>
              <w:pStyle w:val="ListParagraph"/>
              <w:numPr>
                <w:ilvl w:val="0"/>
                <w:numId w:val="1"/>
              </w:numPr>
              <w:spacing w:after="0"/>
              <w:ind w:left="1080"/>
              <w:jc w:val="both"/>
              <w:rPr>
                <w:rFonts w:cstheme="minorHAnsi"/>
              </w:rPr>
            </w:pPr>
            <w:r w:rsidRPr="00D80351">
              <w:rPr>
                <w:rFonts w:cstheme="minorHAnsi"/>
              </w:rPr>
              <w:t>Dabas aizsardzības pārvaldes nolikuma saskaņojums tiks pievienots līdz domes sēdei.</w:t>
            </w:r>
          </w:p>
        </w:tc>
      </w:tr>
      <w:tr w:rsidR="00086D62" w:rsidRPr="00FE4B86" w14:paraId="44BAE80F" w14:textId="77777777" w:rsidTr="003A609D">
        <w:trPr>
          <w:trHeight w:val="534"/>
        </w:trPr>
        <w:tc>
          <w:tcPr>
            <w:tcW w:w="2434" w:type="dxa"/>
            <w:tcBorders>
              <w:top w:val="single" w:sz="8" w:space="0" w:color="000000"/>
              <w:left w:val="single" w:sz="8" w:space="0" w:color="000000"/>
              <w:bottom w:val="single" w:sz="8" w:space="0" w:color="000000"/>
              <w:right w:val="single" w:sz="8" w:space="0" w:color="000000"/>
            </w:tcBorders>
            <w:hideMark/>
          </w:tcPr>
          <w:p w14:paraId="5DCD3352" w14:textId="77777777" w:rsidR="00086D62" w:rsidRPr="00FE4B86" w:rsidRDefault="00086D62" w:rsidP="003A609D">
            <w:pPr>
              <w:pStyle w:val="naiskr"/>
              <w:spacing w:before="0" w:after="0" w:line="254" w:lineRule="auto"/>
              <w:contextualSpacing/>
              <w:jc w:val="both"/>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lastRenderedPageBreak/>
              <w:t>2.Projekta nepieciešamības pamatojums</w:t>
            </w:r>
          </w:p>
        </w:tc>
        <w:tc>
          <w:tcPr>
            <w:tcW w:w="7064" w:type="dxa"/>
            <w:tcBorders>
              <w:top w:val="single" w:sz="8" w:space="0" w:color="000000"/>
              <w:left w:val="single" w:sz="8" w:space="0" w:color="000000"/>
              <w:bottom w:val="single" w:sz="8" w:space="0" w:color="000000"/>
              <w:right w:val="single" w:sz="8" w:space="0" w:color="000000"/>
            </w:tcBorders>
            <w:hideMark/>
          </w:tcPr>
          <w:p w14:paraId="2436B87E" w14:textId="658647FC"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Saistošie noteikumi nosaka licencētās </w:t>
            </w:r>
            <w:r w:rsidR="00E56EAC">
              <w:rPr>
                <w:rFonts w:cstheme="minorHAnsi"/>
              </w:rPr>
              <w:t>vēžošanas</w:t>
            </w:r>
            <w:r w:rsidRPr="00FE4B86">
              <w:rPr>
                <w:rFonts w:cstheme="minorHAnsi"/>
              </w:rPr>
              <w:t xml:space="preserve"> kārtību, limitus, </w:t>
            </w:r>
            <w:r w:rsidR="00143671">
              <w:rPr>
                <w:rFonts w:cstheme="minorHAnsi"/>
              </w:rPr>
              <w:t>makšķerēšanas</w:t>
            </w:r>
            <w:r w:rsidRPr="00FE4B86">
              <w:rPr>
                <w:rFonts w:cstheme="minorHAnsi"/>
              </w:rPr>
              <w:t xml:space="preserve"> atļauju izsniegšanas kārtību un maksu, kā arī citus nosacījumus </w:t>
            </w:r>
            <w:r w:rsidR="00143671">
              <w:rPr>
                <w:rFonts w:cstheme="minorHAnsi"/>
              </w:rPr>
              <w:t>makšķerēšanai Alauksta ezerā</w:t>
            </w:r>
            <w:r w:rsidRPr="00EE77E9">
              <w:rPr>
                <w:rFonts w:cstheme="minorHAnsi"/>
              </w:rPr>
              <w:t xml:space="preserve">. </w:t>
            </w:r>
            <w:r w:rsidRPr="00FE4B86">
              <w:rPr>
                <w:rFonts w:cstheme="minorHAnsi"/>
              </w:rPr>
              <w:t xml:space="preserve">Licencēto makšķerēšanu saskaņā ar Cēsu novada pašvaldības pilnvarojumu </w:t>
            </w:r>
            <w:r w:rsidRPr="00FE4B86">
              <w:rPr>
                <w:rFonts w:eastAsia="Times New Roman" w:cstheme="minorHAnsi"/>
                <w:lang w:eastAsia="lv-LV"/>
              </w:rPr>
              <w:t xml:space="preserve">organizē biedrība, kas izveidota Gaujas un tās baseina upju apsaimniekošanai. Biedrības adrese: Spriņģu iela 4, Līgatne, Līgatnes novads, LV – 4110, reģistrācijas Nr.50008235771, kontakttālrunis 29412602, e-pasts: </w:t>
            </w:r>
            <w:r w:rsidR="008C17A0">
              <w:t>rivergauja@gmail.com</w:t>
            </w:r>
          </w:p>
          <w:p w14:paraId="62507C3C"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tc>
      </w:tr>
      <w:tr w:rsidR="00086D62" w:rsidRPr="00FE4B86" w14:paraId="03705E8C"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1654E41" w14:textId="77777777" w:rsidR="00086D62" w:rsidRPr="00FE4B86" w:rsidRDefault="00086D62" w:rsidP="003A609D">
            <w:pPr>
              <w:pStyle w:val="naisf"/>
              <w:spacing w:before="0" w:after="0" w:line="254" w:lineRule="auto"/>
              <w:ind w:firstLine="0"/>
              <w:contextualSpacing/>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t>3.Informācija par plānoto projekta ietekmi uz pašvaldības budžetu</w:t>
            </w:r>
          </w:p>
        </w:tc>
        <w:tc>
          <w:tcPr>
            <w:tcW w:w="7064" w:type="dxa"/>
            <w:tcBorders>
              <w:top w:val="single" w:sz="8" w:space="0" w:color="000000"/>
              <w:left w:val="single" w:sz="8" w:space="0" w:color="000000"/>
              <w:bottom w:val="single" w:sz="8" w:space="0" w:color="000000"/>
              <w:right w:val="single" w:sz="8" w:space="0" w:color="000000"/>
            </w:tcBorders>
          </w:tcPr>
          <w:p w14:paraId="36780668"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p w14:paraId="359A81BF"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sz w:val="22"/>
                <w:szCs w:val="22"/>
              </w:rPr>
              <w:t>Saistošie noteikumiem nav ietekmes uz pašvaldības budžetu.</w:t>
            </w:r>
          </w:p>
        </w:tc>
      </w:tr>
      <w:tr w:rsidR="00086D62" w:rsidRPr="00FE4B86" w14:paraId="62A1013D"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08E7D264" w14:textId="77777777" w:rsidR="00086D62" w:rsidRPr="00FE4B86" w:rsidRDefault="00086D62" w:rsidP="003A609D">
            <w:pPr>
              <w:contextualSpacing/>
              <w:jc w:val="both"/>
              <w:rPr>
                <w:rFonts w:cstheme="minorHAnsi"/>
                <w:bCs/>
                <w:color w:val="000000"/>
              </w:rPr>
            </w:pPr>
            <w:r w:rsidRPr="00FE4B86">
              <w:rPr>
                <w:rFonts w:cstheme="minorHAnsi"/>
                <w:bCs/>
                <w:color w:val="000000"/>
              </w:rPr>
              <w:t>4. Informācija par plānoto projekta ietekmi uz uzņēmējdarbības vidi pašvaldības teritorijā</w:t>
            </w:r>
          </w:p>
        </w:tc>
        <w:tc>
          <w:tcPr>
            <w:tcW w:w="7064" w:type="dxa"/>
            <w:tcBorders>
              <w:top w:val="single" w:sz="8" w:space="0" w:color="000000"/>
              <w:left w:val="single" w:sz="8" w:space="0" w:color="000000"/>
              <w:bottom w:val="single" w:sz="8" w:space="0" w:color="000000"/>
              <w:right w:val="single" w:sz="8" w:space="0" w:color="000000"/>
            </w:tcBorders>
          </w:tcPr>
          <w:p w14:paraId="407EFC47" w14:textId="77777777" w:rsidR="00086D62" w:rsidRPr="00FE4B86" w:rsidRDefault="00086D62" w:rsidP="003A609D">
            <w:pPr>
              <w:pStyle w:val="NoSpacing"/>
              <w:spacing w:line="254" w:lineRule="auto"/>
              <w:jc w:val="both"/>
              <w:rPr>
                <w:rFonts w:asciiTheme="minorHAnsi" w:hAnsiTheme="minorHAnsi" w:cstheme="minorHAnsi"/>
              </w:rPr>
            </w:pPr>
            <w:r w:rsidRPr="00FE4B86">
              <w:rPr>
                <w:rFonts w:asciiTheme="minorHAnsi" w:hAnsiTheme="minorHAnsi" w:cstheme="minorHAnsi"/>
              </w:rPr>
              <w:t>Tiešas ietekmes nav.</w:t>
            </w:r>
          </w:p>
        </w:tc>
      </w:tr>
      <w:tr w:rsidR="00086D62" w:rsidRPr="00FE4B86" w14:paraId="29FBE50E"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5B96C02" w14:textId="77777777" w:rsidR="00086D62" w:rsidRPr="00FE4B86" w:rsidRDefault="00086D62" w:rsidP="003A609D">
            <w:pPr>
              <w:contextualSpacing/>
              <w:rPr>
                <w:rFonts w:cstheme="minorHAnsi"/>
                <w:bCs/>
                <w:color w:val="000000"/>
              </w:rPr>
            </w:pPr>
            <w:r w:rsidRPr="00FE4B86">
              <w:rPr>
                <w:rFonts w:cstheme="minorHAnsi"/>
                <w:bCs/>
                <w:color w:val="000000"/>
              </w:rPr>
              <w:t>5. Informācija par administratīvajām procedūrām</w:t>
            </w:r>
          </w:p>
        </w:tc>
        <w:tc>
          <w:tcPr>
            <w:tcW w:w="7064" w:type="dxa"/>
            <w:tcBorders>
              <w:top w:val="single" w:sz="8" w:space="0" w:color="000000"/>
              <w:left w:val="single" w:sz="8" w:space="0" w:color="000000"/>
              <w:bottom w:val="single" w:sz="8" w:space="0" w:color="000000"/>
              <w:right w:val="single" w:sz="8" w:space="0" w:color="000000"/>
            </w:tcBorders>
            <w:hideMark/>
          </w:tcPr>
          <w:p w14:paraId="45716351" w14:textId="564CE260"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Personas jautājumos par saistošo noteikumu piemērošanu var vērsties Cēsu novada domē un pie organizētāja - biedrības “Gaujas ilgtspējīgas attīstības biedrība”, reģ. Nr.50008235771, </w:t>
            </w:r>
            <w:r w:rsidRPr="00FE4B86">
              <w:rPr>
                <w:rFonts w:eastAsia="Times New Roman" w:cstheme="minorHAnsi"/>
                <w:lang w:eastAsia="lv-LV"/>
              </w:rPr>
              <w:t xml:space="preserve">kontakttālrunis 29412602, e-pasts: </w:t>
            </w:r>
            <w:r w:rsidR="00FD49AD">
              <w:t>river</w:t>
            </w:r>
            <w:r w:rsidR="004A6732">
              <w:t>gauja@gmail.com</w:t>
            </w:r>
          </w:p>
        </w:tc>
      </w:tr>
      <w:tr w:rsidR="00086D62" w:rsidRPr="00FE4B86" w14:paraId="657687C4" w14:textId="77777777" w:rsidTr="003A609D">
        <w:trPr>
          <w:trHeight w:val="772"/>
        </w:trPr>
        <w:tc>
          <w:tcPr>
            <w:tcW w:w="2434" w:type="dxa"/>
            <w:tcBorders>
              <w:top w:val="single" w:sz="8" w:space="0" w:color="000000"/>
              <w:left w:val="single" w:sz="8" w:space="0" w:color="000000"/>
              <w:bottom w:val="single" w:sz="8" w:space="0" w:color="000000"/>
              <w:right w:val="single" w:sz="8" w:space="0" w:color="000000"/>
            </w:tcBorders>
            <w:hideMark/>
          </w:tcPr>
          <w:p w14:paraId="3F8F20A1" w14:textId="77777777" w:rsidR="00086D62" w:rsidRPr="00FE4B86" w:rsidRDefault="00086D62" w:rsidP="003A609D">
            <w:pPr>
              <w:contextualSpacing/>
              <w:rPr>
                <w:rFonts w:cstheme="minorHAnsi"/>
                <w:bCs/>
                <w:color w:val="000000"/>
              </w:rPr>
            </w:pPr>
            <w:r w:rsidRPr="00FE4B86">
              <w:rPr>
                <w:rFonts w:cstheme="minorHAnsi"/>
                <w:bCs/>
                <w:color w:val="000000"/>
              </w:rPr>
              <w:t>7. Informācija par konsultācijām ar privātpersonām</w:t>
            </w:r>
          </w:p>
        </w:tc>
        <w:tc>
          <w:tcPr>
            <w:tcW w:w="7064" w:type="dxa"/>
            <w:tcBorders>
              <w:top w:val="single" w:sz="8" w:space="0" w:color="000000"/>
              <w:left w:val="single" w:sz="8" w:space="0" w:color="000000"/>
              <w:bottom w:val="single" w:sz="8" w:space="0" w:color="000000"/>
              <w:right w:val="single" w:sz="8" w:space="0" w:color="000000"/>
            </w:tcBorders>
            <w:hideMark/>
          </w:tcPr>
          <w:p w14:paraId="70E39275" w14:textId="77777777" w:rsidR="00086D62" w:rsidRPr="00FE4B86" w:rsidRDefault="00086D62" w:rsidP="003A609D">
            <w:pPr>
              <w:pStyle w:val="naisnod"/>
              <w:spacing w:before="0" w:after="0" w:line="254" w:lineRule="auto"/>
              <w:ind w:left="-30"/>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color w:val="000000"/>
                <w:sz w:val="22"/>
                <w:szCs w:val="22"/>
                <w:lang w:eastAsia="en-US"/>
              </w:rPr>
              <w:t>Konsultācijas ar privātpersonām netika veiktas.</w:t>
            </w:r>
          </w:p>
        </w:tc>
      </w:tr>
    </w:tbl>
    <w:p w14:paraId="0F434E63" w14:textId="77777777" w:rsidR="00086D62" w:rsidRDefault="00086D62" w:rsidP="00086D62">
      <w:pPr>
        <w:spacing w:line="240" w:lineRule="auto"/>
        <w:rPr>
          <w:rFonts w:ascii="Times New Roman" w:hAnsi="Times New Roman" w:cs="Times New Roman"/>
          <w:i/>
          <w:sz w:val="24"/>
          <w:szCs w:val="24"/>
        </w:rPr>
      </w:pPr>
    </w:p>
    <w:p w14:paraId="2422D9D3" w14:textId="77777777" w:rsidR="00086D62" w:rsidRDefault="00086D62" w:rsidP="00086D62">
      <w:pPr>
        <w:spacing w:line="240" w:lineRule="auto"/>
        <w:jc w:val="right"/>
        <w:rPr>
          <w:rFonts w:ascii="Times New Roman" w:hAnsi="Times New Roman" w:cs="Times New Roman"/>
          <w:i/>
          <w:sz w:val="24"/>
          <w:szCs w:val="24"/>
        </w:rPr>
      </w:pPr>
    </w:p>
    <w:p w14:paraId="680B2D6C" w14:textId="77777777" w:rsidR="00086D62" w:rsidRPr="00FE4B86" w:rsidRDefault="00086D62" w:rsidP="00086D62">
      <w:pPr>
        <w:pStyle w:val="ListParagraph"/>
        <w:tabs>
          <w:tab w:val="left" w:pos="6804"/>
        </w:tabs>
        <w:spacing w:after="120"/>
        <w:ind w:left="0"/>
        <w:contextualSpacing w:val="0"/>
        <w:jc w:val="both"/>
        <w:rPr>
          <w:rFonts w:cstheme="minorHAnsi"/>
        </w:rPr>
      </w:pPr>
      <w:r w:rsidRPr="00FE4B86">
        <w:rPr>
          <w:rFonts w:cstheme="minorHAnsi"/>
        </w:rPr>
        <w:t>Cēsu novada domes priekšsēdētājs</w:t>
      </w:r>
      <w:r w:rsidRPr="00FE4B86">
        <w:rPr>
          <w:rFonts w:cstheme="minorHAnsi"/>
        </w:rPr>
        <w:tab/>
        <w:t>J.Rozenbergs</w:t>
      </w:r>
    </w:p>
    <w:p w14:paraId="2F85CDC2" w14:textId="77777777" w:rsidR="00226F17" w:rsidRDefault="00226F17"/>
    <w:sectPr w:rsidR="00226F17" w:rsidSect="001E6D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82044"/>
    <w:multiLevelType w:val="hybridMultilevel"/>
    <w:tmpl w:val="F7702860"/>
    <w:lvl w:ilvl="0" w:tplc="F202E404">
      <w:start w:val="1"/>
      <w:numFmt w:val="decimal"/>
      <w:lvlText w:val="%1."/>
      <w:lvlJc w:val="left"/>
      <w:pPr>
        <w:ind w:left="305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659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D9"/>
    <w:rsid w:val="00032676"/>
    <w:rsid w:val="00086D62"/>
    <w:rsid w:val="00102B2D"/>
    <w:rsid w:val="00105D4A"/>
    <w:rsid w:val="00143671"/>
    <w:rsid w:val="001C4909"/>
    <w:rsid w:val="001E6D96"/>
    <w:rsid w:val="0020270F"/>
    <w:rsid w:val="00226F17"/>
    <w:rsid w:val="003239D9"/>
    <w:rsid w:val="0034254A"/>
    <w:rsid w:val="00363730"/>
    <w:rsid w:val="003A4E4A"/>
    <w:rsid w:val="004A6732"/>
    <w:rsid w:val="004F4E35"/>
    <w:rsid w:val="0054385E"/>
    <w:rsid w:val="00651DB4"/>
    <w:rsid w:val="007E6C88"/>
    <w:rsid w:val="008A751F"/>
    <w:rsid w:val="008C17A0"/>
    <w:rsid w:val="009372A7"/>
    <w:rsid w:val="009B5C85"/>
    <w:rsid w:val="009F4A7F"/>
    <w:rsid w:val="00A67348"/>
    <w:rsid w:val="00A96009"/>
    <w:rsid w:val="00AC7DA3"/>
    <w:rsid w:val="00B91223"/>
    <w:rsid w:val="00BF4680"/>
    <w:rsid w:val="00BF7D7E"/>
    <w:rsid w:val="00D23572"/>
    <w:rsid w:val="00D266E6"/>
    <w:rsid w:val="00D66A11"/>
    <w:rsid w:val="00D80351"/>
    <w:rsid w:val="00D80CDE"/>
    <w:rsid w:val="00D87613"/>
    <w:rsid w:val="00DA3168"/>
    <w:rsid w:val="00E56EAC"/>
    <w:rsid w:val="00EA2A99"/>
    <w:rsid w:val="00EE77E9"/>
    <w:rsid w:val="00F203A3"/>
    <w:rsid w:val="00FD4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6747"/>
  <w15:chartTrackingRefBased/>
  <w15:docId w15:val="{DE70EBE2-FE9A-486F-A694-4522A06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62"/>
    <w:pPr>
      <w:ind w:left="720"/>
      <w:contextualSpacing/>
    </w:pPr>
  </w:style>
  <w:style w:type="character" w:styleId="Hyperlink">
    <w:name w:val="Hyperlink"/>
    <w:basedOn w:val="DefaultParagraphFont"/>
    <w:uiPriority w:val="99"/>
    <w:unhideWhenUsed/>
    <w:rsid w:val="00086D62"/>
    <w:rPr>
      <w:color w:val="0563C1" w:themeColor="hyperlink"/>
      <w:u w:val="single"/>
    </w:rPr>
  </w:style>
  <w:style w:type="paragraph" w:customStyle="1" w:styleId="tvhtml">
    <w:name w:val="tv_html"/>
    <w:basedOn w:val="Normal"/>
    <w:rsid w:val="00086D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aliases w:val="Virsraksts Char"/>
    <w:link w:val="NoSpacing"/>
    <w:uiPriority w:val="1"/>
    <w:locked/>
    <w:rsid w:val="00086D62"/>
    <w:rPr>
      <w:rFonts w:ascii="Calibri" w:eastAsia="Calibri" w:hAnsi="Calibri"/>
    </w:rPr>
  </w:style>
  <w:style w:type="paragraph" w:styleId="NoSpacing">
    <w:name w:val="No Spacing"/>
    <w:aliases w:val="Virsraksts"/>
    <w:link w:val="NoSpacingChar"/>
    <w:uiPriority w:val="1"/>
    <w:qFormat/>
    <w:rsid w:val="00086D62"/>
    <w:pPr>
      <w:spacing w:after="0" w:line="240" w:lineRule="auto"/>
    </w:pPr>
    <w:rPr>
      <w:rFonts w:ascii="Calibri" w:eastAsia="Calibri" w:hAnsi="Calibri"/>
    </w:rPr>
  </w:style>
  <w:style w:type="paragraph" w:customStyle="1" w:styleId="naisnod">
    <w:name w:val="naisnod"/>
    <w:basedOn w:val="Normal"/>
    <w:rsid w:val="00086D62"/>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f">
    <w:name w:val="naisf"/>
    <w:basedOn w:val="Normal"/>
    <w:rsid w:val="00086D62"/>
    <w:pPr>
      <w:spacing w:before="46" w:after="46" w:line="240" w:lineRule="auto"/>
      <w:ind w:firstLine="231"/>
      <w:jc w:val="both"/>
    </w:pPr>
    <w:rPr>
      <w:rFonts w:ascii="Times New Roman" w:eastAsia="Times New Roman" w:hAnsi="Times New Roman" w:cs="Times New Roman"/>
      <w:sz w:val="24"/>
      <w:szCs w:val="24"/>
      <w:lang w:eastAsia="lv-LV"/>
    </w:rPr>
  </w:style>
  <w:style w:type="paragraph" w:customStyle="1" w:styleId="naiskr">
    <w:name w:val="naiskr"/>
    <w:basedOn w:val="Normal"/>
    <w:rsid w:val="00086D62"/>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9205-makskeresanas-vezosanas-un-zemudens-medibu-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4871-zvejniecibas-likums" TargetMode="External"/><Relationship Id="rId5" Type="http://schemas.openxmlformats.org/officeDocument/2006/relationships/hyperlink" Target="https://likumi.lv/ta/id/34871-zvejniec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2524</Words>
  <Characters>1440</Characters>
  <Application>Microsoft Office Word</Application>
  <DocSecurity>0</DocSecurity>
  <Lines>12</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Balodis</dc:creator>
  <cp:keywords/>
  <dc:description/>
  <cp:lastModifiedBy>Jānis Balodis</cp:lastModifiedBy>
  <cp:revision>37</cp:revision>
  <dcterms:created xsi:type="dcterms:W3CDTF">2022-10-31T12:34:00Z</dcterms:created>
  <dcterms:modified xsi:type="dcterms:W3CDTF">2024-02-26T11:37:00Z</dcterms:modified>
</cp:coreProperties>
</file>