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D20F" w14:textId="77777777" w:rsidR="00294456" w:rsidRDefault="00294456" w:rsidP="00294456">
      <w:pPr>
        <w:keepNext/>
        <w:ind w:right="27"/>
        <w:jc w:val="center"/>
        <w:rPr>
          <w:rFonts w:ascii="Calibri" w:eastAsia="Calibri" w:hAnsi="Calibri" w:cs="Calibri"/>
          <w:b/>
          <w:smallCaps/>
          <w:sz w:val="23"/>
          <w:szCs w:val="23"/>
        </w:rPr>
      </w:pPr>
      <w:r>
        <w:rPr>
          <w:rFonts w:ascii="Calibri" w:eastAsia="Calibri" w:hAnsi="Calibri" w:cs="Calibri"/>
          <w:b/>
          <w:smallCaps/>
          <w:sz w:val="23"/>
          <w:szCs w:val="23"/>
        </w:rPr>
        <w:t>NOMAS TIESĪBU IZSOLES NOTEIKUMI</w:t>
      </w:r>
    </w:p>
    <w:p w14:paraId="0DD45BCC" w14:textId="77777777" w:rsidR="00294456" w:rsidRDefault="00294456" w:rsidP="00294456">
      <w:pPr>
        <w:jc w:val="both"/>
        <w:rPr>
          <w:rFonts w:ascii="Calibri" w:eastAsia="Calibri" w:hAnsi="Calibri" w:cs="Calibri"/>
          <w:b/>
          <w:sz w:val="23"/>
          <w:szCs w:val="23"/>
        </w:rPr>
      </w:pPr>
    </w:p>
    <w:p w14:paraId="26D26C7D" w14:textId="77777777" w:rsidR="00294456" w:rsidRDefault="00294456" w:rsidP="00294456">
      <w:pPr>
        <w:numPr>
          <w:ilvl w:val="0"/>
          <w:numId w:val="5"/>
        </w:numPr>
        <w:ind w:firstLine="2841"/>
        <w:jc w:val="both"/>
        <w:rPr>
          <w:rFonts w:ascii="Calibri" w:eastAsia="Calibri" w:hAnsi="Calibri" w:cs="Calibri"/>
          <w:b/>
          <w:sz w:val="23"/>
          <w:szCs w:val="23"/>
        </w:rPr>
      </w:pPr>
      <w:r>
        <w:rPr>
          <w:rFonts w:ascii="Calibri" w:eastAsia="Calibri" w:hAnsi="Calibri" w:cs="Calibri"/>
          <w:b/>
          <w:sz w:val="23"/>
          <w:szCs w:val="23"/>
        </w:rPr>
        <w:t>Vispārīgie noteikumi</w:t>
      </w:r>
    </w:p>
    <w:p w14:paraId="7198C6E8" w14:textId="77777777" w:rsidR="00294456" w:rsidRDefault="00294456" w:rsidP="00294456">
      <w:pPr>
        <w:numPr>
          <w:ilvl w:val="1"/>
          <w:numId w:val="5"/>
        </w:numPr>
        <w:ind w:left="426" w:hanging="426"/>
        <w:jc w:val="both"/>
        <w:rPr>
          <w:rFonts w:ascii="Calibri" w:eastAsia="Calibri" w:hAnsi="Calibri" w:cs="Calibri"/>
          <w:sz w:val="23"/>
          <w:szCs w:val="23"/>
        </w:rPr>
      </w:pPr>
      <w:r>
        <w:rPr>
          <w:rFonts w:ascii="Calibri" w:eastAsia="Calibri" w:hAnsi="Calibri" w:cs="Calibri"/>
          <w:sz w:val="23"/>
          <w:szCs w:val="23"/>
        </w:rPr>
        <w:t xml:space="preserve">Noteikumi nosaka pašvaldības nedzīvojamo telpu ar kopējo platību Raiņa ielā 25, Cēsīs, Cēsu novadā, turpmāk – </w:t>
      </w:r>
      <w:r>
        <w:rPr>
          <w:rFonts w:ascii="Calibri" w:eastAsia="Calibri" w:hAnsi="Calibri" w:cs="Calibri"/>
          <w:sz w:val="23"/>
          <w:szCs w:val="23"/>
          <w:u w:val="single"/>
        </w:rPr>
        <w:t>Nomas objekts</w:t>
      </w:r>
      <w:r>
        <w:rPr>
          <w:rFonts w:ascii="Calibri" w:eastAsia="Calibri" w:hAnsi="Calibri" w:cs="Calibri"/>
          <w:sz w:val="23"/>
          <w:szCs w:val="23"/>
        </w:rPr>
        <w:t xml:space="preserve">,  nomas tiesību mutiskas izsoles kārtību, t.sk., izsoles norisi, pretendentu pieteikšanās un vairāksolīšanas kārtību, izsoles rezultātu apstiprināšanas kārtību.  </w:t>
      </w:r>
    </w:p>
    <w:p w14:paraId="0D13A7C6" w14:textId="77777777" w:rsidR="00294456" w:rsidRDefault="00294456" w:rsidP="00294456">
      <w:pPr>
        <w:numPr>
          <w:ilvl w:val="1"/>
          <w:numId w:val="5"/>
        </w:numPr>
        <w:ind w:left="426" w:hanging="426"/>
        <w:jc w:val="both"/>
        <w:rPr>
          <w:rFonts w:ascii="Calibri" w:eastAsia="Calibri" w:hAnsi="Calibri" w:cs="Calibri"/>
          <w:sz w:val="23"/>
          <w:szCs w:val="23"/>
        </w:rPr>
      </w:pPr>
      <w:r>
        <w:rPr>
          <w:rFonts w:ascii="Calibri" w:eastAsia="Calibri" w:hAnsi="Calibri" w:cs="Calibri"/>
          <w:sz w:val="23"/>
          <w:szCs w:val="23"/>
        </w:rPr>
        <w:t xml:space="preserve">Nomas tiesību izsoles mērķis ir noteikt </w:t>
      </w:r>
      <w:r>
        <w:rPr>
          <w:rFonts w:ascii="Calibri" w:eastAsia="Calibri" w:hAnsi="Calibri" w:cs="Calibri"/>
          <w:sz w:val="23"/>
          <w:szCs w:val="23"/>
          <w:u w:val="single"/>
        </w:rPr>
        <w:t>Nomas objekta</w:t>
      </w:r>
      <w:r>
        <w:rPr>
          <w:rFonts w:ascii="Calibri" w:eastAsia="Calibri" w:hAnsi="Calibri" w:cs="Calibri"/>
          <w:sz w:val="23"/>
          <w:szCs w:val="23"/>
        </w:rPr>
        <w:t xml:space="preserve"> nomnieku, kurš piedāvā izdevīgāko finansiālo piedāvājumu nomas tiesību nodibināšanai.</w:t>
      </w:r>
    </w:p>
    <w:p w14:paraId="46180336" w14:textId="77777777" w:rsidR="00294456" w:rsidRPr="00D05F8E" w:rsidRDefault="00294456" w:rsidP="00294456">
      <w:pPr>
        <w:numPr>
          <w:ilvl w:val="1"/>
          <w:numId w:val="5"/>
        </w:numPr>
        <w:ind w:left="426" w:hanging="426"/>
        <w:jc w:val="both"/>
        <w:rPr>
          <w:rFonts w:ascii="Calibri" w:eastAsia="Calibri" w:hAnsi="Calibri" w:cs="Calibri"/>
          <w:sz w:val="23"/>
          <w:szCs w:val="23"/>
        </w:rPr>
      </w:pPr>
      <w:r w:rsidRPr="00D05F8E">
        <w:rPr>
          <w:rFonts w:ascii="Calibri" w:eastAsia="Calibri" w:hAnsi="Calibri" w:cs="Calibri"/>
          <w:sz w:val="23"/>
          <w:szCs w:val="23"/>
        </w:rPr>
        <w:t>Nomas objekts tiek iznomāts komercdarbības veikšanai.</w:t>
      </w:r>
    </w:p>
    <w:p w14:paraId="224015DF" w14:textId="77777777" w:rsidR="00294456" w:rsidRPr="00D05F8E" w:rsidRDefault="00294456" w:rsidP="00294456">
      <w:pPr>
        <w:numPr>
          <w:ilvl w:val="1"/>
          <w:numId w:val="5"/>
        </w:numPr>
        <w:ind w:left="426" w:hanging="426"/>
        <w:jc w:val="both"/>
        <w:rPr>
          <w:rFonts w:ascii="Calibri" w:eastAsia="Calibri" w:hAnsi="Calibri" w:cs="Calibri"/>
          <w:sz w:val="23"/>
          <w:szCs w:val="23"/>
        </w:rPr>
      </w:pPr>
      <w:r w:rsidRPr="00D05F8E">
        <w:rPr>
          <w:rFonts w:ascii="Calibri" w:eastAsia="Calibri" w:hAnsi="Calibri" w:cs="Calibri"/>
          <w:sz w:val="23"/>
          <w:szCs w:val="23"/>
        </w:rPr>
        <w:t xml:space="preserve">Nomas tiesību izsoles iznomātājs ir </w:t>
      </w:r>
      <w:r w:rsidRPr="00D05F8E">
        <w:rPr>
          <w:rFonts w:asciiTheme="majorHAnsi" w:eastAsia="Calibri" w:hAnsiTheme="majorHAnsi" w:cstheme="majorHAnsi"/>
          <w:color w:val="0D0D0D"/>
          <w:sz w:val="23"/>
          <w:szCs w:val="23"/>
        </w:rPr>
        <w:t>Cēsu novada uzņēmējdarbības un tūrisma aģentūra</w:t>
      </w:r>
      <w:r w:rsidRPr="00D05F8E">
        <w:rPr>
          <w:rFonts w:ascii="Calibri" w:eastAsia="Calibri" w:hAnsi="Calibri" w:cs="Calibri"/>
          <w:sz w:val="23"/>
          <w:szCs w:val="23"/>
        </w:rPr>
        <w:t>, Baznīcas laukums 1, Cēsis, Cēsu novads, LV-4101, (turpmāk – Iznomātājs).</w:t>
      </w:r>
    </w:p>
    <w:p w14:paraId="0F93CB08" w14:textId="77777777" w:rsidR="00294456" w:rsidRDefault="00294456" w:rsidP="00294456">
      <w:pPr>
        <w:numPr>
          <w:ilvl w:val="1"/>
          <w:numId w:val="5"/>
        </w:numPr>
        <w:ind w:left="426" w:hanging="426"/>
        <w:jc w:val="both"/>
        <w:rPr>
          <w:rFonts w:ascii="Calibri" w:eastAsia="Calibri" w:hAnsi="Calibri" w:cs="Calibri"/>
          <w:sz w:val="23"/>
          <w:szCs w:val="23"/>
        </w:rPr>
      </w:pPr>
      <w:r>
        <w:rPr>
          <w:rFonts w:ascii="Calibri" w:eastAsia="Calibri" w:hAnsi="Calibri" w:cs="Calibri"/>
          <w:sz w:val="23"/>
          <w:szCs w:val="23"/>
        </w:rPr>
        <w:t xml:space="preserve">Nomas tiesību izsoli organizē Komisija </w:t>
      </w:r>
      <w:r>
        <w:rPr>
          <w:rFonts w:asciiTheme="majorHAnsi" w:eastAsia="Calibri" w:hAnsiTheme="majorHAnsi" w:cstheme="majorHAnsi"/>
          <w:color w:val="000000"/>
          <w:sz w:val="23"/>
          <w:szCs w:val="23"/>
        </w:rPr>
        <w:t xml:space="preserve">par </w:t>
      </w:r>
      <w:r>
        <w:rPr>
          <w:rFonts w:ascii="Calibri" w:eastAsia="Calibri" w:hAnsi="Calibri" w:cs="Calibri"/>
          <w:sz w:val="23"/>
          <w:szCs w:val="23"/>
        </w:rPr>
        <w:t>nekustamā īpašuma Raiņa iela 25, Cēsis, Cēsu novads, nomas objektu nomas tiesību izsoles organizēšanu, turpmāk Komisija. Komisija atbild par izsoles norisi un ar to saistīto lēmumu pieņemšanu.</w:t>
      </w:r>
    </w:p>
    <w:p w14:paraId="33E09C2B" w14:textId="77777777" w:rsidR="00294456" w:rsidRPr="00725E94" w:rsidRDefault="00294456" w:rsidP="00294456">
      <w:pPr>
        <w:numPr>
          <w:ilvl w:val="1"/>
          <w:numId w:val="5"/>
        </w:numPr>
        <w:ind w:left="426" w:hanging="426"/>
        <w:jc w:val="both"/>
        <w:rPr>
          <w:rFonts w:ascii="Calibri" w:eastAsia="Calibri" w:hAnsi="Calibri" w:cs="Calibri"/>
          <w:sz w:val="23"/>
          <w:szCs w:val="23"/>
        </w:rPr>
      </w:pPr>
      <w:r w:rsidRPr="00725E94">
        <w:rPr>
          <w:rFonts w:ascii="Calibri" w:eastAsia="Calibri" w:hAnsi="Calibri" w:cs="Calibri"/>
          <w:sz w:val="23"/>
          <w:szCs w:val="23"/>
        </w:rPr>
        <w:t xml:space="preserve">Nomas tiesību izsole tiek organizēta atbilstoši Ministru kabineta 2015. gada 10. novembra noteikumiem Nr. 645 "Darbības programmas "Izaugsme un nodarbinātība" 5.6.2. specifiskā atbalsta mērķa "Teritoriju </w:t>
      </w:r>
      <w:proofErr w:type="spellStart"/>
      <w:r w:rsidRPr="00725E94">
        <w:rPr>
          <w:rFonts w:ascii="Calibri" w:eastAsia="Calibri" w:hAnsi="Calibri" w:cs="Calibri"/>
          <w:sz w:val="23"/>
          <w:szCs w:val="23"/>
        </w:rPr>
        <w:t>revitalizācija</w:t>
      </w:r>
      <w:proofErr w:type="spellEnd"/>
      <w:r w:rsidRPr="00725E94">
        <w:rPr>
          <w:rFonts w:ascii="Calibri" w:eastAsia="Calibri" w:hAnsi="Calibri" w:cs="Calibri"/>
          <w:sz w:val="23"/>
          <w:szCs w:val="23"/>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725E94">
        <w:rPr>
          <w:rFonts w:ascii="Calibri" w:eastAsia="Calibri" w:hAnsi="Calibri" w:cs="Calibri"/>
          <w:sz w:val="23"/>
          <w:szCs w:val="23"/>
        </w:rPr>
        <w:t>revitalizācija</w:t>
      </w:r>
      <w:proofErr w:type="spellEnd"/>
      <w:r w:rsidRPr="00725E94">
        <w:rPr>
          <w:rFonts w:ascii="Calibri" w:eastAsia="Calibri" w:hAnsi="Calibri" w:cs="Calibri"/>
          <w:sz w:val="23"/>
          <w:szCs w:val="23"/>
        </w:rPr>
        <w:t xml:space="preserve"> uzņēmējdarbības veicināšanai pašvaldībās" īstenošanas noteikumi" ievērojot Ministru kabineta 2018. gada 20. februāra noteikumus Nr. 97 "Publiskas personas mantas iznomāšanas noteikumi" un Publiskas personas finanšu līdzekļu un mantas izšķērdēšanas novēršanas likumu.</w:t>
      </w:r>
    </w:p>
    <w:p w14:paraId="4AD3E22E" w14:textId="77777777" w:rsidR="00294456" w:rsidRDefault="00294456" w:rsidP="00294456">
      <w:pPr>
        <w:numPr>
          <w:ilvl w:val="1"/>
          <w:numId w:val="5"/>
        </w:numPr>
        <w:ind w:left="426" w:hanging="426"/>
        <w:jc w:val="both"/>
        <w:rPr>
          <w:rFonts w:ascii="Calibri" w:eastAsia="Calibri" w:hAnsi="Calibri" w:cs="Calibri"/>
          <w:sz w:val="23"/>
          <w:szCs w:val="23"/>
        </w:rPr>
      </w:pPr>
      <w:r>
        <w:rPr>
          <w:rFonts w:ascii="Calibri" w:eastAsia="Calibri" w:hAnsi="Calibri" w:cs="Calibri"/>
          <w:sz w:val="23"/>
          <w:szCs w:val="23"/>
        </w:rPr>
        <w:t xml:space="preserve">Izsole notiek kā atklāta finanšu piedāvājuma - nomas tiesību maksas summas par vienu kvadrātmetru vairāksolīšana. Pretendents, kurš piedāvā augstāko nomas maksu par vienu kvadrātmetru, tiek atzīts par izsoles uzvarētāju un iegūst </w:t>
      </w:r>
      <w:r>
        <w:rPr>
          <w:rFonts w:ascii="Calibri" w:eastAsia="Calibri" w:hAnsi="Calibri" w:cs="Calibri"/>
          <w:sz w:val="23"/>
          <w:szCs w:val="23"/>
          <w:u w:val="single"/>
        </w:rPr>
        <w:t>Nomas objekta</w:t>
      </w:r>
      <w:r>
        <w:rPr>
          <w:rFonts w:ascii="Calibri" w:eastAsia="Calibri" w:hAnsi="Calibri" w:cs="Calibri"/>
          <w:sz w:val="23"/>
          <w:szCs w:val="23"/>
        </w:rPr>
        <w:t xml:space="preserve">  nomas tiesības.   </w:t>
      </w:r>
    </w:p>
    <w:p w14:paraId="3D98E045" w14:textId="77777777" w:rsidR="00294456" w:rsidRPr="00C861C0" w:rsidRDefault="00294456" w:rsidP="00294456">
      <w:pPr>
        <w:numPr>
          <w:ilvl w:val="1"/>
          <w:numId w:val="5"/>
        </w:numPr>
        <w:ind w:left="426" w:hanging="426"/>
        <w:jc w:val="both"/>
        <w:rPr>
          <w:rFonts w:ascii="Calibri" w:eastAsia="Calibri" w:hAnsi="Calibri" w:cs="Calibri"/>
          <w:sz w:val="23"/>
          <w:szCs w:val="23"/>
        </w:rPr>
      </w:pPr>
      <w:r w:rsidRPr="00C861C0">
        <w:rPr>
          <w:rFonts w:ascii="Calibri" w:eastAsia="Calibri" w:hAnsi="Calibri" w:cs="Calibri"/>
          <w:sz w:val="23"/>
          <w:szCs w:val="23"/>
        </w:rPr>
        <w:t>Starp nomas tiesību izsoles dalībniekiem aizliegta vienošanās, kas varētu ietekmēt nomas tiesību izsoles rezultātu un gaitu.</w:t>
      </w:r>
    </w:p>
    <w:p w14:paraId="2CE07D93" w14:textId="77777777" w:rsidR="00294456" w:rsidRPr="00F601F0" w:rsidRDefault="00294456" w:rsidP="00294456">
      <w:pPr>
        <w:numPr>
          <w:ilvl w:val="1"/>
          <w:numId w:val="5"/>
        </w:numPr>
        <w:ind w:left="426" w:hanging="426"/>
        <w:jc w:val="both"/>
        <w:rPr>
          <w:rFonts w:ascii="Calibri" w:eastAsia="Calibri" w:hAnsi="Calibri" w:cs="Calibri"/>
          <w:sz w:val="23"/>
          <w:szCs w:val="23"/>
        </w:rPr>
      </w:pPr>
      <w:r w:rsidRPr="00F601F0">
        <w:rPr>
          <w:rFonts w:ascii="Calibri" w:eastAsia="Calibri" w:hAnsi="Calibri" w:cs="Calibri"/>
          <w:sz w:val="23"/>
          <w:szCs w:val="23"/>
        </w:rPr>
        <w:t>Izsoles sludinājums tiek publicēts Cēsu novada pašvaldības tīmekļa vietnē www.cesunovads.lv.</w:t>
      </w:r>
    </w:p>
    <w:p w14:paraId="3B3E4752" w14:textId="77777777" w:rsidR="00294456" w:rsidRPr="0077080F" w:rsidRDefault="00294456" w:rsidP="00294456">
      <w:pPr>
        <w:numPr>
          <w:ilvl w:val="1"/>
          <w:numId w:val="5"/>
        </w:numPr>
        <w:ind w:left="567" w:hanging="567"/>
        <w:jc w:val="both"/>
        <w:rPr>
          <w:rFonts w:ascii="Calibri" w:eastAsia="Calibri" w:hAnsi="Calibri" w:cs="Calibri"/>
          <w:b/>
          <w:bCs/>
          <w:sz w:val="23"/>
          <w:szCs w:val="23"/>
          <w:u w:val="single"/>
        </w:rPr>
      </w:pPr>
      <w:r w:rsidRPr="0077080F">
        <w:rPr>
          <w:rFonts w:ascii="Calibri" w:eastAsia="Calibri" w:hAnsi="Calibri" w:cs="Calibri"/>
          <w:b/>
          <w:bCs/>
          <w:sz w:val="23"/>
          <w:szCs w:val="23"/>
          <w:u w:val="single"/>
        </w:rPr>
        <w:t>Drošības naudas apmērs tiek noteikts:</w:t>
      </w:r>
    </w:p>
    <w:p w14:paraId="5F42E33D" w14:textId="77777777" w:rsidR="00294456"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 xml:space="preserve">Nomas objektam Nr.1 (telpa Nr.002-1) – 41,38 EUR (četrdesmit viens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38 centi);</w:t>
      </w:r>
    </w:p>
    <w:p w14:paraId="24147BD2" w14:textId="77777777" w:rsidR="00294456"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Nomas objektam Nr.2 (telpu grupa Nr.</w:t>
      </w:r>
      <w:r w:rsidRPr="00E83ED8">
        <w:rPr>
          <w:rFonts w:ascii="Calibri" w:eastAsia="Calibri" w:hAnsi="Calibri" w:cs="Calibri"/>
          <w:sz w:val="22"/>
          <w:szCs w:val="22"/>
        </w:rPr>
        <w:t>003 (003-1; 003-2; 003-3; 003-4)</w:t>
      </w:r>
      <w:r>
        <w:rPr>
          <w:rFonts w:ascii="Calibri" w:eastAsia="Calibri" w:hAnsi="Calibri" w:cs="Calibri"/>
          <w:sz w:val="23"/>
          <w:szCs w:val="23"/>
        </w:rPr>
        <w:t xml:space="preserve">) – 33,17 EUR (trīsdesmit trīs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17 centi);</w:t>
      </w:r>
    </w:p>
    <w:p w14:paraId="40DEE6E7" w14:textId="77777777" w:rsidR="00294456"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Nomas objektam Nr.3 (</w:t>
      </w:r>
      <w:r>
        <w:rPr>
          <w:rFonts w:ascii="Calibri" w:eastAsia="Calibri" w:hAnsi="Calibri" w:cs="Calibri"/>
          <w:sz w:val="22"/>
          <w:szCs w:val="22"/>
        </w:rPr>
        <w:t>t</w:t>
      </w:r>
      <w:r w:rsidRPr="00E83ED8">
        <w:rPr>
          <w:rFonts w:ascii="Calibri" w:eastAsia="Calibri" w:hAnsi="Calibri" w:cs="Calibri"/>
          <w:sz w:val="22"/>
          <w:szCs w:val="22"/>
        </w:rPr>
        <w:t xml:space="preserve">elpu grupa </w:t>
      </w:r>
      <w:r>
        <w:rPr>
          <w:rFonts w:ascii="Calibri" w:eastAsia="Calibri" w:hAnsi="Calibri" w:cs="Calibri"/>
          <w:sz w:val="22"/>
          <w:szCs w:val="22"/>
        </w:rPr>
        <w:t>Nr.</w:t>
      </w:r>
      <w:r w:rsidRPr="00E83ED8">
        <w:rPr>
          <w:rFonts w:ascii="Calibri" w:eastAsia="Calibri" w:hAnsi="Calibri" w:cs="Calibri"/>
          <w:sz w:val="22"/>
          <w:szCs w:val="22"/>
        </w:rPr>
        <w:t>004 (004-1; 004-3; 004-3)</w:t>
      </w:r>
      <w:r>
        <w:rPr>
          <w:rFonts w:ascii="Calibri" w:eastAsia="Calibri" w:hAnsi="Calibri" w:cs="Calibri"/>
          <w:sz w:val="23"/>
          <w:szCs w:val="23"/>
        </w:rPr>
        <w:t xml:space="preserve">) – 39,44 EUR (trīsdesmit deviņi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44 centi);</w:t>
      </w:r>
    </w:p>
    <w:p w14:paraId="424D0DED" w14:textId="77777777" w:rsidR="00294456"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 xml:space="preserve">Nomas objektam Nr.4 (telpa </w:t>
      </w:r>
      <w:r w:rsidRPr="00E83ED8">
        <w:rPr>
          <w:rFonts w:ascii="Calibri" w:eastAsia="Calibri" w:hAnsi="Calibri" w:cs="Calibri"/>
          <w:sz w:val="22"/>
          <w:szCs w:val="22"/>
        </w:rPr>
        <w:t>Nr.005-1</w:t>
      </w:r>
      <w:r>
        <w:rPr>
          <w:rFonts w:ascii="Calibri" w:eastAsia="Calibri" w:hAnsi="Calibri" w:cs="Calibri"/>
          <w:sz w:val="23"/>
          <w:szCs w:val="23"/>
        </w:rPr>
        <w:t xml:space="preserve">) – 24,80 EUR (divdesmit četri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80 centi);</w:t>
      </w:r>
    </w:p>
    <w:p w14:paraId="211C070E" w14:textId="77777777" w:rsidR="00294456"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 xml:space="preserve">Nomas objektam Nr.5 (telpa </w:t>
      </w:r>
      <w:r w:rsidRPr="00E83ED8">
        <w:rPr>
          <w:rFonts w:ascii="Calibri" w:eastAsia="Calibri" w:hAnsi="Calibri" w:cs="Calibri"/>
          <w:sz w:val="22"/>
          <w:szCs w:val="22"/>
        </w:rPr>
        <w:t>Nr.008-1</w:t>
      </w:r>
      <w:r>
        <w:rPr>
          <w:rFonts w:ascii="Calibri" w:eastAsia="Calibri" w:hAnsi="Calibri" w:cs="Calibri"/>
          <w:sz w:val="23"/>
          <w:szCs w:val="23"/>
        </w:rPr>
        <w:t xml:space="preserve">) – 47,86 EUR (četrdesmit septiņi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86 centi);</w:t>
      </w:r>
    </w:p>
    <w:p w14:paraId="4B476247" w14:textId="77777777" w:rsidR="00294456"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 xml:space="preserve">Nomas objektam Nr.6 (telpa </w:t>
      </w:r>
      <w:r w:rsidRPr="00E83ED8">
        <w:rPr>
          <w:rFonts w:ascii="Calibri" w:eastAsia="Calibri" w:hAnsi="Calibri" w:cs="Calibri"/>
          <w:sz w:val="22"/>
          <w:szCs w:val="22"/>
        </w:rPr>
        <w:t>Nr.010-1</w:t>
      </w:r>
      <w:r>
        <w:rPr>
          <w:rFonts w:ascii="Calibri" w:eastAsia="Calibri" w:hAnsi="Calibri" w:cs="Calibri"/>
          <w:sz w:val="23"/>
          <w:szCs w:val="23"/>
        </w:rPr>
        <w:t xml:space="preserve">) – 38,55 EUR (trīsdesmit astoņi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55 centi);</w:t>
      </w:r>
    </w:p>
    <w:p w14:paraId="0C920E7F" w14:textId="77777777" w:rsidR="00294456"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 xml:space="preserve">Nomas objektam Nr.7 (telpa </w:t>
      </w:r>
      <w:r w:rsidRPr="00E83ED8">
        <w:rPr>
          <w:rFonts w:ascii="Calibri" w:eastAsia="Calibri" w:hAnsi="Calibri" w:cs="Calibri"/>
          <w:sz w:val="22"/>
          <w:szCs w:val="22"/>
        </w:rPr>
        <w:t>Nr.011-1</w:t>
      </w:r>
      <w:r>
        <w:rPr>
          <w:rFonts w:ascii="Calibri" w:eastAsia="Calibri" w:hAnsi="Calibri" w:cs="Calibri"/>
          <w:sz w:val="23"/>
          <w:szCs w:val="23"/>
        </w:rPr>
        <w:t xml:space="preserve">) – 24,75 EUR (divdesmit četri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75 centi);</w:t>
      </w:r>
    </w:p>
    <w:p w14:paraId="5A42C34D" w14:textId="77777777" w:rsidR="00294456" w:rsidRPr="00617BC0" w:rsidRDefault="00294456" w:rsidP="00294456">
      <w:pPr>
        <w:pStyle w:val="Sarakstarindkopa"/>
        <w:numPr>
          <w:ilvl w:val="2"/>
          <w:numId w:val="5"/>
        </w:numPr>
        <w:ind w:left="1276" w:hanging="709"/>
        <w:jc w:val="both"/>
        <w:rPr>
          <w:rFonts w:ascii="Calibri" w:eastAsia="Calibri" w:hAnsi="Calibri" w:cs="Calibri"/>
          <w:sz w:val="23"/>
          <w:szCs w:val="23"/>
        </w:rPr>
      </w:pPr>
      <w:r>
        <w:rPr>
          <w:rFonts w:ascii="Calibri" w:eastAsia="Calibri" w:hAnsi="Calibri" w:cs="Calibri"/>
          <w:sz w:val="23"/>
          <w:szCs w:val="23"/>
        </w:rPr>
        <w:t xml:space="preserve">Nomas objektam Nr.8 (telpa </w:t>
      </w:r>
      <w:r w:rsidRPr="00E83ED8">
        <w:rPr>
          <w:rFonts w:ascii="Calibri" w:eastAsia="Calibri" w:hAnsi="Calibri" w:cs="Calibri"/>
          <w:sz w:val="22"/>
          <w:szCs w:val="22"/>
        </w:rPr>
        <w:t>Nr.01</w:t>
      </w:r>
      <w:r>
        <w:rPr>
          <w:rFonts w:ascii="Calibri" w:eastAsia="Calibri" w:hAnsi="Calibri" w:cs="Calibri"/>
          <w:sz w:val="22"/>
          <w:szCs w:val="22"/>
        </w:rPr>
        <w:t>2</w:t>
      </w:r>
      <w:r w:rsidRPr="00E83ED8">
        <w:rPr>
          <w:rFonts w:ascii="Calibri" w:eastAsia="Calibri" w:hAnsi="Calibri" w:cs="Calibri"/>
          <w:sz w:val="22"/>
          <w:szCs w:val="22"/>
        </w:rPr>
        <w:t>-1</w:t>
      </w:r>
      <w:r>
        <w:rPr>
          <w:rFonts w:ascii="Calibri" w:eastAsia="Calibri" w:hAnsi="Calibri" w:cs="Calibri"/>
          <w:sz w:val="23"/>
          <w:szCs w:val="23"/>
        </w:rPr>
        <w:t xml:space="preserve">) – 20,47 EUR (divdesmit </w:t>
      </w:r>
      <w:proofErr w:type="spellStart"/>
      <w:r w:rsidRPr="0077080F">
        <w:rPr>
          <w:rFonts w:ascii="Calibri" w:eastAsia="Calibri" w:hAnsi="Calibri" w:cs="Calibri"/>
          <w:i/>
          <w:iCs/>
          <w:sz w:val="23"/>
          <w:szCs w:val="23"/>
        </w:rPr>
        <w:t>euro</w:t>
      </w:r>
      <w:proofErr w:type="spellEnd"/>
      <w:r>
        <w:rPr>
          <w:rFonts w:ascii="Calibri" w:eastAsia="Calibri" w:hAnsi="Calibri" w:cs="Calibri"/>
          <w:sz w:val="23"/>
          <w:szCs w:val="23"/>
        </w:rPr>
        <w:t xml:space="preserve"> un 47 centi).</w:t>
      </w:r>
    </w:p>
    <w:p w14:paraId="4E4B3E68" w14:textId="77777777" w:rsidR="00294456" w:rsidRPr="00F601F0" w:rsidRDefault="00294456" w:rsidP="00294456">
      <w:pPr>
        <w:numPr>
          <w:ilvl w:val="1"/>
          <w:numId w:val="5"/>
        </w:numPr>
        <w:ind w:left="567" w:hanging="567"/>
        <w:jc w:val="both"/>
        <w:rPr>
          <w:rFonts w:ascii="Calibri" w:eastAsia="Calibri" w:hAnsi="Calibri" w:cs="Calibri"/>
          <w:b/>
          <w:sz w:val="23"/>
          <w:szCs w:val="23"/>
        </w:rPr>
      </w:pPr>
      <w:r w:rsidRPr="0090702B">
        <w:rPr>
          <w:rFonts w:ascii="Calibri" w:eastAsia="Calibri" w:hAnsi="Calibri" w:cs="Calibri"/>
          <w:sz w:val="23"/>
          <w:szCs w:val="23"/>
        </w:rPr>
        <w:t xml:space="preserve">Drošības nauda </w:t>
      </w:r>
      <w:r w:rsidRPr="00617BC0">
        <w:rPr>
          <w:rFonts w:ascii="Calibri" w:eastAsia="Calibri" w:hAnsi="Calibri" w:cs="Calibri"/>
          <w:sz w:val="23"/>
          <w:szCs w:val="23"/>
        </w:rPr>
        <w:t xml:space="preserve">jāieskaita Cēsu novada pašvaldības kontā -  Cēsu novada pašvaldība, </w:t>
      </w:r>
      <w:proofErr w:type="spellStart"/>
      <w:r w:rsidRPr="00617BC0">
        <w:rPr>
          <w:rFonts w:ascii="Calibri" w:eastAsia="Calibri" w:hAnsi="Calibri" w:cs="Calibri"/>
          <w:sz w:val="23"/>
          <w:szCs w:val="23"/>
        </w:rPr>
        <w:t>reģ</w:t>
      </w:r>
      <w:proofErr w:type="spellEnd"/>
      <w:r w:rsidRPr="00617BC0">
        <w:rPr>
          <w:rFonts w:ascii="Calibri" w:eastAsia="Calibri" w:hAnsi="Calibri" w:cs="Calibri"/>
          <w:sz w:val="23"/>
          <w:szCs w:val="23"/>
        </w:rPr>
        <w:t xml:space="preserve">. Nr. </w:t>
      </w:r>
      <w:r w:rsidRPr="0077080F">
        <w:rPr>
          <w:rFonts w:ascii="Calibri" w:eastAsia="Calibri" w:hAnsi="Calibri" w:cs="Calibri"/>
          <w:sz w:val="23"/>
          <w:szCs w:val="23"/>
        </w:rPr>
        <w:t xml:space="preserve">90000031048, AS “SEB banka”, kods UNLALV2X, konta Nr. LV51 UNLA 0004 0131 3083 5, ar norādi „Drošības nauda Raiņa ielas 25 Nomas objekta Nr.__ </w:t>
      </w:r>
      <w:r w:rsidRPr="0077080F">
        <w:rPr>
          <w:rFonts w:ascii="Calibri" w:eastAsia="Calibri" w:hAnsi="Calibri" w:cs="Calibri"/>
          <w:i/>
          <w:iCs/>
          <w:sz w:val="23"/>
          <w:szCs w:val="23"/>
        </w:rPr>
        <w:t>(jānorāda Nomas objekta Nr. atbilstoši 2.pielikuma tabulai “Informācija par nomas objektiem”)</w:t>
      </w:r>
      <w:r w:rsidRPr="0077080F">
        <w:rPr>
          <w:rFonts w:ascii="Calibri" w:eastAsia="Calibri" w:hAnsi="Calibri" w:cs="Calibri"/>
          <w:sz w:val="23"/>
          <w:szCs w:val="23"/>
        </w:rPr>
        <w:t xml:space="preserve"> nomas tiesību izsolei”.</w:t>
      </w:r>
      <w:r w:rsidRPr="00617BC0">
        <w:rPr>
          <w:rFonts w:ascii="Calibri" w:eastAsia="Calibri" w:hAnsi="Calibri" w:cs="Calibri"/>
          <w:sz w:val="23"/>
          <w:szCs w:val="23"/>
        </w:rPr>
        <w:t xml:space="preserve"> Drošības nauda uzskatāma par samaksātu, ja attiecīgā naudas summa ir ieskaitīta iepriekš norādītajā bankas </w:t>
      </w:r>
      <w:sdt>
        <w:sdtPr>
          <w:tag w:val="goog_rdk_4"/>
          <w:id w:val="1903103851"/>
        </w:sdtPr>
        <w:sdtContent/>
      </w:sdt>
      <w:sdt>
        <w:sdtPr>
          <w:tag w:val="goog_rdk_5"/>
          <w:id w:val="-635180864"/>
        </w:sdtPr>
        <w:sdtContent/>
      </w:sdt>
      <w:sdt>
        <w:sdtPr>
          <w:tag w:val="goog_rdk_6"/>
          <w:id w:val="-2142725514"/>
        </w:sdtPr>
        <w:sdtContent/>
      </w:sdt>
      <w:sdt>
        <w:sdtPr>
          <w:tag w:val="goog_rdk_7"/>
          <w:id w:val="-109356325"/>
        </w:sdtPr>
        <w:sdtContent/>
      </w:sdt>
      <w:r w:rsidRPr="00617BC0">
        <w:rPr>
          <w:rFonts w:ascii="Calibri" w:eastAsia="Calibri" w:hAnsi="Calibri" w:cs="Calibri"/>
          <w:sz w:val="23"/>
          <w:szCs w:val="23"/>
        </w:rPr>
        <w:t>kontā.</w:t>
      </w:r>
    </w:p>
    <w:p w14:paraId="37A60907" w14:textId="77777777" w:rsidR="00294456" w:rsidRDefault="00294456" w:rsidP="00294456">
      <w:pPr>
        <w:ind w:left="567"/>
        <w:jc w:val="both"/>
        <w:rPr>
          <w:rFonts w:ascii="Calibri" w:eastAsia="Calibri" w:hAnsi="Calibri" w:cs="Calibri"/>
          <w:b/>
          <w:sz w:val="23"/>
          <w:szCs w:val="23"/>
        </w:rPr>
      </w:pPr>
    </w:p>
    <w:p w14:paraId="77B524EF" w14:textId="77777777" w:rsidR="00294456" w:rsidRDefault="00294456" w:rsidP="00294456">
      <w:pPr>
        <w:numPr>
          <w:ilvl w:val="0"/>
          <w:numId w:val="1"/>
        </w:numPr>
        <w:ind w:firstLine="2334"/>
        <w:jc w:val="both"/>
        <w:rPr>
          <w:rFonts w:ascii="Calibri" w:eastAsia="Calibri" w:hAnsi="Calibri" w:cs="Calibri"/>
          <w:b/>
          <w:sz w:val="23"/>
          <w:szCs w:val="23"/>
        </w:rPr>
      </w:pPr>
      <w:r>
        <w:rPr>
          <w:rFonts w:ascii="Calibri" w:eastAsia="Calibri" w:hAnsi="Calibri" w:cs="Calibri"/>
          <w:b/>
          <w:sz w:val="23"/>
          <w:szCs w:val="23"/>
        </w:rPr>
        <w:t xml:space="preserve">Izsoles un nomas objekts  </w:t>
      </w:r>
    </w:p>
    <w:p w14:paraId="7B56EB64" w14:textId="77777777" w:rsidR="00294456" w:rsidRPr="0008167F" w:rsidRDefault="00294456" w:rsidP="00294456">
      <w:pPr>
        <w:pStyle w:val="Sarakstarindkopa"/>
        <w:numPr>
          <w:ilvl w:val="1"/>
          <w:numId w:val="1"/>
        </w:numPr>
        <w:jc w:val="both"/>
        <w:rPr>
          <w:rFonts w:ascii="Calibri" w:eastAsia="Calibri" w:hAnsi="Calibri" w:cs="Calibri"/>
          <w:sz w:val="23"/>
          <w:szCs w:val="23"/>
        </w:rPr>
      </w:pPr>
      <w:r w:rsidRPr="0008167F">
        <w:rPr>
          <w:rFonts w:ascii="Calibri" w:eastAsia="Calibri" w:hAnsi="Calibri" w:cs="Calibri"/>
          <w:sz w:val="23"/>
          <w:szCs w:val="23"/>
          <w:u w:val="single"/>
        </w:rPr>
        <w:t>Nomas objekts</w:t>
      </w:r>
      <w:r w:rsidRPr="0008167F">
        <w:rPr>
          <w:rFonts w:ascii="Calibri" w:eastAsia="Calibri" w:hAnsi="Calibri" w:cs="Calibri"/>
          <w:sz w:val="23"/>
          <w:szCs w:val="23"/>
        </w:rPr>
        <w:t xml:space="preserve"> ir pašvaldībai piederošas nedzīvojamas telpas ēkā Raiņa ielā 25, Cēsīs, Cēsu novadā. Nomas objekts tiek nodots nomā ar mērķi – komercdarbības veikšana. Nomas objekta nomas tiesību izsole noris atklātā mutiskā izsolē ar augšupejošu soli</w:t>
      </w:r>
      <w:r w:rsidRPr="0008167F">
        <w:rPr>
          <w:rFonts w:ascii="Calibri" w:eastAsia="Calibri" w:hAnsi="Calibri" w:cs="Calibri"/>
          <w:b/>
          <w:sz w:val="23"/>
          <w:szCs w:val="23"/>
        </w:rPr>
        <w:t xml:space="preserve"> </w:t>
      </w:r>
      <w:r w:rsidRPr="0008167F">
        <w:rPr>
          <w:rFonts w:ascii="Calibri" w:eastAsia="Calibri" w:hAnsi="Calibri" w:cs="Calibri"/>
          <w:sz w:val="23"/>
          <w:szCs w:val="23"/>
        </w:rPr>
        <w:t>ievērojot nomas tiesību izsoles noteikumus, turpmāk – Izsole.</w:t>
      </w:r>
      <w:r>
        <w:rPr>
          <w:rFonts w:ascii="Calibri" w:eastAsia="Calibri" w:hAnsi="Calibri" w:cs="Calibri"/>
          <w:sz w:val="23"/>
          <w:szCs w:val="23"/>
        </w:rPr>
        <w:t xml:space="preserve"> </w:t>
      </w:r>
    </w:p>
    <w:p w14:paraId="50916439" w14:textId="77777777" w:rsidR="00294456" w:rsidRDefault="00294456" w:rsidP="00294456">
      <w:pPr>
        <w:pStyle w:val="Sarakstarindkopa"/>
        <w:numPr>
          <w:ilvl w:val="1"/>
          <w:numId w:val="1"/>
        </w:numPr>
        <w:jc w:val="both"/>
        <w:rPr>
          <w:rFonts w:ascii="Calibri" w:eastAsia="Calibri" w:hAnsi="Calibri" w:cs="Calibri"/>
          <w:sz w:val="23"/>
          <w:szCs w:val="23"/>
        </w:rPr>
      </w:pPr>
      <w:r w:rsidRPr="0008167F">
        <w:rPr>
          <w:rFonts w:ascii="Calibri" w:eastAsia="Calibri" w:hAnsi="Calibri" w:cs="Calibri"/>
          <w:sz w:val="23"/>
          <w:szCs w:val="23"/>
        </w:rPr>
        <w:lastRenderedPageBreak/>
        <w:t xml:space="preserve">Izsoles sākumcena tiek noteikta </w:t>
      </w:r>
      <w:r>
        <w:rPr>
          <w:rFonts w:ascii="Calibri" w:eastAsia="Calibri" w:hAnsi="Calibri" w:cs="Calibri"/>
          <w:sz w:val="23"/>
          <w:szCs w:val="23"/>
        </w:rPr>
        <w:t>atbilstoši Nomas tiesību izsoles noteikumu 3.pielikuma tabulai “Informācija par nomas objektiem”.</w:t>
      </w:r>
      <w:r w:rsidRPr="0008167F">
        <w:rPr>
          <w:rFonts w:ascii="Calibri" w:eastAsia="Calibri" w:hAnsi="Calibri" w:cs="Calibri"/>
          <w:sz w:val="23"/>
          <w:szCs w:val="23"/>
        </w:rPr>
        <w:t xml:space="preserve"> Izsoles sākumcena neietver maksu par Iznomātāja nodrošinātajiem komunālajiem un citiem pakalpojumiem.</w:t>
      </w:r>
      <w:bookmarkStart w:id="0" w:name="_heading=h.1fob9te" w:colFirst="0" w:colLast="0"/>
      <w:bookmarkEnd w:id="0"/>
    </w:p>
    <w:p w14:paraId="74BEB326" w14:textId="77777777" w:rsidR="00294456" w:rsidRPr="00B8102A" w:rsidRDefault="00294456" w:rsidP="00294456">
      <w:pPr>
        <w:pStyle w:val="Sarakstarindkopa"/>
        <w:numPr>
          <w:ilvl w:val="1"/>
          <w:numId w:val="1"/>
        </w:numPr>
        <w:jc w:val="both"/>
        <w:rPr>
          <w:rFonts w:ascii="Calibri" w:eastAsia="Calibri" w:hAnsi="Calibri" w:cs="Calibri"/>
          <w:sz w:val="23"/>
          <w:szCs w:val="23"/>
        </w:rPr>
      </w:pPr>
      <w:r w:rsidRPr="00B8102A">
        <w:rPr>
          <w:rFonts w:ascii="Calibri" w:eastAsia="Calibri" w:hAnsi="Calibri" w:cs="Calibri"/>
          <w:sz w:val="23"/>
          <w:szCs w:val="23"/>
        </w:rPr>
        <w:t xml:space="preserve"> </w:t>
      </w:r>
      <w:r w:rsidRPr="00B8102A">
        <w:rPr>
          <w:rFonts w:ascii="Calibri" w:eastAsia="Calibri" w:hAnsi="Calibri" w:cs="Calibri"/>
          <w:sz w:val="23"/>
          <w:szCs w:val="23"/>
          <w:u w:val="single"/>
        </w:rPr>
        <w:t>Nomas objektam</w:t>
      </w:r>
      <w:r w:rsidRPr="00B8102A">
        <w:rPr>
          <w:rFonts w:ascii="Calibri" w:eastAsia="Calibri" w:hAnsi="Calibri" w:cs="Calibri"/>
          <w:sz w:val="23"/>
          <w:szCs w:val="23"/>
        </w:rPr>
        <w:t xml:space="preserve"> tiek nodrošināta: </w:t>
      </w:r>
    </w:p>
    <w:p w14:paraId="52EBADD8" w14:textId="77777777" w:rsidR="00294456" w:rsidRPr="00B8102A" w:rsidRDefault="00294456" w:rsidP="00294456">
      <w:pPr>
        <w:pStyle w:val="Sarakstarindkopa"/>
        <w:numPr>
          <w:ilvl w:val="2"/>
          <w:numId w:val="1"/>
        </w:numPr>
        <w:ind w:left="993" w:hanging="567"/>
        <w:jc w:val="both"/>
        <w:rPr>
          <w:rFonts w:ascii="Calibri" w:eastAsia="Calibri" w:hAnsi="Calibri" w:cs="Calibri"/>
          <w:sz w:val="23"/>
          <w:szCs w:val="23"/>
        </w:rPr>
      </w:pPr>
      <w:r w:rsidRPr="00B8102A">
        <w:rPr>
          <w:rFonts w:ascii="Calibri" w:eastAsia="Calibri" w:hAnsi="Calibri" w:cs="Calibri"/>
          <w:sz w:val="23"/>
          <w:szCs w:val="23"/>
        </w:rPr>
        <w:t>siltumapgāde;</w:t>
      </w:r>
    </w:p>
    <w:p w14:paraId="367906D2" w14:textId="77777777" w:rsidR="00294456" w:rsidRPr="00B8102A" w:rsidRDefault="00294456" w:rsidP="00294456">
      <w:pPr>
        <w:pStyle w:val="Sarakstarindkopa"/>
        <w:numPr>
          <w:ilvl w:val="2"/>
          <w:numId w:val="1"/>
        </w:numPr>
        <w:ind w:left="993" w:hanging="567"/>
        <w:jc w:val="both"/>
        <w:rPr>
          <w:rFonts w:ascii="Calibri" w:eastAsia="Calibri" w:hAnsi="Calibri" w:cs="Calibri"/>
          <w:sz w:val="23"/>
          <w:szCs w:val="23"/>
        </w:rPr>
      </w:pPr>
      <w:proofErr w:type="spellStart"/>
      <w:r w:rsidRPr="00B8102A">
        <w:rPr>
          <w:rFonts w:ascii="Calibri" w:eastAsia="Calibri" w:hAnsi="Calibri" w:cs="Calibri"/>
          <w:sz w:val="23"/>
          <w:szCs w:val="23"/>
        </w:rPr>
        <w:t>ūdenspagāde</w:t>
      </w:r>
      <w:proofErr w:type="spellEnd"/>
      <w:r w:rsidRPr="00B8102A">
        <w:rPr>
          <w:rFonts w:ascii="Calibri" w:eastAsia="Calibri" w:hAnsi="Calibri" w:cs="Calibri"/>
          <w:sz w:val="23"/>
          <w:szCs w:val="23"/>
        </w:rPr>
        <w:t xml:space="preserve"> un kanalizācija;</w:t>
      </w:r>
    </w:p>
    <w:p w14:paraId="5C07677A" w14:textId="77777777" w:rsidR="00294456" w:rsidRPr="00B8102A" w:rsidRDefault="00294456" w:rsidP="00294456">
      <w:pPr>
        <w:pStyle w:val="Sarakstarindkopa"/>
        <w:numPr>
          <w:ilvl w:val="2"/>
          <w:numId w:val="1"/>
        </w:numPr>
        <w:ind w:left="993" w:hanging="567"/>
        <w:jc w:val="both"/>
        <w:rPr>
          <w:rFonts w:ascii="Calibri" w:eastAsia="Calibri" w:hAnsi="Calibri" w:cs="Calibri"/>
          <w:sz w:val="23"/>
          <w:szCs w:val="23"/>
        </w:rPr>
      </w:pPr>
      <w:r w:rsidRPr="00B8102A">
        <w:rPr>
          <w:rFonts w:ascii="Calibri" w:eastAsia="Calibri" w:hAnsi="Calibri" w:cs="Calibri"/>
          <w:sz w:val="23"/>
          <w:szCs w:val="23"/>
        </w:rPr>
        <w:t>elektroapgāde;</w:t>
      </w:r>
    </w:p>
    <w:p w14:paraId="23198E36" w14:textId="77777777" w:rsidR="00294456" w:rsidRPr="00B8102A" w:rsidRDefault="00294456" w:rsidP="00294456">
      <w:pPr>
        <w:pStyle w:val="Sarakstarindkopa"/>
        <w:numPr>
          <w:ilvl w:val="2"/>
          <w:numId w:val="1"/>
        </w:numPr>
        <w:ind w:left="993" w:hanging="567"/>
        <w:jc w:val="both"/>
        <w:rPr>
          <w:rFonts w:ascii="Calibri" w:eastAsia="Calibri" w:hAnsi="Calibri" w:cs="Calibri"/>
          <w:sz w:val="23"/>
          <w:szCs w:val="23"/>
        </w:rPr>
      </w:pPr>
      <w:r w:rsidRPr="00B8102A">
        <w:rPr>
          <w:rFonts w:ascii="Calibri" w:eastAsia="Calibri" w:hAnsi="Calibri" w:cs="Calibri"/>
          <w:sz w:val="23"/>
          <w:szCs w:val="23"/>
        </w:rPr>
        <w:t>apsardzes un ugunsdzēsības signalizācijas pakalpojuma nodrošināšana;</w:t>
      </w:r>
    </w:p>
    <w:p w14:paraId="26716DC2" w14:textId="77777777" w:rsidR="00294456" w:rsidRPr="00B8102A" w:rsidRDefault="00294456" w:rsidP="00294456">
      <w:pPr>
        <w:pStyle w:val="Sarakstarindkopa"/>
        <w:numPr>
          <w:ilvl w:val="2"/>
          <w:numId w:val="1"/>
        </w:numPr>
        <w:ind w:left="993" w:hanging="567"/>
        <w:jc w:val="both"/>
        <w:rPr>
          <w:rFonts w:ascii="Calibri" w:eastAsia="Calibri" w:hAnsi="Calibri" w:cs="Calibri"/>
          <w:strike/>
          <w:sz w:val="23"/>
          <w:szCs w:val="23"/>
        </w:rPr>
      </w:pPr>
      <w:r w:rsidRPr="00B8102A">
        <w:rPr>
          <w:rFonts w:ascii="Calibri" w:eastAsia="Calibri" w:hAnsi="Calibri" w:cs="Calibri"/>
          <w:sz w:val="23"/>
          <w:szCs w:val="23"/>
        </w:rPr>
        <w:t xml:space="preserve">sadzīves atkritumu apsaimniekošanas. </w:t>
      </w:r>
    </w:p>
    <w:p w14:paraId="688C7188" w14:textId="77777777" w:rsidR="00294456" w:rsidRDefault="00294456" w:rsidP="00294456">
      <w:pPr>
        <w:pStyle w:val="Sarakstarindkopa"/>
        <w:numPr>
          <w:ilvl w:val="1"/>
          <w:numId w:val="1"/>
        </w:numPr>
        <w:jc w:val="both"/>
        <w:rPr>
          <w:rFonts w:ascii="Calibri" w:eastAsia="Calibri" w:hAnsi="Calibri" w:cs="Calibri"/>
          <w:sz w:val="23"/>
          <w:szCs w:val="23"/>
        </w:rPr>
      </w:pPr>
      <w:r w:rsidRPr="0008167F">
        <w:rPr>
          <w:rFonts w:ascii="Calibri" w:eastAsia="Calibri" w:hAnsi="Calibri" w:cs="Calibri"/>
          <w:sz w:val="23"/>
          <w:szCs w:val="23"/>
        </w:rPr>
        <w:t xml:space="preserve">Izsoles solis tiek noteikts </w:t>
      </w:r>
      <w:r>
        <w:rPr>
          <w:rFonts w:ascii="Calibri" w:eastAsia="Calibri" w:hAnsi="Calibri" w:cs="Calibri"/>
          <w:sz w:val="23"/>
          <w:szCs w:val="23"/>
        </w:rPr>
        <w:t>atbilstoši Nomas tiesību izsoles noteikumu 3.pielikuma tabulai “Informācija par nomas objektiem”.</w:t>
      </w:r>
    </w:p>
    <w:p w14:paraId="6EEC683D" w14:textId="77777777" w:rsidR="00294456" w:rsidRDefault="00294456" w:rsidP="00294456">
      <w:pPr>
        <w:pStyle w:val="Sarakstarindkopa"/>
        <w:numPr>
          <w:ilvl w:val="1"/>
          <w:numId w:val="1"/>
        </w:numPr>
        <w:jc w:val="both"/>
        <w:rPr>
          <w:rFonts w:ascii="Calibri" w:eastAsia="Calibri" w:hAnsi="Calibri" w:cs="Calibri"/>
          <w:sz w:val="23"/>
          <w:szCs w:val="23"/>
        </w:rPr>
      </w:pPr>
      <w:r w:rsidRPr="0008167F">
        <w:rPr>
          <w:rFonts w:ascii="Calibri" w:eastAsia="Calibri" w:hAnsi="Calibri" w:cs="Calibri"/>
          <w:sz w:val="23"/>
          <w:szCs w:val="23"/>
        </w:rPr>
        <w:t xml:space="preserve">Nomas tiesību ilgums: </w:t>
      </w:r>
      <w:sdt>
        <w:sdtPr>
          <w:tag w:val="goog_rdk_11"/>
          <w:id w:val="207606303"/>
        </w:sdtPr>
        <w:sdtContent/>
      </w:sdt>
      <w:sdt>
        <w:sdtPr>
          <w:tag w:val="goog_rdk_12"/>
          <w:id w:val="1461449158"/>
        </w:sdtPr>
        <w:sdtContent/>
      </w:sdt>
      <w:r>
        <w:rPr>
          <w:rFonts w:ascii="Calibri" w:eastAsia="Calibri" w:hAnsi="Calibri" w:cs="Calibri"/>
          <w:sz w:val="23"/>
          <w:szCs w:val="23"/>
        </w:rPr>
        <w:t>2</w:t>
      </w:r>
      <w:r w:rsidRPr="00E739EC">
        <w:rPr>
          <w:rFonts w:ascii="Calibri" w:eastAsia="Calibri" w:hAnsi="Calibri" w:cs="Calibri"/>
          <w:sz w:val="23"/>
          <w:szCs w:val="23"/>
        </w:rPr>
        <w:t xml:space="preserve"> (</w:t>
      </w:r>
      <w:r>
        <w:rPr>
          <w:rFonts w:ascii="Calibri" w:eastAsia="Calibri" w:hAnsi="Calibri" w:cs="Calibri"/>
          <w:sz w:val="23"/>
          <w:szCs w:val="23"/>
        </w:rPr>
        <w:t>divi</w:t>
      </w:r>
      <w:r w:rsidRPr="00E739EC">
        <w:rPr>
          <w:rFonts w:ascii="Calibri" w:eastAsia="Calibri" w:hAnsi="Calibri" w:cs="Calibri"/>
          <w:sz w:val="23"/>
          <w:szCs w:val="23"/>
        </w:rPr>
        <w:t>) gadi</w:t>
      </w:r>
      <w:r>
        <w:rPr>
          <w:rFonts w:ascii="Calibri" w:eastAsia="Calibri" w:hAnsi="Calibri" w:cs="Calibri"/>
          <w:sz w:val="23"/>
          <w:szCs w:val="23"/>
        </w:rPr>
        <w:t xml:space="preserve"> ar iespēju pagarināt nomas līguma termiņu normatīvajos aktos noteiktajā kārtībā.</w:t>
      </w:r>
    </w:p>
    <w:p w14:paraId="7E67D355" w14:textId="77777777" w:rsidR="00294456" w:rsidRPr="002B4E03" w:rsidRDefault="00294456" w:rsidP="00294456">
      <w:pPr>
        <w:numPr>
          <w:ilvl w:val="1"/>
          <w:numId w:val="1"/>
        </w:numPr>
        <w:tabs>
          <w:tab w:val="left" w:pos="284"/>
          <w:tab w:val="left" w:pos="426"/>
          <w:tab w:val="left" w:pos="1276"/>
        </w:tabs>
        <w:jc w:val="both"/>
        <w:rPr>
          <w:rFonts w:ascii="Calibri" w:hAnsi="Calibri" w:cs="Calibri"/>
          <w:iCs/>
          <w:sz w:val="23"/>
          <w:szCs w:val="23"/>
        </w:rPr>
      </w:pPr>
      <w:r w:rsidRPr="002B4E03">
        <w:rPr>
          <w:rFonts w:ascii="Calibri" w:hAnsi="Calibri" w:cs="Calibri"/>
          <w:color w:val="000000"/>
          <w:sz w:val="23"/>
          <w:szCs w:val="23"/>
        </w:rPr>
        <w:t>Maksa par nomas tiesībām</w:t>
      </w:r>
      <w:r w:rsidRPr="002B4E03">
        <w:rPr>
          <w:rFonts w:ascii="Calibri" w:hAnsi="Calibri" w:cs="Calibri"/>
          <w:color w:val="FF0000"/>
          <w:sz w:val="23"/>
          <w:szCs w:val="23"/>
        </w:rPr>
        <w:t xml:space="preserve"> </w:t>
      </w:r>
      <w:r w:rsidRPr="002B4E03">
        <w:rPr>
          <w:rFonts w:ascii="Calibri" w:hAnsi="Calibri" w:cs="Calibri"/>
          <w:sz w:val="23"/>
          <w:szCs w:val="23"/>
        </w:rPr>
        <w:t>ir izsolē nosolītā visaugstākā maksa (bez PVN).</w:t>
      </w:r>
    </w:p>
    <w:p w14:paraId="702368B9" w14:textId="77777777" w:rsidR="00294456" w:rsidRPr="002B4E03" w:rsidRDefault="00294456" w:rsidP="00294456">
      <w:pPr>
        <w:numPr>
          <w:ilvl w:val="1"/>
          <w:numId w:val="1"/>
        </w:numPr>
        <w:tabs>
          <w:tab w:val="left" w:pos="284"/>
          <w:tab w:val="left" w:pos="426"/>
          <w:tab w:val="left" w:pos="567"/>
          <w:tab w:val="left" w:pos="1276"/>
        </w:tabs>
        <w:contextualSpacing/>
        <w:jc w:val="both"/>
        <w:rPr>
          <w:rFonts w:ascii="Calibri" w:eastAsia="Calibri" w:hAnsi="Calibri" w:cs="Calibri"/>
          <w:sz w:val="23"/>
          <w:szCs w:val="23"/>
        </w:rPr>
      </w:pPr>
      <w:r w:rsidRPr="002B4E03">
        <w:rPr>
          <w:rFonts w:ascii="Calibri" w:eastAsia="Calibri" w:hAnsi="Calibri" w:cs="Calibri"/>
          <w:sz w:val="23"/>
          <w:szCs w:val="23"/>
        </w:rPr>
        <w:t xml:space="preserve">Papildus maksai par nomu izsoles uzvarētājs maksā normatīvajos aktos paredzētos nodokļus (t.sk. PVN).  </w:t>
      </w:r>
    </w:p>
    <w:p w14:paraId="1975835C" w14:textId="77777777" w:rsidR="00294456" w:rsidRDefault="00294456" w:rsidP="00294456">
      <w:pPr>
        <w:jc w:val="both"/>
        <w:rPr>
          <w:rFonts w:ascii="Calibri" w:eastAsia="Calibri" w:hAnsi="Calibri" w:cs="Calibri"/>
          <w:sz w:val="23"/>
          <w:szCs w:val="23"/>
        </w:rPr>
      </w:pPr>
    </w:p>
    <w:p w14:paraId="4C3D2787" w14:textId="77777777" w:rsidR="00294456" w:rsidRPr="00B8102A" w:rsidRDefault="00294456" w:rsidP="00294456">
      <w:pPr>
        <w:numPr>
          <w:ilvl w:val="0"/>
          <w:numId w:val="1"/>
        </w:numPr>
        <w:ind w:firstLine="2192"/>
        <w:jc w:val="both"/>
        <w:rPr>
          <w:rFonts w:ascii="Calibri" w:eastAsia="Calibri" w:hAnsi="Calibri" w:cs="Calibri"/>
          <w:b/>
          <w:sz w:val="23"/>
          <w:szCs w:val="23"/>
        </w:rPr>
      </w:pPr>
      <w:r w:rsidRPr="00B8102A">
        <w:rPr>
          <w:rFonts w:ascii="Calibri" w:eastAsia="Calibri" w:hAnsi="Calibri" w:cs="Calibri"/>
          <w:b/>
          <w:sz w:val="23"/>
          <w:szCs w:val="23"/>
        </w:rPr>
        <w:t>Nomas īpašie nosacījumi</w:t>
      </w:r>
    </w:p>
    <w:p w14:paraId="61224E57" w14:textId="77777777" w:rsidR="00294456" w:rsidRPr="00FC7E20" w:rsidRDefault="00294456" w:rsidP="00294456">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u w:val="single"/>
        </w:rPr>
      </w:pPr>
      <w:r w:rsidRPr="00FC7E20">
        <w:rPr>
          <w:rFonts w:asciiTheme="majorHAnsi" w:eastAsia="Calibri" w:hAnsiTheme="majorHAnsi" w:cstheme="majorHAnsi"/>
          <w:color w:val="000000"/>
          <w:sz w:val="23"/>
          <w:szCs w:val="23"/>
        </w:rPr>
        <w:t xml:space="preserve">Atļauts veikt </w:t>
      </w:r>
      <w:r w:rsidRPr="00FC7E20">
        <w:rPr>
          <w:rFonts w:asciiTheme="majorHAnsi" w:eastAsia="Calibri" w:hAnsiTheme="majorHAnsi" w:cstheme="majorHAnsi"/>
          <w:color w:val="000000"/>
          <w:sz w:val="23"/>
          <w:szCs w:val="23"/>
          <w:u w:val="single"/>
        </w:rPr>
        <w:t>Nomas objekta</w:t>
      </w:r>
      <w:r w:rsidRPr="00FC7E20">
        <w:rPr>
          <w:rFonts w:asciiTheme="majorHAnsi" w:eastAsia="Calibri" w:hAnsiTheme="majorHAnsi" w:cstheme="majorHAnsi"/>
          <w:color w:val="000000"/>
          <w:sz w:val="23"/>
          <w:szCs w:val="23"/>
        </w:rPr>
        <w:t xml:space="preserve"> telpu apdares atjaunošanu, ja tas nepieciešams tās paredzētās darbības nodrošināšanai, ieguldot savus vai piesaistītos finanšu līdzekļus. Būvniecības darbi veicami, ievērojot spēkā esošo normatīvo aktu prasības, un izdevumi to veikšanai </w:t>
      </w:r>
      <w:r w:rsidRPr="00FC7E20">
        <w:rPr>
          <w:rFonts w:asciiTheme="majorHAnsi" w:eastAsia="Calibri" w:hAnsiTheme="majorHAnsi" w:cstheme="majorHAnsi"/>
          <w:color w:val="000000"/>
          <w:sz w:val="23"/>
          <w:szCs w:val="23"/>
          <w:u w:val="single"/>
        </w:rPr>
        <w:t>netiek kompensēti.</w:t>
      </w:r>
    </w:p>
    <w:p w14:paraId="7C2459CF" w14:textId="77777777" w:rsidR="00294456" w:rsidRPr="00FC7E20" w:rsidRDefault="00294456" w:rsidP="00294456">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rPr>
      </w:pPr>
      <w:r w:rsidRPr="00FC7E20">
        <w:rPr>
          <w:rFonts w:asciiTheme="majorHAnsi" w:eastAsia="Calibri" w:hAnsiTheme="majorHAnsi" w:cstheme="majorHAnsi"/>
          <w:color w:val="000000"/>
          <w:sz w:val="23"/>
          <w:szCs w:val="23"/>
        </w:rPr>
        <w:t xml:space="preserve">Atļauts </w:t>
      </w:r>
      <w:r w:rsidRPr="00FC7E20">
        <w:rPr>
          <w:rFonts w:asciiTheme="majorHAnsi" w:eastAsia="Calibri" w:hAnsiTheme="majorHAnsi" w:cstheme="majorHAnsi"/>
          <w:color w:val="000000"/>
          <w:sz w:val="23"/>
          <w:szCs w:val="23"/>
          <w:u w:val="single"/>
        </w:rPr>
        <w:t>Nomas objektā</w:t>
      </w:r>
      <w:r w:rsidRPr="00FC7E20">
        <w:rPr>
          <w:rFonts w:asciiTheme="majorHAnsi" w:eastAsia="Calibri" w:hAnsiTheme="majorHAnsi" w:cstheme="majorHAnsi"/>
          <w:color w:val="000000"/>
          <w:sz w:val="23"/>
          <w:szCs w:val="23"/>
        </w:rPr>
        <w:t xml:space="preserve"> nomas līguma darbības laikā izvietot tehnoloģiskās iekārtas, ja tas nepieciešams nomnieka darbības nodrošināšanai. </w:t>
      </w:r>
    </w:p>
    <w:p w14:paraId="19966438" w14:textId="77777777" w:rsidR="00294456" w:rsidRPr="00FC7E20" w:rsidRDefault="00294456" w:rsidP="00294456">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rPr>
      </w:pPr>
      <w:r w:rsidRPr="00FC7E20">
        <w:rPr>
          <w:rFonts w:asciiTheme="majorHAnsi" w:eastAsia="Calibri" w:hAnsiTheme="majorHAnsi" w:cstheme="majorHAnsi"/>
          <w:color w:val="000000"/>
          <w:sz w:val="23"/>
          <w:szCs w:val="23"/>
          <w:u w:val="single"/>
        </w:rPr>
        <w:t>Nomas objekts</w:t>
      </w:r>
      <w:r w:rsidRPr="00FC7E20">
        <w:rPr>
          <w:rFonts w:asciiTheme="majorHAnsi" w:eastAsia="Calibri" w:hAnsiTheme="majorHAnsi" w:cstheme="majorHAnsi"/>
          <w:color w:val="000000"/>
          <w:sz w:val="23"/>
          <w:szCs w:val="23"/>
        </w:rPr>
        <w:t xml:space="preserve">  ir pieslēgts Cēsu pilsētas centralizētajai siltumapgādes sistēmai. Nav atļauta cita siltuma avota izmantošana.</w:t>
      </w:r>
    </w:p>
    <w:p w14:paraId="398F824C" w14:textId="77777777" w:rsidR="00294456" w:rsidRPr="00FC7E20" w:rsidRDefault="00294456" w:rsidP="00294456">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rPr>
      </w:pPr>
      <w:r w:rsidRPr="00FC7E20">
        <w:rPr>
          <w:rFonts w:asciiTheme="majorHAnsi" w:hAnsiTheme="majorHAnsi" w:cstheme="majorHAnsi"/>
          <w:color w:val="000000"/>
          <w:sz w:val="23"/>
          <w:szCs w:val="23"/>
        </w:rPr>
        <w:t>Nomniekam ir pienākums Nomas līgumā noteiktajā kārtībā līdz 2028.gada 31.decembrim Nomas objektā:</w:t>
      </w:r>
    </w:p>
    <w:p w14:paraId="5186822A" w14:textId="77777777" w:rsidR="00294456" w:rsidRPr="00FC7E20" w:rsidRDefault="00294456" w:rsidP="00294456">
      <w:pPr>
        <w:pStyle w:val="Paraststmeklis"/>
        <w:numPr>
          <w:ilvl w:val="2"/>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veikt investīcijas savos nemateriālos ieguldījumos un pamatlīdzekļos ne mazāk kā:</w:t>
      </w:r>
    </w:p>
    <w:p w14:paraId="303C55F5"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 xml:space="preserve"> Nomas objektam Nr.1 (telpa Nr.002-1) – 7651,85 EUR (septiņi tūkstoši seši simti</w:t>
      </w:r>
      <w:r w:rsidRPr="00FC7E20">
        <w:rPr>
          <w:rFonts w:asciiTheme="majorHAnsi" w:hAnsiTheme="majorHAnsi" w:cstheme="majorHAnsi"/>
          <w:color w:val="000000"/>
          <w:sz w:val="23"/>
          <w:szCs w:val="23"/>
          <w:shd w:val="clear" w:color="auto" w:fill="D9EAD3"/>
        </w:rPr>
        <w:t xml:space="preserve"> </w:t>
      </w:r>
      <w:r w:rsidRPr="00FC7E20">
        <w:rPr>
          <w:rFonts w:asciiTheme="majorHAnsi" w:hAnsiTheme="majorHAnsi" w:cstheme="majorHAnsi"/>
          <w:color w:val="000000"/>
          <w:sz w:val="23"/>
          <w:szCs w:val="23"/>
        </w:rPr>
        <w:t xml:space="preserve">piecdesmit viens </w:t>
      </w:r>
      <w:proofErr w:type="spellStart"/>
      <w:r w:rsidRPr="00FC7E20">
        <w:rPr>
          <w:rFonts w:asciiTheme="majorHAnsi" w:hAnsiTheme="majorHAnsi" w:cstheme="majorHAnsi"/>
          <w:i/>
          <w:iCs/>
          <w:color w:val="000000"/>
          <w:sz w:val="23"/>
          <w:szCs w:val="23"/>
        </w:rPr>
        <w:t>euro</w:t>
      </w:r>
      <w:proofErr w:type="spellEnd"/>
      <w:r w:rsidRPr="00FC7E20">
        <w:rPr>
          <w:rFonts w:asciiTheme="majorHAnsi" w:hAnsiTheme="majorHAnsi" w:cstheme="majorHAnsi"/>
          <w:color w:val="000000"/>
          <w:sz w:val="23"/>
          <w:szCs w:val="23"/>
        </w:rPr>
        <w:t xml:space="preserve"> un 13 centi);</w:t>
      </w:r>
    </w:p>
    <w:p w14:paraId="15BA6389"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 xml:space="preserve"> Nomas objektam Nr.2 (telpu grupa Nr.</w:t>
      </w:r>
      <w:r w:rsidRPr="00FC7E20">
        <w:rPr>
          <w:rFonts w:asciiTheme="majorHAnsi" w:hAnsiTheme="majorHAnsi" w:cstheme="majorHAnsi"/>
          <w:color w:val="000000"/>
          <w:sz w:val="22"/>
          <w:szCs w:val="22"/>
        </w:rPr>
        <w:t>003 (003-1; 003-2; 003-3; 003-4)</w:t>
      </w:r>
      <w:r w:rsidRPr="00FC7E20">
        <w:rPr>
          <w:rFonts w:asciiTheme="majorHAnsi" w:hAnsiTheme="majorHAnsi" w:cstheme="majorHAnsi"/>
          <w:color w:val="000000"/>
          <w:sz w:val="23"/>
          <w:szCs w:val="23"/>
        </w:rPr>
        <w:t>) – 6132,53 EUR (seši</w:t>
      </w:r>
      <w:r w:rsidRPr="00FC7E20">
        <w:rPr>
          <w:rFonts w:asciiTheme="majorHAnsi" w:hAnsiTheme="majorHAnsi" w:cstheme="majorHAnsi"/>
          <w:color w:val="000000"/>
          <w:sz w:val="23"/>
          <w:szCs w:val="23"/>
          <w:shd w:val="clear" w:color="auto" w:fill="D9EAD3"/>
        </w:rPr>
        <w:t xml:space="preserve"> </w:t>
      </w:r>
      <w:r w:rsidRPr="00FC7E20">
        <w:rPr>
          <w:rFonts w:asciiTheme="majorHAnsi" w:hAnsiTheme="majorHAnsi" w:cstheme="majorHAnsi"/>
          <w:color w:val="000000"/>
          <w:sz w:val="23"/>
          <w:szCs w:val="23"/>
        </w:rPr>
        <w:t xml:space="preserve">tūkstoši simts trīsdesmit divi </w:t>
      </w:r>
      <w:proofErr w:type="spellStart"/>
      <w:r w:rsidRPr="00FC7E20">
        <w:rPr>
          <w:rFonts w:asciiTheme="majorHAnsi" w:hAnsiTheme="majorHAnsi" w:cstheme="majorHAnsi"/>
          <w:i/>
          <w:iCs/>
          <w:color w:val="000000"/>
          <w:sz w:val="23"/>
          <w:szCs w:val="23"/>
        </w:rPr>
        <w:t>euro</w:t>
      </w:r>
      <w:proofErr w:type="spellEnd"/>
      <w:r w:rsidRPr="00FC7E20">
        <w:rPr>
          <w:rFonts w:asciiTheme="majorHAnsi" w:hAnsiTheme="majorHAnsi" w:cstheme="majorHAnsi"/>
          <w:color w:val="000000"/>
          <w:sz w:val="23"/>
          <w:szCs w:val="23"/>
        </w:rPr>
        <w:t xml:space="preserve"> un 53 centi);</w:t>
      </w:r>
    </w:p>
    <w:p w14:paraId="2A8935D8"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Nomas objektam Nr.3 (</w:t>
      </w:r>
      <w:r w:rsidRPr="00FC7E20">
        <w:rPr>
          <w:rFonts w:asciiTheme="majorHAnsi" w:hAnsiTheme="majorHAnsi" w:cstheme="majorHAnsi"/>
          <w:color w:val="000000"/>
          <w:sz w:val="22"/>
          <w:szCs w:val="22"/>
        </w:rPr>
        <w:t>telpu grupa Nr.004 (004-1; 004-3; 004-3)</w:t>
      </w:r>
      <w:r w:rsidRPr="00FC7E20">
        <w:rPr>
          <w:rFonts w:asciiTheme="majorHAnsi" w:hAnsiTheme="majorHAnsi" w:cstheme="majorHAnsi"/>
          <w:color w:val="000000"/>
          <w:sz w:val="23"/>
          <w:szCs w:val="23"/>
        </w:rPr>
        <w:t>) – 7292,74 EUR (septiņi</w:t>
      </w:r>
      <w:r w:rsidRPr="00FC7E20">
        <w:rPr>
          <w:rFonts w:asciiTheme="majorHAnsi" w:hAnsiTheme="majorHAnsi" w:cstheme="majorHAnsi"/>
          <w:color w:val="000000"/>
          <w:sz w:val="23"/>
          <w:szCs w:val="23"/>
          <w:shd w:val="clear" w:color="auto" w:fill="D9EAD3"/>
        </w:rPr>
        <w:t xml:space="preserve"> </w:t>
      </w:r>
      <w:r w:rsidRPr="00FC7E20">
        <w:rPr>
          <w:rFonts w:asciiTheme="majorHAnsi" w:hAnsiTheme="majorHAnsi" w:cstheme="majorHAnsi"/>
        </w:rPr>
        <w:t xml:space="preserve">tūkstoši divi simti deviņdesmit divi </w:t>
      </w:r>
      <w:proofErr w:type="spellStart"/>
      <w:r w:rsidRPr="00FC7E20">
        <w:rPr>
          <w:rFonts w:asciiTheme="majorHAnsi" w:hAnsiTheme="majorHAnsi" w:cstheme="majorHAnsi"/>
          <w:i/>
          <w:iCs/>
        </w:rPr>
        <w:t>euro</w:t>
      </w:r>
      <w:proofErr w:type="spellEnd"/>
      <w:r w:rsidRPr="00FC7E20">
        <w:rPr>
          <w:rFonts w:asciiTheme="majorHAnsi" w:hAnsiTheme="majorHAnsi" w:cstheme="majorHAnsi"/>
        </w:rPr>
        <w:t xml:space="preserve"> un 74 centi;</w:t>
      </w:r>
    </w:p>
    <w:p w14:paraId="6CE36659"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rPr>
        <w:t xml:space="preserve">Nomas objektam Nr.4 (telpa Nr.005-1) – 4585,58 EUR (četri tūkstoši pieci simti astoņdesmit pieci </w:t>
      </w:r>
      <w:proofErr w:type="spellStart"/>
      <w:r w:rsidRPr="00FC7E20">
        <w:rPr>
          <w:rFonts w:asciiTheme="majorHAnsi" w:hAnsiTheme="majorHAnsi" w:cstheme="majorHAnsi"/>
        </w:rPr>
        <w:t>euro</w:t>
      </w:r>
      <w:proofErr w:type="spellEnd"/>
      <w:r w:rsidRPr="00FC7E20">
        <w:rPr>
          <w:rFonts w:asciiTheme="majorHAnsi" w:hAnsiTheme="majorHAnsi" w:cstheme="majorHAnsi"/>
        </w:rPr>
        <w:t xml:space="preserve"> un 58 centi);</w:t>
      </w:r>
    </w:p>
    <w:p w14:paraId="6ADA5E17"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rPr>
        <w:t xml:space="preserve">Nomas objektam Nr.5 (telpa Nr.008-1) – 8848,89 EUR (astoņi tūkstoši astoņi simti četrdesmit astoņi </w:t>
      </w:r>
      <w:proofErr w:type="spellStart"/>
      <w:r w:rsidRPr="00FC7E20">
        <w:rPr>
          <w:rFonts w:asciiTheme="majorHAnsi" w:hAnsiTheme="majorHAnsi" w:cstheme="majorHAnsi"/>
        </w:rPr>
        <w:t>euro</w:t>
      </w:r>
      <w:proofErr w:type="spellEnd"/>
      <w:r w:rsidRPr="00FC7E20">
        <w:rPr>
          <w:rFonts w:asciiTheme="majorHAnsi" w:hAnsiTheme="majorHAnsi" w:cstheme="majorHAnsi"/>
        </w:rPr>
        <w:t xml:space="preserve"> un 89 centi);</w:t>
      </w:r>
    </w:p>
    <w:p w14:paraId="565878A3"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rPr>
        <w:t>Nomas objektam Nr.6 (telpa Nr.010-1) – 7126,99 EUR (</w:t>
      </w:r>
      <w:r w:rsidRPr="00FC7E20">
        <w:rPr>
          <w:rFonts w:asciiTheme="majorHAnsi" w:hAnsiTheme="majorHAnsi" w:cstheme="majorHAnsi"/>
        </w:rPr>
        <w:tab/>
        <w:t xml:space="preserve">septiņi tūkstoši simts divdesmit seši </w:t>
      </w:r>
      <w:proofErr w:type="spellStart"/>
      <w:r w:rsidRPr="00FC7E20">
        <w:rPr>
          <w:rFonts w:asciiTheme="majorHAnsi" w:hAnsiTheme="majorHAnsi" w:cstheme="majorHAnsi"/>
        </w:rPr>
        <w:t>euro</w:t>
      </w:r>
      <w:proofErr w:type="spellEnd"/>
      <w:r w:rsidRPr="00FC7E20">
        <w:rPr>
          <w:rFonts w:asciiTheme="majorHAnsi" w:hAnsiTheme="majorHAnsi" w:cstheme="majorHAnsi"/>
        </w:rPr>
        <w:t xml:space="preserve"> un 99 centi);</w:t>
      </w:r>
    </w:p>
    <w:p w14:paraId="1B18EECB"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rPr>
        <w:t xml:space="preserve">Nomas objektam Nr.7 (telpa Nr.011-1) – 4576,66 EUR (četri tūkstoši pieci simti septiņdesmit seši </w:t>
      </w:r>
      <w:proofErr w:type="spellStart"/>
      <w:r w:rsidRPr="00FC7E20">
        <w:rPr>
          <w:rFonts w:asciiTheme="majorHAnsi" w:hAnsiTheme="majorHAnsi" w:cstheme="majorHAnsi"/>
        </w:rPr>
        <w:t>euro</w:t>
      </w:r>
      <w:proofErr w:type="spellEnd"/>
      <w:r w:rsidRPr="00FC7E20">
        <w:rPr>
          <w:rFonts w:asciiTheme="majorHAnsi" w:hAnsiTheme="majorHAnsi" w:cstheme="majorHAnsi"/>
        </w:rPr>
        <w:t xml:space="preserve"> un 66 centi);</w:t>
      </w:r>
    </w:p>
    <w:p w14:paraId="268D929A" w14:textId="77777777" w:rsidR="00294456" w:rsidRPr="00FC7E20" w:rsidRDefault="00294456" w:rsidP="00294456">
      <w:pPr>
        <w:pStyle w:val="Paraststmeklis"/>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rPr>
        <w:t xml:space="preserve">Nomas objektam Nr.8 (telpa Nr.012-1) – 3784,76 EUR (trīs tūkstoši septiņi simti astoņdesmit četri </w:t>
      </w:r>
      <w:proofErr w:type="spellStart"/>
      <w:r w:rsidRPr="00FC7E20">
        <w:rPr>
          <w:rFonts w:asciiTheme="majorHAnsi" w:hAnsiTheme="majorHAnsi" w:cstheme="majorHAnsi"/>
        </w:rPr>
        <w:t>euro</w:t>
      </w:r>
      <w:proofErr w:type="spellEnd"/>
      <w:r w:rsidRPr="00FC7E20">
        <w:rPr>
          <w:rFonts w:asciiTheme="majorHAnsi" w:hAnsiTheme="majorHAnsi" w:cstheme="majorHAnsi"/>
        </w:rPr>
        <w:t xml:space="preserve"> un 76 centi).</w:t>
      </w:r>
    </w:p>
    <w:p w14:paraId="203DE1E8" w14:textId="77777777" w:rsidR="00294456" w:rsidRPr="00FC7E20" w:rsidRDefault="00294456" w:rsidP="00294456">
      <w:pPr>
        <w:pStyle w:val="Paraststmeklis"/>
        <w:numPr>
          <w:ilvl w:val="2"/>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izveidot jaunas darba vietas ne mazāk kā:</w:t>
      </w:r>
    </w:p>
    <w:p w14:paraId="01105175"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Nomas objektam Nr.1 (telpa Nr.002-1) – 3 darba vietas (trīs darba vietas);</w:t>
      </w:r>
    </w:p>
    <w:p w14:paraId="6A11B69D"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Nomas objektam Nr.2 (telpu grupa Nr.</w:t>
      </w:r>
      <w:r w:rsidRPr="00FC7E20">
        <w:rPr>
          <w:rFonts w:asciiTheme="majorHAnsi" w:hAnsiTheme="majorHAnsi" w:cstheme="majorHAnsi"/>
          <w:color w:val="000000"/>
          <w:sz w:val="22"/>
          <w:szCs w:val="22"/>
        </w:rPr>
        <w:t>003 (003-1; 003-2; 003-3; 003-4)</w:t>
      </w:r>
      <w:r w:rsidRPr="00FC7E20">
        <w:rPr>
          <w:rFonts w:asciiTheme="majorHAnsi" w:hAnsiTheme="majorHAnsi" w:cstheme="majorHAnsi"/>
          <w:color w:val="000000"/>
          <w:sz w:val="23"/>
          <w:szCs w:val="23"/>
        </w:rPr>
        <w:t>) – 3 darba vietas (trīs darba vietas));</w:t>
      </w:r>
    </w:p>
    <w:p w14:paraId="44979F52"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Nomas objektam Nr.3 (</w:t>
      </w:r>
      <w:r w:rsidRPr="00FC7E20">
        <w:rPr>
          <w:rFonts w:asciiTheme="majorHAnsi" w:hAnsiTheme="majorHAnsi" w:cstheme="majorHAnsi"/>
          <w:color w:val="000000"/>
          <w:sz w:val="22"/>
          <w:szCs w:val="22"/>
        </w:rPr>
        <w:t>telpu grupa Nr.004 (004-1; 004-3; 004-3)</w:t>
      </w:r>
      <w:r w:rsidRPr="00FC7E20">
        <w:rPr>
          <w:rFonts w:asciiTheme="majorHAnsi" w:hAnsiTheme="majorHAnsi" w:cstheme="majorHAnsi"/>
          <w:color w:val="000000"/>
          <w:sz w:val="23"/>
          <w:szCs w:val="23"/>
        </w:rPr>
        <w:t>) –  3 darba vietas (trīs darba vietas);</w:t>
      </w:r>
    </w:p>
    <w:p w14:paraId="07C7DC84"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lastRenderedPageBreak/>
        <w:t xml:space="preserve">Nomas objektam Nr.4 (telpa </w:t>
      </w:r>
      <w:r w:rsidRPr="00FC7E20">
        <w:rPr>
          <w:rFonts w:asciiTheme="majorHAnsi" w:hAnsiTheme="majorHAnsi" w:cstheme="majorHAnsi"/>
          <w:color w:val="000000"/>
          <w:sz w:val="22"/>
          <w:szCs w:val="22"/>
        </w:rPr>
        <w:t>Nr.005-1</w:t>
      </w:r>
      <w:r w:rsidRPr="00FC7E20">
        <w:rPr>
          <w:rFonts w:asciiTheme="majorHAnsi" w:hAnsiTheme="majorHAnsi" w:cstheme="majorHAnsi"/>
          <w:color w:val="000000"/>
          <w:sz w:val="23"/>
          <w:szCs w:val="23"/>
        </w:rPr>
        <w:t>) – 2 darba vietas (divas darba vietas);</w:t>
      </w:r>
    </w:p>
    <w:p w14:paraId="1963719F"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 xml:space="preserve">Nomas objektam Nr.5 (telpa </w:t>
      </w:r>
      <w:r w:rsidRPr="00FC7E20">
        <w:rPr>
          <w:rFonts w:asciiTheme="majorHAnsi" w:hAnsiTheme="majorHAnsi" w:cstheme="majorHAnsi"/>
          <w:color w:val="000000"/>
          <w:sz w:val="22"/>
          <w:szCs w:val="22"/>
        </w:rPr>
        <w:t>Nr.008-1</w:t>
      </w:r>
      <w:r w:rsidRPr="00FC7E20">
        <w:rPr>
          <w:rFonts w:asciiTheme="majorHAnsi" w:hAnsiTheme="majorHAnsi" w:cstheme="majorHAnsi"/>
          <w:color w:val="000000"/>
          <w:sz w:val="23"/>
          <w:szCs w:val="23"/>
        </w:rPr>
        <w:t>) – 3 darba vietas (trīs darba vietas);</w:t>
      </w:r>
    </w:p>
    <w:p w14:paraId="170AA70C"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 xml:space="preserve">Nomas objektam Nr.6 (telpa </w:t>
      </w:r>
      <w:r w:rsidRPr="00FC7E20">
        <w:rPr>
          <w:rFonts w:asciiTheme="majorHAnsi" w:hAnsiTheme="majorHAnsi" w:cstheme="majorHAnsi"/>
          <w:color w:val="000000"/>
          <w:sz w:val="22"/>
          <w:szCs w:val="22"/>
        </w:rPr>
        <w:t>Nr.010-1</w:t>
      </w:r>
      <w:r w:rsidRPr="00FC7E20">
        <w:rPr>
          <w:rFonts w:asciiTheme="majorHAnsi" w:hAnsiTheme="majorHAnsi" w:cstheme="majorHAnsi"/>
          <w:color w:val="000000"/>
          <w:sz w:val="23"/>
          <w:szCs w:val="23"/>
        </w:rPr>
        <w:t>) – 3 darba vietas (trīs darba vietas);</w:t>
      </w:r>
    </w:p>
    <w:p w14:paraId="0EB73960"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 xml:space="preserve">Nomas objektam Nr.7 (telpa </w:t>
      </w:r>
      <w:r w:rsidRPr="00FC7E20">
        <w:rPr>
          <w:rFonts w:asciiTheme="majorHAnsi" w:hAnsiTheme="majorHAnsi" w:cstheme="majorHAnsi"/>
          <w:color w:val="000000"/>
          <w:sz w:val="22"/>
          <w:szCs w:val="22"/>
        </w:rPr>
        <w:t>Nr.011-1</w:t>
      </w:r>
      <w:r w:rsidRPr="00FC7E20">
        <w:rPr>
          <w:rFonts w:asciiTheme="majorHAnsi" w:hAnsiTheme="majorHAnsi" w:cstheme="majorHAnsi"/>
          <w:color w:val="000000"/>
          <w:sz w:val="23"/>
          <w:szCs w:val="23"/>
        </w:rPr>
        <w:t>) – 2 darba vietas (divas darba vietas);</w:t>
      </w:r>
    </w:p>
    <w:p w14:paraId="2620CC54" w14:textId="77777777" w:rsidR="00294456" w:rsidRPr="00FC7E20" w:rsidRDefault="00294456" w:rsidP="00294456">
      <w:pPr>
        <w:pStyle w:val="Paraststmeklis"/>
        <w:numPr>
          <w:ilvl w:val="3"/>
          <w:numId w:val="6"/>
        </w:numPr>
        <w:spacing w:before="0" w:beforeAutospacing="0" w:after="0" w:afterAutospacing="0"/>
        <w:jc w:val="both"/>
        <w:textAlignment w:val="baseline"/>
        <w:rPr>
          <w:rFonts w:asciiTheme="majorHAnsi" w:hAnsiTheme="majorHAnsi" w:cstheme="majorHAnsi"/>
          <w:color w:val="000000"/>
          <w:sz w:val="23"/>
          <w:szCs w:val="23"/>
        </w:rPr>
      </w:pPr>
      <w:r w:rsidRPr="00FC7E20">
        <w:rPr>
          <w:rFonts w:asciiTheme="majorHAnsi" w:hAnsiTheme="majorHAnsi" w:cstheme="majorHAnsi"/>
          <w:color w:val="000000"/>
          <w:sz w:val="23"/>
          <w:szCs w:val="23"/>
        </w:rPr>
        <w:t xml:space="preserve">Nomas objektam Nr.8 (telpa </w:t>
      </w:r>
      <w:r w:rsidRPr="00FC7E20">
        <w:rPr>
          <w:rFonts w:asciiTheme="majorHAnsi" w:hAnsiTheme="majorHAnsi" w:cstheme="majorHAnsi"/>
          <w:color w:val="000000"/>
          <w:sz w:val="22"/>
          <w:szCs w:val="22"/>
        </w:rPr>
        <w:t>Nr.012-1</w:t>
      </w:r>
      <w:r w:rsidRPr="00FC7E20">
        <w:rPr>
          <w:rFonts w:asciiTheme="majorHAnsi" w:hAnsiTheme="majorHAnsi" w:cstheme="majorHAnsi"/>
          <w:color w:val="000000"/>
          <w:sz w:val="23"/>
          <w:szCs w:val="23"/>
        </w:rPr>
        <w:t>) – 2 darba vietas (divas darba vietas).</w:t>
      </w:r>
    </w:p>
    <w:p w14:paraId="534B6BAF" w14:textId="77777777" w:rsidR="00294456" w:rsidRDefault="00294456" w:rsidP="00294456">
      <w:pPr>
        <w:pStyle w:val="Sarakstarindkopa"/>
        <w:numPr>
          <w:ilvl w:val="1"/>
          <w:numId w:val="6"/>
        </w:numPr>
        <w:jc w:val="both"/>
        <w:rPr>
          <w:rFonts w:asciiTheme="majorHAnsi" w:eastAsiaTheme="majorEastAsia" w:hAnsiTheme="majorHAnsi" w:cstheme="majorBidi"/>
          <w:sz w:val="22"/>
          <w:szCs w:val="22"/>
        </w:rPr>
      </w:pPr>
      <w:r w:rsidRPr="1ACE4E05">
        <w:rPr>
          <w:rFonts w:asciiTheme="majorHAnsi" w:eastAsiaTheme="majorEastAsia" w:hAnsiTheme="majorHAnsi" w:cstheme="majorBidi"/>
          <w:color w:val="000000" w:themeColor="text1"/>
          <w:sz w:val="22"/>
          <w:szCs w:val="22"/>
        </w:rPr>
        <w:t xml:space="preserve">Šo izsoles noteikumu 3.4. punktā norādīto sasniedzamo rādītāju vērtības ir attiecināmas, ja tās atbilst Ministru kabineta 2015.gada 10.novembra noteikumu Nr. 645 “Darbības programmas “Izaugsme un nodarbinātība” 5.6.2. specifiskā atbalsta mērķa “Teritoriju </w:t>
      </w:r>
      <w:proofErr w:type="spellStart"/>
      <w:r w:rsidRPr="1ACE4E05">
        <w:rPr>
          <w:rFonts w:asciiTheme="majorHAnsi" w:eastAsiaTheme="majorEastAsia" w:hAnsiTheme="majorHAnsi" w:cstheme="majorBidi"/>
          <w:color w:val="000000" w:themeColor="text1"/>
          <w:sz w:val="22"/>
          <w:szCs w:val="22"/>
        </w:rPr>
        <w:t>revitalizācija</w:t>
      </w:r>
      <w:proofErr w:type="spellEnd"/>
      <w:r w:rsidRPr="1ACE4E05">
        <w:rPr>
          <w:rFonts w:asciiTheme="majorHAnsi" w:eastAsiaTheme="majorEastAsia" w:hAnsiTheme="majorHAnsi" w:cstheme="majorBidi"/>
          <w:color w:val="000000" w:themeColor="text1"/>
          <w:sz w:val="22"/>
          <w:szCs w:val="22"/>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1ACE4E05">
        <w:rPr>
          <w:rFonts w:asciiTheme="majorHAnsi" w:eastAsiaTheme="majorEastAsia" w:hAnsiTheme="majorHAnsi" w:cstheme="majorBidi"/>
          <w:color w:val="000000" w:themeColor="text1"/>
          <w:sz w:val="22"/>
          <w:szCs w:val="22"/>
        </w:rPr>
        <w:t>revitalizācija</w:t>
      </w:r>
      <w:proofErr w:type="spellEnd"/>
      <w:r w:rsidRPr="1ACE4E05">
        <w:rPr>
          <w:rFonts w:asciiTheme="majorHAnsi" w:eastAsiaTheme="majorEastAsia" w:hAnsiTheme="majorHAnsi" w:cstheme="majorBidi"/>
          <w:color w:val="000000" w:themeColor="text1"/>
          <w:sz w:val="22"/>
          <w:szCs w:val="22"/>
        </w:rPr>
        <w:t xml:space="preserve"> uzņēmējdarbības veicināšanai pašvaldībās” īstenošanas noteikumi” 10. un 10.1 punktam. Par šo izsoles noteikumu 3.4.punktā norādītajiem sasniedzamajiem rādītājiem Nomniekam ir pienākums informēt Iznomātāju.</w:t>
      </w:r>
    </w:p>
    <w:p w14:paraId="0F6F091F" w14:textId="77777777" w:rsidR="00294456" w:rsidRPr="00062C8D" w:rsidRDefault="00294456" w:rsidP="00294456">
      <w:pPr>
        <w:pStyle w:val="Sarakstarindkopa"/>
        <w:numPr>
          <w:ilvl w:val="1"/>
          <w:numId w:val="6"/>
        </w:numPr>
        <w:jc w:val="both"/>
        <w:rPr>
          <w:rFonts w:ascii="Calibri" w:eastAsia="Calibri" w:hAnsi="Calibri" w:cs="Calibri"/>
          <w:sz w:val="23"/>
          <w:szCs w:val="23"/>
        </w:rPr>
      </w:pPr>
      <w:r w:rsidRPr="00062C8D">
        <w:rPr>
          <w:rFonts w:ascii="Calibri" w:eastAsia="Calibri" w:hAnsi="Calibri" w:cs="Calibri"/>
          <w:sz w:val="23"/>
          <w:szCs w:val="23"/>
        </w:rPr>
        <w:t xml:space="preserve">Nomnieks papildus nomas maksai maksā pievienotās vērtības nodokli, nekustamā īpašuma nodokli, komunālos, sakaru, apsardzes, u.c. maksājumus atbilstoši Iznomātāja un/vai pakalpojumu sniedzēju noteiktajai kārtībai un apmēram. </w:t>
      </w:r>
    </w:p>
    <w:p w14:paraId="31BD96FF" w14:textId="77777777" w:rsidR="00294456" w:rsidRPr="00AE46CF" w:rsidRDefault="00294456" w:rsidP="00294456">
      <w:pPr>
        <w:pStyle w:val="Sarakstarindkopa"/>
        <w:tabs>
          <w:tab w:val="left" w:pos="567"/>
        </w:tabs>
        <w:ind w:left="567"/>
        <w:jc w:val="both"/>
        <w:rPr>
          <w:rFonts w:ascii="Calibri" w:eastAsia="Calibri" w:hAnsi="Calibri" w:cs="Calibri"/>
          <w:color w:val="FF0000"/>
          <w:sz w:val="23"/>
          <w:szCs w:val="23"/>
        </w:rPr>
      </w:pPr>
    </w:p>
    <w:p w14:paraId="515678F8" w14:textId="77777777" w:rsidR="00294456" w:rsidRDefault="00294456" w:rsidP="00294456">
      <w:pPr>
        <w:numPr>
          <w:ilvl w:val="0"/>
          <w:numId w:val="6"/>
        </w:numPr>
        <w:ind w:firstLine="3042"/>
        <w:jc w:val="both"/>
        <w:rPr>
          <w:rFonts w:ascii="Calibri" w:eastAsia="Calibri" w:hAnsi="Calibri" w:cs="Calibri"/>
          <w:b/>
          <w:sz w:val="23"/>
          <w:szCs w:val="23"/>
        </w:rPr>
      </w:pPr>
      <w:r>
        <w:rPr>
          <w:rFonts w:ascii="Calibri" w:eastAsia="Calibri" w:hAnsi="Calibri" w:cs="Calibri"/>
          <w:b/>
          <w:sz w:val="23"/>
          <w:szCs w:val="23"/>
        </w:rPr>
        <w:t>Izsoles dalībnieki</w:t>
      </w:r>
    </w:p>
    <w:p w14:paraId="7D6BB51B" w14:textId="77777777" w:rsidR="00294456" w:rsidRDefault="00294456" w:rsidP="00294456">
      <w:pPr>
        <w:pStyle w:val="Sarakstarindkopa"/>
        <w:numPr>
          <w:ilvl w:val="1"/>
          <w:numId w:val="7"/>
        </w:numPr>
        <w:pBdr>
          <w:top w:val="nil"/>
          <w:left w:val="nil"/>
          <w:bottom w:val="nil"/>
          <w:right w:val="nil"/>
          <w:between w:val="nil"/>
        </w:pBdr>
        <w:ind w:left="567" w:hanging="567"/>
        <w:jc w:val="both"/>
        <w:rPr>
          <w:rFonts w:ascii="Calibri" w:eastAsia="Calibri" w:hAnsi="Calibri" w:cs="Calibri"/>
          <w:color w:val="000000"/>
          <w:sz w:val="23"/>
          <w:szCs w:val="23"/>
        </w:rPr>
      </w:pPr>
      <w:r w:rsidRPr="00A211BB">
        <w:rPr>
          <w:rFonts w:ascii="Calibri" w:eastAsia="Calibri" w:hAnsi="Calibri" w:cs="Calibri"/>
          <w:color w:val="000000"/>
          <w:sz w:val="23"/>
          <w:szCs w:val="23"/>
        </w:rPr>
        <w:t xml:space="preserve">Par izsoles dalībnieku var kļūt fiziska vai juridiska persona, kā arī personālsabiedrība, kura saskaņā ar spēkā esošajiem normatīvajiem aktiem un šiem noteikumiem ir tiesīga piedalīties izsolē un iegūt </w:t>
      </w:r>
      <w:r w:rsidRPr="00A211BB">
        <w:rPr>
          <w:rFonts w:ascii="Calibri" w:eastAsia="Calibri" w:hAnsi="Calibri" w:cs="Calibri"/>
          <w:color w:val="000000"/>
          <w:sz w:val="23"/>
          <w:szCs w:val="23"/>
          <w:u w:val="single"/>
        </w:rPr>
        <w:t>Nomas objekta</w:t>
      </w:r>
      <w:r w:rsidRPr="00A211BB">
        <w:rPr>
          <w:rFonts w:ascii="Calibri" w:eastAsia="Calibri" w:hAnsi="Calibri" w:cs="Calibri"/>
          <w:color w:val="000000"/>
          <w:sz w:val="23"/>
          <w:szCs w:val="23"/>
        </w:rPr>
        <w:t xml:space="preserve">  nomas tiesības. </w:t>
      </w:r>
    </w:p>
    <w:p w14:paraId="280FC60B" w14:textId="77777777" w:rsidR="00294456" w:rsidRPr="004B10EB" w:rsidRDefault="00294456" w:rsidP="00294456">
      <w:pPr>
        <w:numPr>
          <w:ilvl w:val="1"/>
          <w:numId w:val="7"/>
        </w:numPr>
        <w:pBdr>
          <w:top w:val="nil"/>
          <w:left w:val="nil"/>
          <w:bottom w:val="nil"/>
          <w:right w:val="nil"/>
          <w:between w:val="nil"/>
        </w:pBdr>
        <w:ind w:left="567" w:hanging="567"/>
        <w:jc w:val="both"/>
        <w:rPr>
          <w:rFonts w:ascii="Calibri" w:eastAsia="Calibri" w:hAnsi="Calibri" w:cs="Calibri"/>
          <w:b/>
          <w:bCs/>
          <w:color w:val="000000"/>
          <w:sz w:val="23"/>
          <w:szCs w:val="23"/>
          <w:u w:val="single"/>
        </w:rPr>
      </w:pPr>
      <w:r w:rsidRPr="004B10EB">
        <w:rPr>
          <w:rFonts w:ascii="Calibri" w:eastAsia="Calibri" w:hAnsi="Calibri" w:cs="Calibri"/>
          <w:color w:val="000000"/>
          <w:sz w:val="23"/>
          <w:szCs w:val="23"/>
          <w:u w:val="single"/>
        </w:rPr>
        <w:t xml:space="preserve">Izsoles dalībniekiem jāatbilst Latvijas Republikas Kultūras Ministrijas definētajām radošo industriju nozarēm un saimniecisko darbību statistiskajai klasifikācijai Eiropas Kopienā. Kultūras un radošās industrijas ietver šādas nozares: arhitektūra, dizains, kino, </w:t>
      </w:r>
      <w:proofErr w:type="spellStart"/>
      <w:r w:rsidRPr="004B10EB">
        <w:rPr>
          <w:rFonts w:ascii="Calibri" w:eastAsia="Calibri" w:hAnsi="Calibri" w:cs="Calibri"/>
          <w:color w:val="000000"/>
          <w:sz w:val="23"/>
          <w:szCs w:val="23"/>
          <w:u w:val="single"/>
        </w:rPr>
        <w:t>izpildītājmāksla</w:t>
      </w:r>
      <w:proofErr w:type="spellEnd"/>
      <w:r w:rsidRPr="004B10EB">
        <w:rPr>
          <w:rFonts w:ascii="Calibri" w:eastAsia="Calibri" w:hAnsi="Calibri" w:cs="Calibri"/>
          <w:color w:val="000000"/>
          <w:sz w:val="23"/>
          <w:szCs w:val="23"/>
          <w:u w:val="single"/>
        </w:rPr>
        <w:t xml:space="preserve">, vizuālā māksla, mūzika, izdevējdarbība, televīzija, radio un interaktīvie mediji, reklāma, datorspēles un interaktīvās programmatūras, kultūras mantojums, kultūras izglītība, atpūta, izklaide un citas kultūras darbības. Informācijas tehnoloģiju nozares pārstāvjus regulē NACE klasifikatora J sadaļa. Šajā sadaļā ietvertās galvenās darbības ir izdevējdarbība (58.nodaļa), ieskaitot </w:t>
      </w:r>
      <w:proofErr w:type="spellStart"/>
      <w:r w:rsidRPr="004B10EB">
        <w:rPr>
          <w:rFonts w:ascii="Calibri" w:eastAsia="Calibri" w:hAnsi="Calibri" w:cs="Calibri"/>
          <w:color w:val="000000"/>
          <w:sz w:val="23"/>
          <w:szCs w:val="23"/>
          <w:u w:val="single"/>
        </w:rPr>
        <w:t>datorprogrammatūras</w:t>
      </w:r>
      <w:proofErr w:type="spellEnd"/>
      <w:r w:rsidRPr="004B10EB">
        <w:rPr>
          <w:rFonts w:ascii="Calibri" w:eastAsia="Calibri" w:hAnsi="Calibri" w:cs="Calibri"/>
          <w:color w:val="000000"/>
          <w:sz w:val="23"/>
          <w:szCs w:val="23"/>
          <w:u w:val="single"/>
        </w:rPr>
        <w:t xml:space="preserve"> tiražēšanu, kinofilmu un skaņu ierakstu producēšana (59. nodaļa), radio un televīzijas programmu izstrāde un apraide (60. nodaļa), telekomunikācijas pakalpojumi (61. nodaļa), informācijas tehnoloģiju un datoru pakalpojumi (62.nodaļa) un citi informācijas pakalpojumi (63. nodaļa).</w:t>
      </w:r>
      <w:r>
        <w:rPr>
          <w:rFonts w:ascii="Calibri" w:eastAsia="Calibri" w:hAnsi="Calibri" w:cs="Calibri"/>
          <w:color w:val="000000"/>
          <w:sz w:val="23"/>
          <w:szCs w:val="23"/>
          <w:u w:val="single"/>
        </w:rPr>
        <w:t xml:space="preserve"> </w:t>
      </w:r>
      <w:r w:rsidRPr="004B10EB">
        <w:rPr>
          <w:rFonts w:ascii="Calibri" w:eastAsia="Calibri" w:hAnsi="Calibri" w:cs="Calibri"/>
          <w:b/>
          <w:bCs/>
          <w:color w:val="000000"/>
          <w:sz w:val="23"/>
          <w:szCs w:val="23"/>
          <w:u w:val="single"/>
        </w:rPr>
        <w:t>4.2.punktā noteiktais nosacījums neattiecas uz Nomas objektu Nr.2.</w:t>
      </w:r>
    </w:p>
    <w:p w14:paraId="002D69F1" w14:textId="77777777" w:rsidR="00294456" w:rsidRPr="009665CE" w:rsidRDefault="00294456" w:rsidP="00294456">
      <w:pPr>
        <w:numPr>
          <w:ilvl w:val="1"/>
          <w:numId w:val="7"/>
        </w:numPr>
        <w:pBdr>
          <w:top w:val="nil"/>
          <w:left w:val="nil"/>
          <w:bottom w:val="nil"/>
          <w:right w:val="nil"/>
          <w:between w:val="nil"/>
        </w:pBdr>
        <w:ind w:left="567" w:hanging="567"/>
        <w:jc w:val="both"/>
        <w:rPr>
          <w:rFonts w:asciiTheme="majorHAnsi" w:eastAsia="Calibri" w:hAnsiTheme="majorHAnsi" w:cstheme="majorHAnsi"/>
          <w:sz w:val="23"/>
          <w:szCs w:val="23"/>
          <w:u w:val="single"/>
        </w:rPr>
      </w:pPr>
      <w:r w:rsidRPr="009665CE">
        <w:rPr>
          <w:rFonts w:asciiTheme="majorHAnsi" w:eastAsia="Calibri" w:hAnsiTheme="majorHAnsi" w:cstheme="majorHAnsi"/>
          <w:sz w:val="23"/>
          <w:szCs w:val="23"/>
          <w:u w:val="single"/>
        </w:rPr>
        <w:t xml:space="preserve">Izsolē netiks reģistrēti pieteikumi no komersantiem, kuru pamatdarbības joma (vairāk kā 50% no neto apgrozījuma) ir kādā no šīm tautsaimniecības nozarēm: elektroenerģija, gāzes apgāde, siltumapgāde, izņemot gaisa kondicionēšanu (NACE kods: D); ūdensapgāde, kā arī </w:t>
      </w:r>
      <w:sdt>
        <w:sdtPr>
          <w:rPr>
            <w:rFonts w:asciiTheme="majorHAnsi" w:hAnsiTheme="majorHAnsi" w:cstheme="majorHAnsi"/>
            <w:sz w:val="23"/>
            <w:szCs w:val="23"/>
            <w:u w:val="single"/>
          </w:rPr>
          <w:tag w:val="goog_rdk_16"/>
          <w:id w:val="147408036"/>
        </w:sdtPr>
        <w:sdtContent/>
      </w:sdt>
      <w:sdt>
        <w:sdtPr>
          <w:rPr>
            <w:rFonts w:asciiTheme="majorHAnsi" w:hAnsiTheme="majorHAnsi" w:cstheme="majorHAnsi"/>
            <w:sz w:val="23"/>
            <w:szCs w:val="23"/>
            <w:u w:val="single"/>
          </w:rPr>
          <w:tag w:val="goog_rdk_17"/>
          <w:id w:val="-1654905433"/>
        </w:sdtPr>
        <w:sdtContent/>
      </w:sdt>
      <w:r w:rsidRPr="009665CE">
        <w:rPr>
          <w:rFonts w:asciiTheme="majorHAnsi" w:eastAsia="Calibri" w:hAnsiTheme="majorHAnsi" w:cstheme="majorHAnsi"/>
          <w:sz w:val="23"/>
          <w:szCs w:val="23"/>
          <w:u w:val="single"/>
        </w:rPr>
        <w:t xml:space="preserve">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Pr="009665CE">
        <w:rPr>
          <w:rFonts w:asciiTheme="majorHAnsi" w:eastAsia="Calibri" w:hAnsiTheme="majorHAnsi" w:cstheme="majorHAnsi"/>
          <w:sz w:val="23"/>
          <w:szCs w:val="23"/>
          <w:u w:val="single"/>
        </w:rPr>
        <w:t>ārpusteritoriālo</w:t>
      </w:r>
      <w:proofErr w:type="spellEnd"/>
      <w:r w:rsidRPr="009665CE">
        <w:rPr>
          <w:rFonts w:asciiTheme="majorHAnsi" w:eastAsia="Calibri" w:hAnsiTheme="majorHAnsi" w:cstheme="majorHAnsi"/>
          <w:sz w:val="23"/>
          <w:szCs w:val="23"/>
          <w:u w:val="single"/>
        </w:rPr>
        <w:t xml:space="preserve"> organizāciju un institūciju darbība (NACE kods: U).</w:t>
      </w:r>
    </w:p>
    <w:p w14:paraId="69460323" w14:textId="77777777" w:rsidR="00294456" w:rsidRDefault="00294456" w:rsidP="00294456">
      <w:pPr>
        <w:jc w:val="both"/>
        <w:rPr>
          <w:rFonts w:ascii="Calibri" w:eastAsia="Calibri" w:hAnsi="Calibri" w:cs="Calibri"/>
          <w:b/>
          <w:sz w:val="23"/>
          <w:szCs w:val="23"/>
        </w:rPr>
      </w:pPr>
    </w:p>
    <w:p w14:paraId="3DF34596" w14:textId="77777777" w:rsidR="00294456" w:rsidRDefault="00294456" w:rsidP="00294456">
      <w:pPr>
        <w:jc w:val="both"/>
        <w:rPr>
          <w:rFonts w:ascii="Calibri" w:eastAsia="Calibri" w:hAnsi="Calibri" w:cs="Calibri"/>
          <w:b/>
          <w:color w:val="FF0000"/>
          <w:sz w:val="23"/>
          <w:szCs w:val="23"/>
        </w:rPr>
      </w:pPr>
    </w:p>
    <w:p w14:paraId="38C1549F" w14:textId="77777777" w:rsidR="00294456" w:rsidRDefault="00294456" w:rsidP="00294456">
      <w:pPr>
        <w:numPr>
          <w:ilvl w:val="0"/>
          <w:numId w:val="7"/>
        </w:numPr>
        <w:ind w:firstLine="2475"/>
        <w:jc w:val="both"/>
        <w:rPr>
          <w:rFonts w:ascii="Calibri" w:eastAsia="Calibri" w:hAnsi="Calibri" w:cs="Calibri"/>
          <w:b/>
          <w:sz w:val="23"/>
          <w:szCs w:val="23"/>
        </w:rPr>
      </w:pPr>
      <w:r>
        <w:rPr>
          <w:rFonts w:ascii="Calibri" w:eastAsia="Calibri" w:hAnsi="Calibri" w:cs="Calibri"/>
          <w:b/>
          <w:sz w:val="23"/>
          <w:szCs w:val="23"/>
        </w:rPr>
        <w:t>Izsoles dalībnieku reģistrācija</w:t>
      </w:r>
    </w:p>
    <w:p w14:paraId="6BD83C63" w14:textId="77777777" w:rsidR="00294456" w:rsidRDefault="00294456" w:rsidP="00294456">
      <w:pPr>
        <w:pStyle w:val="Sarakstarindkopa"/>
        <w:numPr>
          <w:ilvl w:val="1"/>
          <w:numId w:val="7"/>
        </w:numPr>
        <w:jc w:val="both"/>
        <w:rPr>
          <w:rFonts w:ascii="Calibri" w:eastAsia="Calibri" w:hAnsi="Calibri" w:cs="Calibri"/>
          <w:sz w:val="23"/>
          <w:szCs w:val="23"/>
        </w:rPr>
      </w:pPr>
      <w:r w:rsidRPr="005057A3">
        <w:rPr>
          <w:rFonts w:ascii="Calibri" w:eastAsia="Calibri" w:hAnsi="Calibri" w:cs="Calibri"/>
          <w:sz w:val="23"/>
          <w:szCs w:val="23"/>
        </w:rPr>
        <w:t>Lai piedalītos izsolē, personām noteikumos noteiktajā termiņā un kārtībā ir jāreģistrējas, kā arī jāiesniedz noteikumu 5.4.punktā minētie dokumenti.</w:t>
      </w:r>
      <w:r>
        <w:rPr>
          <w:rFonts w:ascii="Calibri" w:eastAsia="Calibri" w:hAnsi="Calibri" w:cs="Calibri"/>
          <w:sz w:val="23"/>
          <w:szCs w:val="23"/>
        </w:rPr>
        <w:t xml:space="preserve"> Pieteikumus var iesniegt: </w:t>
      </w:r>
    </w:p>
    <w:p w14:paraId="61919FFE" w14:textId="77777777" w:rsidR="00294456" w:rsidRPr="000C4642" w:rsidRDefault="00294456" w:rsidP="00294456">
      <w:pPr>
        <w:pStyle w:val="Sarakstarindkopa"/>
        <w:numPr>
          <w:ilvl w:val="2"/>
          <w:numId w:val="7"/>
        </w:numPr>
        <w:ind w:left="1560" w:hanging="567"/>
        <w:jc w:val="both"/>
        <w:rPr>
          <w:rFonts w:asciiTheme="majorHAnsi" w:hAnsiTheme="majorHAnsi" w:cstheme="majorHAnsi"/>
          <w:sz w:val="23"/>
          <w:szCs w:val="23"/>
        </w:rPr>
      </w:pPr>
      <w:r w:rsidRPr="000C4642">
        <w:rPr>
          <w:rFonts w:asciiTheme="majorHAnsi" w:hAnsiTheme="majorHAnsi" w:cstheme="majorHAnsi"/>
          <w:sz w:val="23"/>
          <w:szCs w:val="23"/>
        </w:rPr>
        <w:t xml:space="preserve">nododot personīgi </w:t>
      </w:r>
      <w:r>
        <w:rPr>
          <w:rFonts w:asciiTheme="majorHAnsi" w:hAnsiTheme="majorHAnsi" w:cstheme="majorHAnsi"/>
          <w:sz w:val="23"/>
          <w:szCs w:val="23"/>
        </w:rPr>
        <w:t>Cēsu novada uzņēmējdarbības un tūrisma attīstības aģentūrā</w:t>
      </w:r>
      <w:r w:rsidRPr="000C4642">
        <w:rPr>
          <w:rFonts w:asciiTheme="majorHAnsi" w:hAnsiTheme="majorHAnsi" w:cstheme="majorHAnsi"/>
          <w:sz w:val="23"/>
          <w:szCs w:val="23"/>
        </w:rPr>
        <w:t xml:space="preserve">, </w:t>
      </w:r>
      <w:r>
        <w:rPr>
          <w:rFonts w:asciiTheme="majorHAnsi" w:hAnsiTheme="majorHAnsi" w:cstheme="majorHAnsi"/>
          <w:sz w:val="23"/>
          <w:szCs w:val="23"/>
        </w:rPr>
        <w:t>Baznīcas laukumā 1, Cēsīs,</w:t>
      </w:r>
      <w:r w:rsidRPr="000C4642">
        <w:rPr>
          <w:rFonts w:asciiTheme="majorHAnsi" w:hAnsiTheme="majorHAnsi" w:cstheme="majorHAnsi"/>
          <w:sz w:val="23"/>
          <w:szCs w:val="23"/>
        </w:rPr>
        <w:t xml:space="preserve"> Cēsu nov</w:t>
      </w:r>
      <w:r>
        <w:rPr>
          <w:rFonts w:asciiTheme="majorHAnsi" w:hAnsiTheme="majorHAnsi" w:cstheme="majorHAnsi"/>
          <w:sz w:val="23"/>
          <w:szCs w:val="23"/>
        </w:rPr>
        <w:t>adā,</w:t>
      </w:r>
      <w:r w:rsidRPr="000C4642">
        <w:rPr>
          <w:rFonts w:asciiTheme="majorHAnsi" w:hAnsiTheme="majorHAnsi" w:cstheme="majorHAnsi"/>
          <w:sz w:val="23"/>
          <w:szCs w:val="23"/>
        </w:rPr>
        <w:t xml:space="preserve"> LV -</w:t>
      </w:r>
      <w:r>
        <w:rPr>
          <w:rFonts w:asciiTheme="majorHAnsi" w:hAnsiTheme="majorHAnsi" w:cstheme="majorHAnsi"/>
          <w:sz w:val="23"/>
          <w:szCs w:val="23"/>
        </w:rPr>
        <w:t>4101</w:t>
      </w:r>
      <w:r w:rsidRPr="000C4642">
        <w:rPr>
          <w:rFonts w:asciiTheme="majorHAnsi" w:hAnsiTheme="majorHAnsi" w:cstheme="majorHAnsi"/>
          <w:sz w:val="23"/>
          <w:szCs w:val="23"/>
        </w:rPr>
        <w:t>;</w:t>
      </w:r>
    </w:p>
    <w:p w14:paraId="2AB3C132" w14:textId="77777777" w:rsidR="00294456" w:rsidRPr="000C4642" w:rsidRDefault="00294456" w:rsidP="00294456">
      <w:pPr>
        <w:pStyle w:val="Sarakstarindkopa"/>
        <w:numPr>
          <w:ilvl w:val="2"/>
          <w:numId w:val="7"/>
        </w:numPr>
        <w:ind w:left="1560" w:hanging="567"/>
        <w:jc w:val="both"/>
        <w:rPr>
          <w:rFonts w:asciiTheme="majorHAnsi" w:hAnsiTheme="majorHAnsi" w:cstheme="majorHAnsi"/>
          <w:sz w:val="23"/>
          <w:szCs w:val="23"/>
        </w:rPr>
      </w:pPr>
      <w:r w:rsidRPr="000C4642">
        <w:rPr>
          <w:rFonts w:asciiTheme="majorHAnsi" w:hAnsiTheme="majorHAnsi" w:cstheme="majorHAnsi"/>
          <w:sz w:val="23"/>
          <w:szCs w:val="23"/>
        </w:rPr>
        <w:lastRenderedPageBreak/>
        <w:t xml:space="preserve">nosūtot pa pastu uz adresi: </w:t>
      </w:r>
      <w:r>
        <w:rPr>
          <w:rFonts w:asciiTheme="majorHAnsi" w:hAnsiTheme="majorHAnsi" w:cstheme="majorHAnsi"/>
          <w:sz w:val="23"/>
          <w:szCs w:val="23"/>
        </w:rPr>
        <w:t>Baznīcas laukums 1, Cēsīs,</w:t>
      </w:r>
      <w:r w:rsidRPr="000C4642">
        <w:rPr>
          <w:rFonts w:asciiTheme="majorHAnsi" w:hAnsiTheme="majorHAnsi" w:cstheme="majorHAnsi"/>
          <w:sz w:val="23"/>
          <w:szCs w:val="23"/>
        </w:rPr>
        <w:t xml:space="preserve"> Cēsu nov</w:t>
      </w:r>
      <w:r>
        <w:rPr>
          <w:rFonts w:asciiTheme="majorHAnsi" w:hAnsiTheme="majorHAnsi" w:cstheme="majorHAnsi"/>
          <w:sz w:val="23"/>
          <w:szCs w:val="23"/>
        </w:rPr>
        <w:t>adā,</w:t>
      </w:r>
      <w:r w:rsidRPr="000C4642">
        <w:rPr>
          <w:rFonts w:asciiTheme="majorHAnsi" w:hAnsiTheme="majorHAnsi" w:cstheme="majorHAnsi"/>
          <w:sz w:val="23"/>
          <w:szCs w:val="23"/>
        </w:rPr>
        <w:t xml:space="preserve"> LV -</w:t>
      </w:r>
      <w:r>
        <w:rPr>
          <w:rFonts w:asciiTheme="majorHAnsi" w:hAnsiTheme="majorHAnsi" w:cstheme="majorHAnsi"/>
          <w:sz w:val="23"/>
          <w:szCs w:val="23"/>
        </w:rPr>
        <w:t>4101</w:t>
      </w:r>
      <w:r w:rsidRPr="000C4642">
        <w:rPr>
          <w:rFonts w:asciiTheme="majorHAnsi" w:hAnsiTheme="majorHAnsi" w:cstheme="majorHAnsi"/>
          <w:sz w:val="23"/>
          <w:szCs w:val="23"/>
        </w:rPr>
        <w:t>. Pasta sūtījumam jābūt nogādātam šajā punktā noteiktajā vietā un termiņā. Nomas tiesību pretendents pats personīgi uzņemas nesavlaicīgas piegādes risku;</w:t>
      </w:r>
    </w:p>
    <w:p w14:paraId="4D07608C" w14:textId="77777777" w:rsidR="00294456" w:rsidRPr="00E93A1D" w:rsidRDefault="00294456" w:rsidP="00294456">
      <w:pPr>
        <w:pStyle w:val="Sarakstarindkopa"/>
        <w:numPr>
          <w:ilvl w:val="2"/>
          <w:numId w:val="7"/>
        </w:numPr>
        <w:ind w:left="1560" w:hanging="567"/>
        <w:jc w:val="both"/>
        <w:rPr>
          <w:rFonts w:asciiTheme="majorHAnsi" w:hAnsiTheme="majorHAnsi" w:cstheme="majorHAnsi"/>
          <w:sz w:val="23"/>
          <w:szCs w:val="23"/>
        </w:rPr>
      </w:pPr>
      <w:r w:rsidRPr="000C4642">
        <w:rPr>
          <w:rFonts w:asciiTheme="majorHAnsi" w:hAnsiTheme="majorHAnsi" w:cstheme="majorHAnsi"/>
          <w:sz w:val="23"/>
          <w:szCs w:val="23"/>
        </w:rPr>
        <w:t xml:space="preserve">nosūtot elektroniski uz elektronisko pasta adresi: </w:t>
      </w:r>
      <w:hyperlink r:id="rId5" w:history="1">
        <w:r w:rsidRPr="00AC39AA">
          <w:rPr>
            <w:rStyle w:val="Hipersaite"/>
            <w:rFonts w:asciiTheme="majorHAnsi" w:hAnsiTheme="majorHAnsi" w:cstheme="majorHAnsi"/>
            <w:sz w:val="23"/>
            <w:szCs w:val="23"/>
          </w:rPr>
          <w:t>turisms@cesunovads.lv</w:t>
        </w:r>
      </w:hyperlink>
      <w:r w:rsidRPr="000C4642">
        <w:rPr>
          <w:rFonts w:asciiTheme="majorHAnsi" w:hAnsiTheme="majorHAnsi" w:cstheme="majorHAnsi"/>
          <w:sz w:val="23"/>
          <w:szCs w:val="23"/>
        </w:rPr>
        <w:t>.</w:t>
      </w:r>
    </w:p>
    <w:p w14:paraId="2F0FBC58" w14:textId="77777777" w:rsidR="00294456" w:rsidRPr="005057A3" w:rsidRDefault="00294456" w:rsidP="00294456">
      <w:pPr>
        <w:pStyle w:val="Sarakstarindkopa"/>
        <w:numPr>
          <w:ilvl w:val="1"/>
          <w:numId w:val="7"/>
        </w:numPr>
        <w:jc w:val="both"/>
        <w:rPr>
          <w:rFonts w:ascii="Calibri" w:eastAsia="Calibri" w:hAnsi="Calibri" w:cs="Calibri"/>
          <w:sz w:val="23"/>
          <w:szCs w:val="23"/>
        </w:rPr>
      </w:pPr>
      <w:r w:rsidRPr="005057A3">
        <w:rPr>
          <w:rFonts w:ascii="Calibri" w:eastAsia="Calibri" w:hAnsi="Calibri" w:cs="Calibri"/>
          <w:sz w:val="23"/>
          <w:szCs w:val="23"/>
        </w:rPr>
        <w:t xml:space="preserve">Izsoles dalībnieku reģistrācija notiek katru darba dienu no izsoles publikācijas dienas </w:t>
      </w:r>
      <w:r w:rsidRPr="005057A3">
        <w:rPr>
          <w:rFonts w:ascii="Calibri" w:eastAsia="Calibri" w:hAnsi="Calibri" w:cs="Calibri"/>
          <w:b/>
          <w:sz w:val="23"/>
          <w:szCs w:val="23"/>
        </w:rPr>
        <w:t xml:space="preserve">līdz </w:t>
      </w:r>
      <w:r w:rsidRPr="00636449">
        <w:rPr>
          <w:rFonts w:ascii="Calibri" w:eastAsia="Calibri" w:hAnsi="Calibri" w:cs="Calibri"/>
          <w:b/>
          <w:sz w:val="23"/>
          <w:szCs w:val="23"/>
        </w:rPr>
        <w:t>2024.gada 23.janvāra plkst.17:00</w:t>
      </w:r>
      <w:r w:rsidRPr="00636449">
        <w:rPr>
          <w:rFonts w:ascii="Calibri" w:eastAsia="Calibri" w:hAnsi="Calibri" w:cs="Calibri"/>
          <w:sz w:val="23"/>
          <w:szCs w:val="23"/>
        </w:rPr>
        <w:t>, Cēsu novada pašvaldībā, Raunas ielā 4, Cēsīs, Cēsu</w:t>
      </w:r>
      <w:r w:rsidRPr="005057A3">
        <w:rPr>
          <w:rFonts w:ascii="Calibri" w:eastAsia="Calibri" w:hAnsi="Calibri" w:cs="Calibri"/>
          <w:sz w:val="23"/>
          <w:szCs w:val="23"/>
        </w:rPr>
        <w:t xml:space="preserve"> nov.,   vai e-pasts </w:t>
      </w:r>
      <w:hyperlink r:id="rId6" w:history="1">
        <w:r w:rsidRPr="00AC39AA">
          <w:rPr>
            <w:rStyle w:val="Hipersaite"/>
            <w:rFonts w:ascii="Calibri" w:eastAsia="Calibri" w:hAnsi="Calibri" w:cs="Calibri"/>
            <w:sz w:val="23"/>
            <w:szCs w:val="23"/>
          </w:rPr>
          <w:t>amanda.strigele@cesunovads.lv</w:t>
        </w:r>
      </w:hyperlink>
      <w:r>
        <w:rPr>
          <w:rFonts w:ascii="Calibri" w:eastAsia="Calibri" w:hAnsi="Calibri" w:cs="Calibri"/>
          <w:sz w:val="23"/>
          <w:szCs w:val="23"/>
        </w:rPr>
        <w:t>, tālr.: +371 25531497.</w:t>
      </w:r>
    </w:p>
    <w:p w14:paraId="09B93B83" w14:textId="77777777" w:rsidR="00294456" w:rsidRDefault="00294456" w:rsidP="00294456">
      <w:pPr>
        <w:pStyle w:val="Sarakstarindkopa"/>
        <w:numPr>
          <w:ilvl w:val="1"/>
          <w:numId w:val="7"/>
        </w:numPr>
        <w:jc w:val="both"/>
        <w:rPr>
          <w:rFonts w:ascii="Calibri" w:eastAsia="Calibri" w:hAnsi="Calibri" w:cs="Calibri"/>
          <w:sz w:val="23"/>
          <w:szCs w:val="23"/>
        </w:rPr>
      </w:pPr>
      <w:r w:rsidRPr="005057A3">
        <w:rPr>
          <w:rFonts w:ascii="Calibri" w:eastAsia="Calibri" w:hAnsi="Calibri" w:cs="Calibri"/>
          <w:sz w:val="23"/>
          <w:szCs w:val="23"/>
        </w:rPr>
        <w:t>Komisijas sekretārs nodrošina izsoles noteikumu izsniegšanu, dokumentu pieņemšanu un izsoles dalībnieku reģistrāciju atbilstoši šiem noteikumiem.</w:t>
      </w:r>
    </w:p>
    <w:p w14:paraId="222CC544" w14:textId="77777777" w:rsidR="00294456" w:rsidRPr="005057A3" w:rsidRDefault="00294456" w:rsidP="00294456">
      <w:pPr>
        <w:pStyle w:val="Sarakstarindkopa"/>
        <w:numPr>
          <w:ilvl w:val="1"/>
          <w:numId w:val="7"/>
        </w:numPr>
        <w:jc w:val="both"/>
        <w:rPr>
          <w:rFonts w:ascii="Calibri" w:eastAsia="Calibri" w:hAnsi="Calibri" w:cs="Calibri"/>
          <w:sz w:val="23"/>
          <w:szCs w:val="23"/>
        </w:rPr>
      </w:pPr>
      <w:r w:rsidRPr="005057A3">
        <w:rPr>
          <w:rFonts w:ascii="Calibri" w:eastAsia="Calibri" w:hAnsi="Calibri" w:cs="Calibri"/>
          <w:sz w:val="23"/>
          <w:szCs w:val="23"/>
        </w:rPr>
        <w:t>Lai piedalītos izsolē:</w:t>
      </w:r>
    </w:p>
    <w:p w14:paraId="2A988FC8" w14:textId="77777777" w:rsidR="00294456" w:rsidRDefault="00294456" w:rsidP="00294456">
      <w:pPr>
        <w:numPr>
          <w:ilvl w:val="2"/>
          <w:numId w:val="2"/>
        </w:numPr>
        <w:ind w:left="851" w:hanging="567"/>
        <w:jc w:val="both"/>
        <w:rPr>
          <w:rFonts w:ascii="Calibri" w:eastAsia="Calibri" w:hAnsi="Calibri" w:cs="Calibri"/>
          <w:sz w:val="23"/>
          <w:szCs w:val="23"/>
        </w:rPr>
      </w:pPr>
      <w:r>
        <w:rPr>
          <w:rFonts w:ascii="Calibri" w:eastAsia="Calibri" w:hAnsi="Calibri" w:cs="Calibri"/>
          <w:sz w:val="23"/>
          <w:szCs w:val="23"/>
          <w:u w:val="single"/>
        </w:rPr>
        <w:t>Fiziskā persona</w:t>
      </w:r>
      <w:r>
        <w:rPr>
          <w:rFonts w:ascii="Calibri" w:eastAsia="Calibri" w:hAnsi="Calibri" w:cs="Calibri"/>
          <w:sz w:val="23"/>
          <w:szCs w:val="23"/>
        </w:rPr>
        <w:t>, reģistrējoties dalībai izsolē, uzrāda personu apliecinošu dokumentu un iesniedz šādus dokumentus:</w:t>
      </w:r>
    </w:p>
    <w:p w14:paraId="39D0A979" w14:textId="77777777" w:rsidR="0029445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Izsoles pieteikumu (saskaņā ar Nomas tiesību izsoles noteikumu 1.pielikumu);</w:t>
      </w:r>
    </w:p>
    <w:p w14:paraId="15025B2E" w14:textId="77777777" w:rsidR="0029445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rakstisku apliecinājumu, ka attiecībā uz to nav ierosināts vai pasludināts maksātnespējas process, kā arī apliecinājumu, ka tam nav maksājumu parādu (nomas maksa, nekustamā īpašuma nodoklis, maksa par komunālajiem un citiem iznomātāja nodrošinātajiem pakalpojumiem) par spēkā esošiem nomas līgumiem starp Cēsu novada pašvaldību vai tās iestādi kā iznomātāju un fizisku personu kā nomnieku;</w:t>
      </w:r>
    </w:p>
    <w:p w14:paraId="1670AD7C" w14:textId="77777777" w:rsidR="00294456" w:rsidRDefault="00294456" w:rsidP="00294456">
      <w:pPr>
        <w:numPr>
          <w:ilvl w:val="3"/>
          <w:numId w:val="2"/>
        </w:numPr>
        <w:ind w:left="1701" w:hanging="850"/>
        <w:jc w:val="both"/>
        <w:rPr>
          <w:rFonts w:ascii="Calibri" w:eastAsia="Calibri" w:hAnsi="Calibri" w:cs="Calibri"/>
          <w:sz w:val="23"/>
          <w:szCs w:val="23"/>
        </w:rPr>
      </w:pPr>
      <w:r w:rsidRPr="005B0F06">
        <w:rPr>
          <w:rFonts w:ascii="Calibri" w:eastAsia="Calibri" w:hAnsi="Calibri" w:cs="Calibri"/>
          <w:sz w:val="23"/>
          <w:szCs w:val="23"/>
        </w:rPr>
        <w:t>informāciju par drošības naudas samaksu;</w:t>
      </w:r>
    </w:p>
    <w:p w14:paraId="7BBC233E" w14:textId="77777777" w:rsidR="00294456" w:rsidRPr="009665CE" w:rsidRDefault="00294456" w:rsidP="00294456">
      <w:pPr>
        <w:numPr>
          <w:ilvl w:val="3"/>
          <w:numId w:val="2"/>
        </w:numPr>
        <w:jc w:val="both"/>
        <w:rPr>
          <w:rFonts w:ascii="Calibri" w:eastAsia="Calibri" w:hAnsi="Calibri" w:cs="Calibri"/>
          <w:color w:val="000000"/>
          <w:sz w:val="23"/>
          <w:szCs w:val="23"/>
        </w:rPr>
      </w:pPr>
      <w:r>
        <w:rPr>
          <w:rFonts w:ascii="Calibri" w:eastAsia="Calibri" w:hAnsi="Calibri" w:cs="Calibri"/>
          <w:sz w:val="23"/>
          <w:szCs w:val="23"/>
        </w:rPr>
        <w:t xml:space="preserve">dokumenti, kas apliecina, ka fiziska persona atbilst </w:t>
      </w:r>
      <w:r w:rsidRPr="009665CE">
        <w:rPr>
          <w:rFonts w:ascii="Calibri" w:eastAsia="Calibri" w:hAnsi="Calibri" w:cs="Calibri"/>
          <w:color w:val="000000"/>
          <w:sz w:val="23"/>
          <w:szCs w:val="23"/>
        </w:rPr>
        <w:t>Nomas tiesību izsoles noteikumu 4.2.punktā noteiktajām Latvijas Republikas Kultūras Ministrijas definētajām radošo industriju nozarēm</w:t>
      </w:r>
      <w:r>
        <w:rPr>
          <w:rFonts w:ascii="Calibri" w:eastAsia="Calibri" w:hAnsi="Calibri" w:cs="Calibri"/>
          <w:color w:val="000000"/>
          <w:sz w:val="23"/>
          <w:szCs w:val="23"/>
        </w:rPr>
        <w:t xml:space="preserve"> </w:t>
      </w:r>
      <w:r w:rsidRPr="009665CE">
        <w:rPr>
          <w:rFonts w:ascii="Calibri" w:eastAsia="Calibri" w:hAnsi="Calibri" w:cs="Calibri"/>
          <w:color w:val="000000"/>
          <w:sz w:val="23"/>
          <w:szCs w:val="23"/>
        </w:rPr>
        <w:t>vai NACE klasifikatora J sadaļai</w:t>
      </w:r>
      <w:r>
        <w:rPr>
          <w:rFonts w:ascii="Calibri" w:eastAsia="Calibri" w:hAnsi="Calibri" w:cs="Calibri"/>
          <w:color w:val="000000"/>
          <w:sz w:val="23"/>
          <w:szCs w:val="23"/>
        </w:rPr>
        <w:t>.</w:t>
      </w:r>
    </w:p>
    <w:p w14:paraId="7BA10060" w14:textId="77777777" w:rsidR="00294456" w:rsidRDefault="00294456" w:rsidP="00294456">
      <w:pPr>
        <w:numPr>
          <w:ilvl w:val="2"/>
          <w:numId w:val="2"/>
        </w:numPr>
        <w:ind w:left="851" w:hanging="567"/>
        <w:jc w:val="both"/>
        <w:rPr>
          <w:rFonts w:ascii="Calibri" w:eastAsia="Calibri" w:hAnsi="Calibri" w:cs="Calibri"/>
          <w:sz w:val="23"/>
          <w:szCs w:val="23"/>
        </w:rPr>
      </w:pPr>
      <w:r>
        <w:rPr>
          <w:rFonts w:ascii="Calibri" w:eastAsia="Calibri" w:hAnsi="Calibri" w:cs="Calibri"/>
          <w:sz w:val="23"/>
          <w:szCs w:val="23"/>
          <w:u w:val="single"/>
        </w:rPr>
        <w:t>Latvijā reģistrēta juridiskā persona</w:t>
      </w:r>
      <w:r>
        <w:rPr>
          <w:rFonts w:ascii="Calibri" w:eastAsia="Calibri" w:hAnsi="Calibri" w:cs="Calibri"/>
          <w:sz w:val="23"/>
          <w:szCs w:val="23"/>
        </w:rPr>
        <w:t xml:space="preserve"> (pārstāvim uzrādot pasi), reģistrējoties dalībai Izsolē, iesniedz šādus dokumentus:</w:t>
      </w:r>
    </w:p>
    <w:p w14:paraId="6A9850A5" w14:textId="77777777" w:rsidR="0029445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Izsoles pieteikumu (saskaņā ar Nomas tiesību izsoles noteikumu 2.pielikumu);</w:t>
      </w:r>
    </w:p>
    <w:p w14:paraId="705AA7D3" w14:textId="77777777" w:rsidR="0029445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 xml:space="preserve">Pretendenta rakstisku apliecinājumu par to, ka tas nav pasludināts par maksātnespējīgu, neatrodas likvidācijas stadijā, tā saimnieciskā darbība nav apturēta vai pārtraukta, vai nav uzsākta tiesvedība par pretendenta darbības izbeigšanu, maksātnespēju vai bankrotu, kā arī apliecinājumu, ka tam nav maksājumu parādu (nomas maksa, nekustamā īpašuma nodoklis, maksa par komunālajiem un citiem iznomātāja nodrošinātajiem pakalpojumiem) par spēkā esošiem nomas līgumiem starp Cēsu novada pašvaldību vai tās iestādi kā iznomātāju un Pretendentu kā nomnieku;  </w:t>
      </w:r>
    </w:p>
    <w:p w14:paraId="60E53A58" w14:textId="77777777" w:rsidR="00294456" w:rsidRDefault="00294456" w:rsidP="00294456">
      <w:pPr>
        <w:numPr>
          <w:ilvl w:val="3"/>
          <w:numId w:val="2"/>
        </w:numPr>
        <w:ind w:left="1701" w:hanging="850"/>
        <w:jc w:val="both"/>
        <w:rPr>
          <w:rFonts w:ascii="Calibri" w:eastAsia="Calibri" w:hAnsi="Calibri" w:cs="Calibri"/>
          <w:sz w:val="23"/>
          <w:szCs w:val="23"/>
        </w:rPr>
      </w:pPr>
      <w:r w:rsidRPr="005B0F06">
        <w:rPr>
          <w:rFonts w:ascii="Calibri" w:eastAsia="Calibri" w:hAnsi="Calibri" w:cs="Calibri"/>
          <w:sz w:val="23"/>
          <w:szCs w:val="23"/>
        </w:rPr>
        <w:t>pilnvaru pārstāvēt juridisko personu izsolē, ja juridisko personu pārstāv persona, kurai nav paraksta tiesību;</w:t>
      </w:r>
    </w:p>
    <w:p w14:paraId="54FC2300" w14:textId="77777777" w:rsidR="00294456" w:rsidRDefault="00294456" w:rsidP="00294456">
      <w:pPr>
        <w:numPr>
          <w:ilvl w:val="3"/>
          <w:numId w:val="2"/>
        </w:numPr>
        <w:ind w:left="1701" w:hanging="850"/>
        <w:jc w:val="both"/>
        <w:rPr>
          <w:rFonts w:ascii="Calibri" w:eastAsia="Calibri" w:hAnsi="Calibri" w:cs="Calibri"/>
          <w:sz w:val="23"/>
          <w:szCs w:val="23"/>
        </w:rPr>
      </w:pPr>
      <w:r w:rsidRPr="005B0F06">
        <w:rPr>
          <w:rFonts w:ascii="Calibri" w:eastAsia="Calibri" w:hAnsi="Calibri" w:cs="Calibri"/>
          <w:sz w:val="23"/>
          <w:szCs w:val="23"/>
        </w:rPr>
        <w:t>informāciju par drošības naudas samaksu</w:t>
      </w:r>
      <w:r>
        <w:rPr>
          <w:rFonts w:ascii="Calibri" w:eastAsia="Calibri" w:hAnsi="Calibri" w:cs="Calibri"/>
          <w:sz w:val="23"/>
          <w:szCs w:val="23"/>
        </w:rPr>
        <w:t>;</w:t>
      </w:r>
    </w:p>
    <w:p w14:paraId="67D79974" w14:textId="77777777" w:rsidR="00294456" w:rsidRPr="005B0F0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 xml:space="preserve">dokumenti, kas apliecina, ka juridiskā persona atbilst </w:t>
      </w:r>
      <w:r w:rsidRPr="009665CE">
        <w:rPr>
          <w:rFonts w:ascii="Calibri" w:eastAsia="Calibri" w:hAnsi="Calibri" w:cs="Calibri"/>
          <w:color w:val="000000"/>
          <w:sz w:val="23"/>
          <w:szCs w:val="23"/>
        </w:rPr>
        <w:t>Nomas tiesību izsoles noteikumu 4.2.punktā noteiktajām Latvijas Republikas Kultūras Ministrijas definētajām radošo industriju nozarēm</w:t>
      </w:r>
      <w:r>
        <w:rPr>
          <w:rFonts w:ascii="Calibri" w:eastAsia="Calibri" w:hAnsi="Calibri" w:cs="Calibri"/>
          <w:color w:val="000000"/>
          <w:sz w:val="23"/>
          <w:szCs w:val="23"/>
        </w:rPr>
        <w:t xml:space="preserve"> </w:t>
      </w:r>
      <w:r w:rsidRPr="009665CE">
        <w:rPr>
          <w:rFonts w:ascii="Calibri" w:eastAsia="Calibri" w:hAnsi="Calibri" w:cs="Calibri"/>
          <w:color w:val="000000"/>
          <w:sz w:val="23"/>
          <w:szCs w:val="23"/>
        </w:rPr>
        <w:t>vai NACE klasifikatora J sadaļai</w:t>
      </w:r>
      <w:r>
        <w:rPr>
          <w:rFonts w:ascii="Calibri" w:eastAsia="Calibri" w:hAnsi="Calibri" w:cs="Calibri"/>
          <w:color w:val="000000"/>
          <w:sz w:val="23"/>
          <w:szCs w:val="23"/>
        </w:rPr>
        <w:t>.</w:t>
      </w:r>
    </w:p>
    <w:p w14:paraId="5526EAE7" w14:textId="77777777" w:rsidR="00294456" w:rsidRDefault="00294456" w:rsidP="00294456">
      <w:pPr>
        <w:numPr>
          <w:ilvl w:val="2"/>
          <w:numId w:val="2"/>
        </w:numPr>
        <w:ind w:left="851" w:hanging="567"/>
        <w:jc w:val="both"/>
        <w:rPr>
          <w:rFonts w:ascii="Calibri" w:eastAsia="Calibri" w:hAnsi="Calibri" w:cs="Calibri"/>
          <w:sz w:val="23"/>
          <w:szCs w:val="23"/>
        </w:rPr>
      </w:pPr>
      <w:r>
        <w:rPr>
          <w:rFonts w:ascii="Calibri" w:eastAsia="Calibri" w:hAnsi="Calibri" w:cs="Calibri"/>
          <w:sz w:val="23"/>
          <w:szCs w:val="23"/>
          <w:u w:val="single"/>
        </w:rPr>
        <w:t>Latvijā nereģistrēta juridiskā persona</w:t>
      </w:r>
      <w:r>
        <w:rPr>
          <w:rFonts w:ascii="Calibri" w:eastAsia="Calibri" w:hAnsi="Calibri" w:cs="Calibri"/>
          <w:sz w:val="23"/>
          <w:szCs w:val="23"/>
        </w:rPr>
        <w:t xml:space="preserve"> (pārstāvim uzrādot personu apliecinošu dokumentu), reģistrējoties dalībai Izsolē, iesniedz šādus dokumentus:</w:t>
      </w:r>
    </w:p>
    <w:p w14:paraId="510E921C" w14:textId="77777777" w:rsidR="0029445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Izsoles pieteikumu (saskaņā ar Nomas tiesību izsoles noteikumu 2.pielikumu);</w:t>
      </w:r>
    </w:p>
    <w:p w14:paraId="37080F1E" w14:textId="77777777" w:rsidR="0029445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 xml:space="preserve">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 kā arī dokumentu, kas apliecina, ka tam nav maksājumu parādu (nomas maksa, nekustamā īpašuma nodoklis, maksa par komunālajiem un citiem iznomātāja nodrošinātajiem pakalpojumiem) par spēkā esošiem nomas </w:t>
      </w:r>
      <w:r>
        <w:rPr>
          <w:rFonts w:ascii="Calibri" w:eastAsia="Calibri" w:hAnsi="Calibri" w:cs="Calibri"/>
          <w:sz w:val="23"/>
          <w:szCs w:val="23"/>
        </w:rPr>
        <w:lastRenderedPageBreak/>
        <w:t>līgumiem starp Cēsu novada pašvaldību vai tās iestādi kā iznomātāju un Pretendentu kā nomnieku;</w:t>
      </w:r>
    </w:p>
    <w:p w14:paraId="4B38CEA9" w14:textId="77777777" w:rsidR="00294456" w:rsidRDefault="00294456" w:rsidP="00294456">
      <w:pPr>
        <w:numPr>
          <w:ilvl w:val="3"/>
          <w:numId w:val="2"/>
        </w:numPr>
        <w:ind w:left="1701" w:hanging="850"/>
        <w:jc w:val="both"/>
        <w:rPr>
          <w:rFonts w:ascii="Calibri" w:eastAsia="Calibri" w:hAnsi="Calibri" w:cs="Calibri"/>
          <w:sz w:val="23"/>
          <w:szCs w:val="23"/>
        </w:rPr>
      </w:pPr>
      <w:r w:rsidRPr="005B0F06">
        <w:rPr>
          <w:rFonts w:ascii="Calibri" w:eastAsia="Calibri" w:hAnsi="Calibri" w:cs="Calibri"/>
          <w:sz w:val="23"/>
          <w:szCs w:val="23"/>
        </w:rPr>
        <w:t>pilnvaru personai, kura pārstāvēs juridisko personu izsolē;</w:t>
      </w:r>
    </w:p>
    <w:p w14:paraId="5D5CFE49" w14:textId="77777777" w:rsidR="00294456" w:rsidRDefault="00294456" w:rsidP="00294456">
      <w:pPr>
        <w:numPr>
          <w:ilvl w:val="3"/>
          <w:numId w:val="2"/>
        </w:numPr>
        <w:ind w:left="1701" w:hanging="850"/>
        <w:jc w:val="both"/>
        <w:rPr>
          <w:rFonts w:ascii="Calibri" w:eastAsia="Calibri" w:hAnsi="Calibri" w:cs="Calibri"/>
          <w:sz w:val="23"/>
          <w:szCs w:val="23"/>
        </w:rPr>
      </w:pPr>
      <w:r w:rsidRPr="005B0F06">
        <w:rPr>
          <w:rFonts w:ascii="Calibri" w:eastAsia="Calibri" w:hAnsi="Calibri" w:cs="Calibri"/>
          <w:sz w:val="23"/>
          <w:szCs w:val="23"/>
        </w:rPr>
        <w:t>informāciju par drošības naudas samaksu</w:t>
      </w:r>
      <w:r>
        <w:rPr>
          <w:rFonts w:ascii="Calibri" w:eastAsia="Calibri" w:hAnsi="Calibri" w:cs="Calibri"/>
          <w:sz w:val="23"/>
          <w:szCs w:val="23"/>
        </w:rPr>
        <w:t>;</w:t>
      </w:r>
    </w:p>
    <w:p w14:paraId="53942F01" w14:textId="77777777" w:rsidR="00294456" w:rsidRPr="005B0F06" w:rsidRDefault="00294456" w:rsidP="00294456">
      <w:pPr>
        <w:numPr>
          <w:ilvl w:val="3"/>
          <w:numId w:val="2"/>
        </w:numPr>
        <w:ind w:left="1701" w:hanging="850"/>
        <w:jc w:val="both"/>
        <w:rPr>
          <w:rFonts w:ascii="Calibri" w:eastAsia="Calibri" w:hAnsi="Calibri" w:cs="Calibri"/>
          <w:sz w:val="23"/>
          <w:szCs w:val="23"/>
        </w:rPr>
      </w:pPr>
      <w:r>
        <w:rPr>
          <w:rFonts w:ascii="Calibri" w:eastAsia="Calibri" w:hAnsi="Calibri" w:cs="Calibri"/>
          <w:sz w:val="23"/>
          <w:szCs w:val="23"/>
        </w:rPr>
        <w:t xml:space="preserve">dokumenti, kas apliecina, ka juridiskā persona atbilst </w:t>
      </w:r>
      <w:r w:rsidRPr="009665CE">
        <w:rPr>
          <w:rFonts w:ascii="Calibri" w:eastAsia="Calibri" w:hAnsi="Calibri" w:cs="Calibri"/>
          <w:color w:val="000000"/>
          <w:sz w:val="23"/>
          <w:szCs w:val="23"/>
        </w:rPr>
        <w:t>Nomas tiesību izsoles noteikumu 4.2.punktā noteiktajām Latvijas Republikas Kultūras Ministrijas definētajām radošo industriju nozarēm</w:t>
      </w:r>
      <w:r>
        <w:rPr>
          <w:rFonts w:ascii="Calibri" w:eastAsia="Calibri" w:hAnsi="Calibri" w:cs="Calibri"/>
          <w:color w:val="000000"/>
          <w:sz w:val="23"/>
          <w:szCs w:val="23"/>
        </w:rPr>
        <w:t xml:space="preserve"> </w:t>
      </w:r>
      <w:r w:rsidRPr="009665CE">
        <w:rPr>
          <w:rFonts w:ascii="Calibri" w:eastAsia="Calibri" w:hAnsi="Calibri" w:cs="Calibri"/>
          <w:color w:val="000000"/>
          <w:sz w:val="23"/>
          <w:szCs w:val="23"/>
        </w:rPr>
        <w:t>vai NACE klasifikatora J sadaļai</w:t>
      </w:r>
      <w:r>
        <w:rPr>
          <w:rFonts w:ascii="Calibri" w:eastAsia="Calibri" w:hAnsi="Calibri" w:cs="Calibri"/>
          <w:color w:val="000000"/>
          <w:sz w:val="23"/>
          <w:szCs w:val="23"/>
        </w:rPr>
        <w:t>.</w:t>
      </w:r>
    </w:p>
    <w:p w14:paraId="76DC1632" w14:textId="77777777" w:rsidR="00294456" w:rsidRDefault="00294456" w:rsidP="00294456">
      <w:pPr>
        <w:numPr>
          <w:ilvl w:val="1"/>
          <w:numId w:val="2"/>
        </w:numPr>
        <w:ind w:left="426" w:hanging="426"/>
        <w:jc w:val="both"/>
        <w:rPr>
          <w:rFonts w:ascii="Calibri" w:eastAsia="Calibri" w:hAnsi="Calibri" w:cs="Calibri"/>
          <w:sz w:val="23"/>
          <w:szCs w:val="23"/>
        </w:rPr>
      </w:pPr>
      <w:r>
        <w:rPr>
          <w:rFonts w:ascii="Calibri" w:eastAsia="Calibri" w:hAnsi="Calibri" w:cs="Calibri"/>
          <w:sz w:val="23"/>
          <w:szCs w:val="23"/>
        </w:rPr>
        <w:t>Pieteikumu paraksta izsoles pretendents vai tā pilnvarotā persona.</w:t>
      </w:r>
    </w:p>
    <w:p w14:paraId="744C7E63" w14:textId="77777777" w:rsidR="00294456" w:rsidRDefault="00294456" w:rsidP="00294456">
      <w:pPr>
        <w:numPr>
          <w:ilvl w:val="1"/>
          <w:numId w:val="2"/>
        </w:numPr>
        <w:ind w:left="426" w:hanging="426"/>
        <w:jc w:val="both"/>
        <w:rPr>
          <w:rFonts w:ascii="Calibri" w:eastAsia="Calibri" w:hAnsi="Calibri" w:cs="Calibri"/>
          <w:sz w:val="23"/>
          <w:szCs w:val="23"/>
        </w:rPr>
      </w:pPr>
      <w:r>
        <w:rPr>
          <w:rFonts w:ascii="Calibri" w:eastAsia="Calibri" w:hAnsi="Calibri" w:cs="Calibri"/>
          <w:sz w:val="23"/>
          <w:szCs w:val="23"/>
        </w:rPr>
        <w:t xml:space="preserve">Visi dokumenti iesniedzami latviešu valodā. Reģistrācijai iesniegtie dokumenti izsoles dalībniekiem netiek atdoti. </w:t>
      </w:r>
    </w:p>
    <w:p w14:paraId="3599907B" w14:textId="77777777" w:rsidR="00294456" w:rsidRDefault="00294456" w:rsidP="00294456">
      <w:pPr>
        <w:numPr>
          <w:ilvl w:val="1"/>
          <w:numId w:val="2"/>
        </w:numPr>
        <w:ind w:left="426" w:hanging="426"/>
        <w:jc w:val="both"/>
        <w:rPr>
          <w:rFonts w:ascii="Calibri" w:eastAsia="Calibri" w:hAnsi="Calibri" w:cs="Calibri"/>
          <w:sz w:val="23"/>
          <w:szCs w:val="23"/>
        </w:rPr>
      </w:pPr>
      <w:r>
        <w:rPr>
          <w:rFonts w:ascii="Calibri" w:eastAsia="Calibri" w:hAnsi="Calibri" w:cs="Calibri"/>
          <w:sz w:val="23"/>
          <w:szCs w:val="23"/>
        </w:rPr>
        <w:t>Pieteikumus dalībai izsolē reģistrē to iesniegšanas secībā. Pēc šo noteikumu 5.4. apakšpunktos minēto dokumentu iesniegšanas, pretendentam tiek piešķirts kārtas numurs un izsniegta reģistrācijas apliecība.</w:t>
      </w:r>
    </w:p>
    <w:p w14:paraId="5F48838B" w14:textId="77777777" w:rsidR="00294456" w:rsidRDefault="00294456" w:rsidP="00294456">
      <w:pPr>
        <w:numPr>
          <w:ilvl w:val="1"/>
          <w:numId w:val="2"/>
        </w:numPr>
        <w:ind w:left="426" w:hanging="426"/>
        <w:jc w:val="both"/>
        <w:rPr>
          <w:rFonts w:ascii="Calibri" w:eastAsia="Calibri" w:hAnsi="Calibri" w:cs="Calibri"/>
          <w:sz w:val="23"/>
          <w:szCs w:val="23"/>
        </w:rPr>
      </w:pPr>
      <w:r>
        <w:rPr>
          <w:rFonts w:ascii="Calibri" w:eastAsia="Calibri" w:hAnsi="Calibri" w:cs="Calibri"/>
          <w:sz w:val="23"/>
          <w:szCs w:val="23"/>
        </w:rPr>
        <w:t xml:space="preserve">Komisija nodrošina dalībnieku reģistrāciju, iekļaujot atsevišķā reģistrā personas, kuras ir izpildījušas visus izsoles dalībniekam izvirzītos priekšnoteikumus.  </w:t>
      </w:r>
    </w:p>
    <w:p w14:paraId="7BEB428F" w14:textId="77777777" w:rsidR="00294456" w:rsidRDefault="00294456" w:rsidP="00294456">
      <w:pPr>
        <w:numPr>
          <w:ilvl w:val="1"/>
          <w:numId w:val="2"/>
        </w:numPr>
        <w:ind w:left="426" w:hanging="426"/>
        <w:jc w:val="both"/>
        <w:rPr>
          <w:rFonts w:ascii="Calibri" w:eastAsia="Calibri" w:hAnsi="Calibri" w:cs="Calibri"/>
          <w:sz w:val="23"/>
          <w:szCs w:val="23"/>
        </w:rPr>
      </w:pPr>
      <w:r>
        <w:rPr>
          <w:rFonts w:ascii="Calibri" w:eastAsia="Calibri" w:hAnsi="Calibri" w:cs="Calibri"/>
          <w:sz w:val="23"/>
          <w:szCs w:val="23"/>
        </w:rPr>
        <w:t xml:space="preserve">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 </w:t>
      </w:r>
    </w:p>
    <w:p w14:paraId="0B656AB4" w14:textId="77777777" w:rsidR="00294456" w:rsidRDefault="00294456" w:rsidP="00294456">
      <w:pPr>
        <w:numPr>
          <w:ilvl w:val="1"/>
          <w:numId w:val="2"/>
        </w:numPr>
        <w:ind w:left="426" w:hanging="568"/>
        <w:jc w:val="both"/>
        <w:rPr>
          <w:rFonts w:ascii="Calibri" w:eastAsia="Calibri" w:hAnsi="Calibri" w:cs="Calibri"/>
          <w:sz w:val="23"/>
          <w:szCs w:val="23"/>
        </w:rPr>
      </w:pPr>
      <w:r>
        <w:rPr>
          <w:rFonts w:ascii="Calibri" w:eastAsia="Calibri" w:hAnsi="Calibri" w:cs="Calibri"/>
          <w:sz w:val="23"/>
          <w:szCs w:val="23"/>
        </w:rPr>
        <w:t xml:space="preserve">Komisija ir tiesīga pārbaudīt izsoles dalībnieku sniegtās ziņas. Ja tiek atklāts, ka izsoles dalībnieks ir sniedzis nepatiesas ziņas, tajā skaitā, tam konstatēts maksājumu parādu (nomas maksa, nekustamā īpašuma nodoklis, maksa par komunālajiem un citiem iznomātāja nodrošinātajiem pakalpojumiem) par spēkā esošiem nomas līgumiem starp Cēsu novada pašvaldību vai tās iestādi kā iznomātāju un pretendentu kā nomnieku,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Pr>
          <w:rFonts w:ascii="Calibri" w:eastAsia="Calibri" w:hAnsi="Calibri" w:cs="Calibri"/>
          <w:sz w:val="23"/>
          <w:szCs w:val="23"/>
        </w:rPr>
        <w:t>rakstveidā</w:t>
      </w:r>
      <w:proofErr w:type="spellEnd"/>
      <w:r>
        <w:rPr>
          <w:rFonts w:ascii="Calibri" w:eastAsia="Calibri" w:hAnsi="Calibri" w:cs="Calibri"/>
          <w:sz w:val="23"/>
          <w:szCs w:val="23"/>
        </w:rPr>
        <w:t>.</w:t>
      </w:r>
    </w:p>
    <w:p w14:paraId="4CBB2D84" w14:textId="77777777" w:rsidR="00294456" w:rsidRDefault="00294456" w:rsidP="00294456">
      <w:pPr>
        <w:numPr>
          <w:ilvl w:val="1"/>
          <w:numId w:val="2"/>
        </w:numPr>
        <w:ind w:left="426" w:hanging="568"/>
        <w:jc w:val="both"/>
        <w:rPr>
          <w:rFonts w:ascii="Calibri" w:eastAsia="Calibri" w:hAnsi="Calibri" w:cs="Calibri"/>
          <w:sz w:val="23"/>
          <w:szCs w:val="23"/>
        </w:rPr>
      </w:pPr>
      <w:r>
        <w:rPr>
          <w:rFonts w:ascii="Calibri" w:eastAsia="Calibri" w:hAnsi="Calibri" w:cs="Calibri"/>
          <w:sz w:val="23"/>
          <w:szCs w:val="23"/>
        </w:rPr>
        <w:t>Izsoles dalībnieks, kas ir sniedzis nepatiesas ziņas, netiek pielaists izsolē ja uz izsoles dienu ir ierosināta pretendenta maksātnespēja vai tā saimnieciskā darbība ir apturēta.</w:t>
      </w:r>
    </w:p>
    <w:p w14:paraId="43CE0EA6" w14:textId="77777777" w:rsidR="00294456" w:rsidRDefault="00294456" w:rsidP="00294456">
      <w:pPr>
        <w:numPr>
          <w:ilvl w:val="1"/>
          <w:numId w:val="2"/>
        </w:numPr>
        <w:ind w:left="426" w:hanging="568"/>
        <w:jc w:val="both"/>
        <w:rPr>
          <w:rFonts w:ascii="Calibri" w:eastAsia="Calibri" w:hAnsi="Calibri" w:cs="Calibri"/>
          <w:sz w:val="23"/>
          <w:szCs w:val="23"/>
        </w:rPr>
      </w:pPr>
      <w:r>
        <w:rPr>
          <w:rFonts w:ascii="Calibri" w:eastAsia="Calibri" w:hAnsi="Calibri" w:cs="Calibri"/>
          <w:sz w:val="23"/>
          <w:szCs w:val="23"/>
        </w:rPr>
        <w:t>Ziņas par reģistrētajiem izsoles dalībniekiem un to skaitu netiek izpaustas līdz pat izsoles sākumam. Par ziņu neizpaušanu atbildīga izsoles komisija.</w:t>
      </w:r>
    </w:p>
    <w:p w14:paraId="5314CD25" w14:textId="77777777" w:rsidR="00294456" w:rsidRDefault="00294456" w:rsidP="00294456">
      <w:pPr>
        <w:jc w:val="both"/>
        <w:rPr>
          <w:rFonts w:ascii="Calibri" w:eastAsia="Calibri" w:hAnsi="Calibri" w:cs="Calibri"/>
          <w:b/>
          <w:color w:val="FF0000"/>
          <w:sz w:val="23"/>
          <w:szCs w:val="23"/>
        </w:rPr>
      </w:pPr>
    </w:p>
    <w:p w14:paraId="600EF249" w14:textId="77777777" w:rsidR="00294456" w:rsidRDefault="00294456" w:rsidP="00294456">
      <w:pPr>
        <w:numPr>
          <w:ilvl w:val="0"/>
          <w:numId w:val="2"/>
        </w:numPr>
        <w:ind w:firstLine="3146"/>
        <w:jc w:val="both"/>
        <w:rPr>
          <w:rFonts w:ascii="Calibri" w:eastAsia="Calibri" w:hAnsi="Calibri" w:cs="Calibri"/>
          <w:b/>
          <w:sz w:val="23"/>
          <w:szCs w:val="23"/>
        </w:rPr>
      </w:pPr>
      <w:r>
        <w:rPr>
          <w:rFonts w:ascii="Calibri" w:eastAsia="Calibri" w:hAnsi="Calibri" w:cs="Calibri"/>
          <w:b/>
          <w:sz w:val="23"/>
          <w:szCs w:val="23"/>
        </w:rPr>
        <w:t>Izsoles norise</w:t>
      </w:r>
    </w:p>
    <w:p w14:paraId="3871BF4D" w14:textId="77777777" w:rsidR="00294456" w:rsidRPr="009665CE" w:rsidRDefault="00294456" w:rsidP="00294456">
      <w:pPr>
        <w:pStyle w:val="Sarakstarindkopa"/>
        <w:numPr>
          <w:ilvl w:val="1"/>
          <w:numId w:val="3"/>
        </w:numPr>
        <w:jc w:val="both"/>
        <w:rPr>
          <w:rFonts w:ascii="Calibri" w:eastAsia="Calibri" w:hAnsi="Calibri" w:cs="Calibri"/>
          <w:sz w:val="23"/>
          <w:szCs w:val="23"/>
        </w:rPr>
      </w:pPr>
      <w:r w:rsidRPr="009665CE">
        <w:rPr>
          <w:rFonts w:ascii="Calibri" w:eastAsia="Calibri" w:hAnsi="Calibri" w:cs="Calibri"/>
          <w:sz w:val="23"/>
          <w:szCs w:val="23"/>
        </w:rPr>
        <w:t>Izsolē var piedalīties personas, kuras atzītas par izsoles dalībniekiem un kurām izsniegtas izsoles dalībnieka  reģistrācijas apliecības.</w:t>
      </w:r>
    </w:p>
    <w:p w14:paraId="7EC4AC35" w14:textId="77777777" w:rsidR="00294456"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Izsole notiek </w:t>
      </w:r>
      <w:r>
        <w:rPr>
          <w:rFonts w:ascii="Calibri" w:eastAsia="Calibri" w:hAnsi="Calibri" w:cs="Calibri"/>
          <w:sz w:val="23"/>
          <w:szCs w:val="23"/>
        </w:rPr>
        <w:t xml:space="preserve">Nomas tiesību izsoles noteikumu 3.pielikuma tabulā “Informācija par nomas objektiem”, noteiktajā laikā </w:t>
      </w:r>
      <w:r w:rsidRPr="009665CE">
        <w:rPr>
          <w:rFonts w:ascii="Calibri" w:eastAsia="Calibri" w:hAnsi="Calibri" w:cs="Calibri"/>
          <w:color w:val="000000"/>
          <w:sz w:val="23"/>
          <w:szCs w:val="23"/>
        </w:rPr>
        <w:t>Raunas</w:t>
      </w:r>
      <w:r>
        <w:rPr>
          <w:rFonts w:ascii="Calibri" w:eastAsia="Calibri" w:hAnsi="Calibri" w:cs="Calibri"/>
          <w:color w:val="000000"/>
          <w:sz w:val="23"/>
          <w:szCs w:val="23"/>
        </w:rPr>
        <w:t xml:space="preserve"> ielā 4, Cēsīs, Cēsu nov., 2.stāva zālē.</w:t>
      </w:r>
    </w:p>
    <w:p w14:paraId="5A0F7925" w14:textId="77777777" w:rsidR="00294456"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Pr>
          <w:rFonts w:ascii="Calibri" w:eastAsia="Calibri" w:hAnsi="Calibri" w:cs="Calibri"/>
          <w:color w:val="000000"/>
          <w:sz w:val="23"/>
          <w:szCs w:val="23"/>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 </w:t>
      </w:r>
    </w:p>
    <w:p w14:paraId="1EA75F14" w14:textId="77777777" w:rsidR="00294456"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sidRPr="009665CE">
        <w:rPr>
          <w:rFonts w:ascii="Calibri" w:eastAsia="Calibri" w:hAnsi="Calibri" w:cs="Calibri"/>
          <w:sz w:val="23"/>
          <w:szCs w:val="23"/>
        </w:rPr>
        <w:t>Izsoli vada un kārtību izsoles laikā nodrošina izsoles vadītājs.</w:t>
      </w:r>
    </w:p>
    <w:p w14:paraId="15F7458E" w14:textId="77777777" w:rsidR="00294456"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sidRPr="009665CE">
        <w:rPr>
          <w:rFonts w:ascii="Calibri" w:eastAsia="Calibri" w:hAnsi="Calibri" w:cs="Calibri"/>
          <w:sz w:val="23"/>
          <w:szCs w:val="23"/>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4A341068" w14:textId="77777777" w:rsidR="00294456"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sidRPr="009665CE">
        <w:rPr>
          <w:rFonts w:ascii="Calibri" w:eastAsia="Calibri" w:hAnsi="Calibri" w:cs="Calibri"/>
          <w:sz w:val="23"/>
          <w:szCs w:val="23"/>
        </w:rPr>
        <w:t>Izsolei nomas tiesību vairāksolīšanā tiek pielaisti tikai tie pretendenti, kas ar Komisijas lēmumu tiek</w:t>
      </w:r>
      <w:r>
        <w:rPr>
          <w:rFonts w:ascii="Calibri" w:eastAsia="Calibri" w:hAnsi="Calibri" w:cs="Calibri"/>
          <w:color w:val="000000"/>
          <w:sz w:val="23"/>
          <w:szCs w:val="23"/>
        </w:rPr>
        <w:t xml:space="preserve"> </w:t>
      </w:r>
      <w:r w:rsidRPr="009665CE">
        <w:rPr>
          <w:rFonts w:ascii="Calibri" w:eastAsia="Calibri" w:hAnsi="Calibri" w:cs="Calibri"/>
          <w:sz w:val="23"/>
          <w:szCs w:val="23"/>
        </w:rPr>
        <w:t>pielaisti dalībai solīšanā.</w:t>
      </w:r>
      <w:r>
        <w:rPr>
          <w:rFonts w:ascii="Calibri" w:eastAsia="Calibri" w:hAnsi="Calibri" w:cs="Calibri"/>
          <w:color w:val="000000"/>
          <w:sz w:val="23"/>
          <w:szCs w:val="23"/>
        </w:rPr>
        <w:t xml:space="preserve"> </w:t>
      </w:r>
    </w:p>
    <w:p w14:paraId="4A664BFC" w14:textId="77777777" w:rsidR="00294456" w:rsidRPr="009665CE"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sidRPr="009665CE">
        <w:rPr>
          <w:rFonts w:ascii="Calibri" w:eastAsia="Calibri" w:hAnsi="Calibri" w:cs="Calibri"/>
          <w:sz w:val="23"/>
          <w:szCs w:val="23"/>
        </w:rPr>
        <w:t>Gadījumā, ja kāds no pretendentiem, kurš kādu iemeslu dēļ nav ieradies (nokavējis) uz izsoli šo noteikumu</w:t>
      </w:r>
      <w:r>
        <w:rPr>
          <w:rFonts w:ascii="Calibri" w:eastAsia="Calibri" w:hAnsi="Calibri" w:cs="Calibri"/>
          <w:color w:val="000000"/>
          <w:sz w:val="23"/>
          <w:szCs w:val="23"/>
        </w:rPr>
        <w:t xml:space="preserve"> 6.2.</w:t>
      </w:r>
      <w:r w:rsidRPr="009665CE">
        <w:rPr>
          <w:rFonts w:ascii="Calibri" w:eastAsia="Calibri" w:hAnsi="Calibri" w:cs="Calibri"/>
          <w:sz w:val="23"/>
          <w:szCs w:val="23"/>
        </w:rPr>
        <w:t xml:space="preserve">punktā minētajā vietā un laikā, Komisija nepielaiž viņu izsolei. Ja uz izsoli 15 </w:t>
      </w:r>
      <w:r w:rsidRPr="009665CE">
        <w:rPr>
          <w:rFonts w:ascii="Calibri" w:eastAsia="Calibri" w:hAnsi="Calibri" w:cs="Calibri"/>
          <w:sz w:val="23"/>
          <w:szCs w:val="23"/>
        </w:rPr>
        <w:lastRenderedPageBreak/>
        <w:t>minūšu laikā pēc izsole</w:t>
      </w:r>
      <w:r>
        <w:rPr>
          <w:rFonts w:ascii="Calibri" w:eastAsia="Calibri" w:hAnsi="Calibri" w:cs="Calibri"/>
          <w:sz w:val="23"/>
          <w:szCs w:val="23"/>
        </w:rPr>
        <w:t xml:space="preserve">s </w:t>
      </w:r>
      <w:r w:rsidRPr="009665CE">
        <w:rPr>
          <w:rFonts w:ascii="Calibri" w:eastAsia="Calibri" w:hAnsi="Calibri" w:cs="Calibri"/>
          <w:sz w:val="23"/>
          <w:szCs w:val="23"/>
        </w:rPr>
        <w:t>sākuma neierodas neviens no reģistrētajiem dalībniekiem, izsole tiek uzskatīta par nenotikušu</w:t>
      </w:r>
      <w:r>
        <w:rPr>
          <w:rFonts w:ascii="Calibri" w:eastAsia="Calibri" w:hAnsi="Calibri" w:cs="Calibri"/>
          <w:sz w:val="23"/>
          <w:szCs w:val="23"/>
        </w:rPr>
        <w:t>.</w:t>
      </w:r>
    </w:p>
    <w:p w14:paraId="517DD318" w14:textId="77777777" w:rsidR="00294456"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sidRPr="009665CE">
        <w:rPr>
          <w:rFonts w:ascii="Calibri" w:eastAsia="Calibri" w:hAnsi="Calibri" w:cs="Calibri"/>
          <w:color w:val="000000"/>
          <w:sz w:val="23"/>
          <w:szCs w:val="23"/>
        </w:rPr>
        <w:t>Izsoles vadītājs informē par Nomas objektu, kā arī paziņo izsoles sākumcenu, kā arī nosauc izsoles soli.</w:t>
      </w:r>
    </w:p>
    <w:p w14:paraId="631823AC" w14:textId="77777777" w:rsidR="00294456" w:rsidRPr="009665CE" w:rsidRDefault="00294456" w:rsidP="00294456">
      <w:pPr>
        <w:numPr>
          <w:ilvl w:val="1"/>
          <w:numId w:val="3"/>
        </w:numPr>
        <w:pBdr>
          <w:top w:val="nil"/>
          <w:left w:val="nil"/>
          <w:bottom w:val="nil"/>
          <w:right w:val="nil"/>
          <w:between w:val="nil"/>
        </w:pBdr>
        <w:jc w:val="both"/>
        <w:rPr>
          <w:rFonts w:ascii="Calibri" w:eastAsia="Calibri" w:hAnsi="Calibri" w:cs="Calibri"/>
          <w:color w:val="000000"/>
          <w:sz w:val="23"/>
          <w:szCs w:val="23"/>
        </w:rPr>
      </w:pPr>
      <w:r w:rsidRPr="009665CE">
        <w:rPr>
          <w:rFonts w:ascii="Calibri" w:eastAsia="Calibri" w:hAnsi="Calibri" w:cs="Calibri"/>
          <w:sz w:val="23"/>
          <w:szCs w:val="23"/>
        </w:rPr>
        <w:t>Izsoles dalībnieki ar reģistrācijas kartītes starpniecību apliecina savu gatavību vairāksolīšanai.</w:t>
      </w:r>
    </w:p>
    <w:p w14:paraId="301D632A"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9665CE">
        <w:rPr>
          <w:rFonts w:ascii="Calibri" w:eastAsia="Calibri" w:hAnsi="Calibri" w:cs="Calibri"/>
          <w:sz w:val="23"/>
          <w:szCs w:val="23"/>
        </w:rPr>
        <w:t xml:space="preserve">Ja uz Nomas objekta nomas tiesībām pretendē tikai viens izsoles dalībnieks, izsoli atzīst par notikušu. </w:t>
      </w:r>
    </w:p>
    <w:p w14:paraId="72720863" w14:textId="77777777" w:rsidR="00294456" w:rsidRPr="009665CE"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9665CE">
        <w:rPr>
          <w:rFonts w:ascii="Calibri" w:eastAsia="Calibri" w:hAnsi="Calibri" w:cs="Calibri"/>
          <w:sz w:val="23"/>
          <w:szCs w:val="23"/>
        </w:rPr>
        <w:t>Iznomātājs ar nomas tiesību pretendentu slēdz nomas līgumu par nomas maksu, kas nav zemāka par izsoles    sākumcenu.</w:t>
      </w:r>
    </w:p>
    <w:p w14:paraId="1BB8BEC5"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9665CE">
        <w:rPr>
          <w:rFonts w:ascii="Calibri" w:eastAsia="Calibri" w:hAnsi="Calibri" w:cs="Calibri"/>
          <w:sz w:val="23"/>
          <w:szCs w:val="23"/>
        </w:rPr>
        <w:t>Ja izsolei piesakās vairāki izsoles dalībnieki un neviens nepārsola izsoles sākumcenu, izsoli atzīst par  nenotikušu.</w:t>
      </w:r>
    </w:p>
    <w:p w14:paraId="197B4856"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Solītāji solīšanas procesā paceļ savu dalībnieka reģistrācijas numuru. Solīšana notiek tikai pa vienam izsoles solim.</w:t>
      </w:r>
    </w:p>
    <w:p w14:paraId="2992CAA2" w14:textId="77777777" w:rsidR="00294456" w:rsidRPr="003B16C2"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Solīšanas laikā izsoles vadītājs atkārto piedāvāto nomas maksu. Ja neviens no solītājiem nepiedāvā</w:t>
      </w:r>
      <w:r>
        <w:rPr>
          <w:rFonts w:ascii="Calibri" w:eastAsia="Calibri" w:hAnsi="Calibri" w:cs="Calibri"/>
          <w:color w:val="000000"/>
          <w:sz w:val="23"/>
          <w:szCs w:val="23"/>
        </w:rPr>
        <w:t xml:space="preserve"> </w:t>
      </w:r>
      <w:r w:rsidRPr="003B16C2">
        <w:rPr>
          <w:rFonts w:ascii="Calibri" w:eastAsia="Calibri" w:hAnsi="Calibri" w:cs="Calibri"/>
          <w:sz w:val="23"/>
          <w:szCs w:val="23"/>
        </w:rPr>
        <w:t>augstāku nomas maksu, izsoles vadītājs trīs reizes atkārto pēdējo piedāvāto augstāko nomas maksu un  fiksē to ar izsoles āmura piesitienu. Ar to noslēdzas solīšana</w:t>
      </w:r>
      <w:r>
        <w:rPr>
          <w:rFonts w:ascii="Calibri" w:eastAsia="Calibri" w:hAnsi="Calibri" w:cs="Calibri"/>
          <w:sz w:val="23"/>
          <w:szCs w:val="23"/>
        </w:rPr>
        <w:t>.</w:t>
      </w:r>
    </w:p>
    <w:p w14:paraId="7F7475F3"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Ja vairāki solītāji reizē sola vienādu nomas maksu un neviens to nepārsola, tad priekšroka dodama</w:t>
      </w:r>
      <w:r>
        <w:rPr>
          <w:rFonts w:ascii="Calibri" w:eastAsia="Calibri" w:hAnsi="Calibri" w:cs="Calibri"/>
          <w:color w:val="000000"/>
          <w:sz w:val="23"/>
          <w:szCs w:val="23"/>
        </w:rPr>
        <w:t xml:space="preserve"> </w:t>
      </w:r>
      <w:r w:rsidRPr="003B16C2">
        <w:rPr>
          <w:rFonts w:ascii="Calibri" w:eastAsia="Calibri" w:hAnsi="Calibri" w:cs="Calibri"/>
          <w:sz w:val="23"/>
          <w:szCs w:val="23"/>
        </w:rPr>
        <w:t>solītājam, kas reģistrējies ar mazāko kārtas numuru.</w:t>
      </w:r>
    </w:p>
    <w:p w14:paraId="31DDE7F6"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Katrs solītājs ar parakstu apstiprina izsoles dalībnieku sarakstā savu pēdējo solīto nomas maksu. Ja tas netiek izdarīts, viņš tiek svītrots no izsoles dalībnieku saraksta.</w:t>
      </w:r>
    </w:p>
    <w:p w14:paraId="2918856F"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2CC3CE97"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w:t>
      </w:r>
    </w:p>
    <w:p w14:paraId="6ED93378"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Komisija protokolē visu izsoles gaitu. Izsoles protokolam kā pielikumu pievieno izsoles dalībnieku sarakstu un nosolītās cenas.</w:t>
      </w:r>
    </w:p>
    <w:p w14:paraId="1D9880C7"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 xml:space="preserve">Ja nepieciešams papildus laiks, lai izvērtētu pieteikumu atbilstību publicētajiem iznomāšanas nosacījumiem, izsoles beigās paziņo laiku un vietu, kad tiks paziņoti mutiskās izsoles rezultāti. Ja papildu </w:t>
      </w:r>
      <w:proofErr w:type="spellStart"/>
      <w:r w:rsidRPr="003B16C2">
        <w:rPr>
          <w:rFonts w:ascii="Calibri" w:eastAsia="Calibri" w:hAnsi="Calibri" w:cs="Calibri"/>
          <w:sz w:val="23"/>
          <w:szCs w:val="23"/>
        </w:rPr>
        <w:t>izvērtējums</w:t>
      </w:r>
      <w:proofErr w:type="spellEnd"/>
      <w:r w:rsidRPr="003B16C2">
        <w:rPr>
          <w:rFonts w:ascii="Calibri" w:eastAsia="Calibri" w:hAnsi="Calibri" w:cs="Calibri"/>
          <w:sz w:val="23"/>
          <w:szCs w:val="23"/>
        </w:rPr>
        <w:t xml:space="preserve"> nav nepieciešams, izsoles beigās izsoles vadītājs paziņo, ka izsole pabeigta, kā arī nosauc visaugstāko nosolīto nomas maksu un nomas tiesību pretendentu, kas to nosolījis un ieguvis tiesības slēgt nomas līgumu. Izsoles rezultātu paziņošanas procesu protokolē.</w:t>
      </w:r>
    </w:p>
    <w:p w14:paraId="7E910145" w14:textId="77777777" w:rsidR="00294456"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Izsoles dalībniekiem, kuri nav nosolījuši Nomas objektu, drošības nauda tiek atmaksāta septiņu darba dienu laikā pēc izsoles rezultātu apstiprināšanas, Cēsu novada</w:t>
      </w:r>
      <w:r w:rsidRPr="003B16C2">
        <w:rPr>
          <w:rFonts w:ascii="Calibri" w:eastAsia="Calibri" w:hAnsi="Calibri" w:cs="Calibri"/>
          <w:color w:val="FF0000"/>
          <w:sz w:val="23"/>
          <w:szCs w:val="23"/>
        </w:rPr>
        <w:t xml:space="preserve"> </w:t>
      </w:r>
      <w:r w:rsidRPr="003B16C2">
        <w:rPr>
          <w:rFonts w:ascii="Calibri" w:eastAsia="Calibri" w:hAnsi="Calibri" w:cs="Calibri"/>
          <w:sz w:val="23"/>
          <w:szCs w:val="23"/>
        </w:rPr>
        <w:t>pašvaldības Attīstības un teritorijas plānošanas komisijas sēdē. Izsoles uzvarētājam iemaksāto drošības naudu neatmaksā, bet ieskaita ikmēneša nomas maksas maksājumos.</w:t>
      </w:r>
    </w:p>
    <w:p w14:paraId="1BEAB000" w14:textId="77777777" w:rsidR="00294456" w:rsidRPr="003B16C2" w:rsidRDefault="00294456" w:rsidP="00294456">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3B16C2">
        <w:rPr>
          <w:rFonts w:ascii="Calibri" w:eastAsia="Calibri" w:hAnsi="Calibri" w:cs="Calibri"/>
          <w:sz w:val="23"/>
          <w:szCs w:val="23"/>
        </w:rPr>
        <w:t xml:space="preserve">Drošības nauda izsoles uzvarētājam netiek atgriezta, ja: </w:t>
      </w:r>
    </w:p>
    <w:p w14:paraId="156EB443" w14:textId="77777777" w:rsidR="00294456" w:rsidRDefault="00294456" w:rsidP="00294456">
      <w:pPr>
        <w:pStyle w:val="Sarakstarindkopa"/>
        <w:numPr>
          <w:ilvl w:val="2"/>
          <w:numId w:val="3"/>
        </w:numPr>
        <w:ind w:left="1276" w:hanging="709"/>
        <w:jc w:val="both"/>
        <w:rPr>
          <w:rFonts w:ascii="Calibri" w:eastAsia="Calibri" w:hAnsi="Calibri" w:cs="Calibri"/>
          <w:sz w:val="23"/>
          <w:szCs w:val="23"/>
        </w:rPr>
      </w:pPr>
      <w:r w:rsidRPr="003B16C2">
        <w:rPr>
          <w:rFonts w:ascii="Calibri" w:eastAsia="Calibri" w:hAnsi="Calibri" w:cs="Calibri"/>
          <w:sz w:val="23"/>
          <w:szCs w:val="23"/>
        </w:rPr>
        <w:t>izsoles uzvarētājs atsakās noslēgt nomas līgumu;</w:t>
      </w:r>
    </w:p>
    <w:p w14:paraId="53063406" w14:textId="77777777" w:rsidR="00294456" w:rsidRDefault="00294456" w:rsidP="00294456">
      <w:pPr>
        <w:pStyle w:val="Sarakstarindkopa"/>
        <w:numPr>
          <w:ilvl w:val="2"/>
          <w:numId w:val="3"/>
        </w:numPr>
        <w:ind w:left="1276" w:hanging="709"/>
        <w:jc w:val="both"/>
        <w:rPr>
          <w:rFonts w:ascii="Calibri" w:eastAsia="Calibri" w:hAnsi="Calibri" w:cs="Calibri"/>
          <w:sz w:val="23"/>
          <w:szCs w:val="23"/>
        </w:rPr>
      </w:pPr>
      <w:r>
        <w:rPr>
          <w:rFonts w:ascii="Calibri" w:eastAsia="Calibri" w:hAnsi="Calibri" w:cs="Calibri"/>
          <w:sz w:val="23"/>
          <w:szCs w:val="23"/>
        </w:rPr>
        <w:t xml:space="preserve">nomas </w:t>
      </w:r>
      <w:r w:rsidRPr="003B16C2">
        <w:rPr>
          <w:rFonts w:ascii="Calibri" w:eastAsia="Calibri" w:hAnsi="Calibri" w:cs="Calibri"/>
          <w:sz w:val="23"/>
          <w:szCs w:val="23"/>
        </w:rPr>
        <w:t>līgums tiek izbeigts pirms termiņa nomnieka vainas dēļ;</w:t>
      </w:r>
    </w:p>
    <w:p w14:paraId="3006A12C" w14:textId="77777777" w:rsidR="00294456" w:rsidRPr="003B16C2" w:rsidRDefault="00294456" w:rsidP="00294456">
      <w:pPr>
        <w:pStyle w:val="Sarakstarindkopa"/>
        <w:numPr>
          <w:ilvl w:val="2"/>
          <w:numId w:val="3"/>
        </w:numPr>
        <w:ind w:left="1276" w:hanging="709"/>
        <w:jc w:val="both"/>
        <w:rPr>
          <w:rFonts w:ascii="Calibri" w:eastAsia="Calibri" w:hAnsi="Calibri" w:cs="Calibri"/>
          <w:sz w:val="23"/>
          <w:szCs w:val="23"/>
        </w:rPr>
      </w:pPr>
      <w:r w:rsidRPr="003B16C2">
        <w:rPr>
          <w:rFonts w:ascii="Calibri" w:eastAsia="Calibri" w:hAnsi="Calibri" w:cs="Calibri"/>
          <w:sz w:val="23"/>
          <w:szCs w:val="23"/>
        </w:rPr>
        <w:t>nomnieks nav izpildījis savas saistības, kuras tam uzliktas ar līgum</w:t>
      </w:r>
      <w:r>
        <w:rPr>
          <w:rFonts w:ascii="Calibri" w:eastAsia="Calibri" w:hAnsi="Calibri" w:cs="Calibri"/>
          <w:sz w:val="23"/>
          <w:szCs w:val="23"/>
        </w:rPr>
        <w:t>u</w:t>
      </w:r>
      <w:r w:rsidRPr="003B16C2">
        <w:rPr>
          <w:rFonts w:ascii="Calibri" w:eastAsia="Calibri" w:hAnsi="Calibri" w:cs="Calibri"/>
          <w:sz w:val="23"/>
          <w:szCs w:val="23"/>
        </w:rPr>
        <w:t>.</w:t>
      </w:r>
    </w:p>
    <w:p w14:paraId="0961EA68" w14:textId="77777777" w:rsidR="00294456" w:rsidRDefault="00294456" w:rsidP="00294456">
      <w:pPr>
        <w:numPr>
          <w:ilvl w:val="0"/>
          <w:numId w:val="4"/>
        </w:numPr>
        <w:pBdr>
          <w:top w:val="nil"/>
          <w:left w:val="nil"/>
          <w:bottom w:val="nil"/>
          <w:right w:val="nil"/>
          <w:between w:val="nil"/>
        </w:pBdr>
        <w:jc w:val="center"/>
        <w:rPr>
          <w:rFonts w:ascii="Calibri" w:eastAsia="Calibri" w:hAnsi="Calibri" w:cs="Calibri"/>
          <w:b/>
          <w:color w:val="000000"/>
          <w:sz w:val="23"/>
          <w:szCs w:val="23"/>
        </w:rPr>
      </w:pPr>
      <w:bookmarkStart w:id="1" w:name="_heading=h.3znysh7" w:colFirst="0" w:colLast="0"/>
      <w:bookmarkEnd w:id="1"/>
      <w:r>
        <w:rPr>
          <w:rFonts w:ascii="Calibri" w:eastAsia="Calibri" w:hAnsi="Calibri" w:cs="Calibri"/>
          <w:b/>
          <w:color w:val="000000"/>
          <w:sz w:val="23"/>
          <w:szCs w:val="23"/>
        </w:rPr>
        <w:t>Izsoles rezultātu apstiprināšana</w:t>
      </w:r>
    </w:p>
    <w:p w14:paraId="0C6A4DF5" w14:textId="77777777" w:rsidR="00294456" w:rsidRDefault="00294456" w:rsidP="00294456">
      <w:pPr>
        <w:numPr>
          <w:ilvl w:val="1"/>
          <w:numId w:val="4"/>
        </w:numPr>
        <w:pBdr>
          <w:top w:val="nil"/>
          <w:left w:val="nil"/>
          <w:bottom w:val="nil"/>
          <w:right w:val="nil"/>
          <w:between w:val="nil"/>
        </w:pBdr>
        <w:ind w:left="426" w:hanging="426"/>
        <w:jc w:val="both"/>
        <w:rPr>
          <w:rFonts w:ascii="Calibri" w:eastAsia="Calibri" w:hAnsi="Calibri" w:cs="Calibri"/>
          <w:b/>
          <w:color w:val="000000"/>
          <w:sz w:val="23"/>
          <w:szCs w:val="23"/>
        </w:rPr>
      </w:pPr>
      <w:r>
        <w:rPr>
          <w:rFonts w:ascii="Calibri" w:eastAsia="Calibri" w:hAnsi="Calibri" w:cs="Calibri"/>
          <w:color w:val="000000"/>
          <w:sz w:val="23"/>
          <w:szCs w:val="23"/>
        </w:rPr>
        <w:t>Izsoles protokolu apstiprina Komisija.</w:t>
      </w:r>
    </w:p>
    <w:p w14:paraId="653D6FFE" w14:textId="77777777" w:rsidR="00294456" w:rsidRDefault="00294456" w:rsidP="00294456">
      <w:pPr>
        <w:numPr>
          <w:ilvl w:val="1"/>
          <w:numId w:val="4"/>
        </w:numPr>
        <w:pBdr>
          <w:top w:val="nil"/>
          <w:left w:val="nil"/>
          <w:bottom w:val="nil"/>
          <w:right w:val="nil"/>
          <w:between w:val="nil"/>
        </w:pBdr>
        <w:ind w:left="426" w:hanging="426"/>
        <w:jc w:val="both"/>
        <w:rPr>
          <w:rFonts w:ascii="Calibri" w:eastAsia="Calibri" w:hAnsi="Calibri" w:cs="Calibri"/>
          <w:b/>
          <w:color w:val="000000"/>
          <w:sz w:val="23"/>
          <w:szCs w:val="23"/>
        </w:rPr>
      </w:pPr>
      <w:r>
        <w:rPr>
          <w:rFonts w:ascii="Calibri" w:eastAsia="Calibri" w:hAnsi="Calibri" w:cs="Calibri"/>
          <w:color w:val="000000"/>
          <w:sz w:val="23"/>
          <w:szCs w:val="23"/>
        </w:rPr>
        <w:t>Izsoles rezultātus apstiprina tuvākajā Cēsu novada pašvaldības Attīstības un teritorijas plānošanas komisijas sēdē.</w:t>
      </w:r>
    </w:p>
    <w:p w14:paraId="00FE41C3" w14:textId="77777777" w:rsidR="00294456" w:rsidRDefault="00294456" w:rsidP="00294456">
      <w:pPr>
        <w:numPr>
          <w:ilvl w:val="0"/>
          <w:numId w:val="4"/>
        </w:numPr>
        <w:pBdr>
          <w:top w:val="nil"/>
          <w:left w:val="nil"/>
          <w:bottom w:val="nil"/>
          <w:right w:val="nil"/>
          <w:between w:val="nil"/>
        </w:pBdr>
        <w:jc w:val="center"/>
        <w:rPr>
          <w:rFonts w:ascii="Calibri" w:eastAsia="Calibri" w:hAnsi="Calibri" w:cs="Calibri"/>
          <w:b/>
          <w:color w:val="000000"/>
          <w:sz w:val="23"/>
          <w:szCs w:val="23"/>
        </w:rPr>
      </w:pPr>
      <w:r>
        <w:rPr>
          <w:rFonts w:ascii="Calibri" w:eastAsia="Calibri" w:hAnsi="Calibri" w:cs="Calibri"/>
          <w:b/>
          <w:color w:val="000000"/>
          <w:sz w:val="23"/>
          <w:szCs w:val="23"/>
        </w:rPr>
        <w:t>Papildus nosacījumi</w:t>
      </w:r>
    </w:p>
    <w:p w14:paraId="352D8B31" w14:textId="77777777" w:rsidR="00294456" w:rsidRDefault="00294456" w:rsidP="00294456">
      <w:pPr>
        <w:numPr>
          <w:ilvl w:val="1"/>
          <w:numId w:val="4"/>
        </w:numPr>
        <w:pBdr>
          <w:top w:val="nil"/>
          <w:left w:val="nil"/>
          <w:bottom w:val="nil"/>
          <w:right w:val="nil"/>
          <w:between w:val="nil"/>
        </w:pBdr>
        <w:jc w:val="both"/>
        <w:rPr>
          <w:rFonts w:ascii="Calibri" w:eastAsia="Calibri" w:hAnsi="Calibri" w:cs="Calibri"/>
          <w:b/>
          <w:color w:val="000000"/>
          <w:sz w:val="23"/>
          <w:szCs w:val="23"/>
        </w:rPr>
      </w:pPr>
      <w:r>
        <w:rPr>
          <w:rFonts w:ascii="Calibri" w:eastAsia="Calibri" w:hAnsi="Calibri" w:cs="Calibri"/>
          <w:color w:val="000000"/>
          <w:sz w:val="23"/>
          <w:szCs w:val="23"/>
        </w:rPr>
        <w:t xml:space="preserve"> Izsoles dalībnieku vai to pilnvaroto personu reģistrācija izsolei uzskatāma par apliecinājumu, ka reģistrētās personas ir informētas par izsoles objekta stāvokli dabā.</w:t>
      </w:r>
    </w:p>
    <w:p w14:paraId="2F4196DE" w14:textId="77777777" w:rsidR="00294456" w:rsidRDefault="00294456" w:rsidP="00294456">
      <w:pPr>
        <w:numPr>
          <w:ilvl w:val="0"/>
          <w:numId w:val="4"/>
        </w:numPr>
        <w:pBdr>
          <w:top w:val="nil"/>
          <w:left w:val="nil"/>
          <w:bottom w:val="nil"/>
          <w:right w:val="nil"/>
          <w:between w:val="nil"/>
        </w:pBdr>
        <w:jc w:val="center"/>
        <w:rPr>
          <w:rFonts w:ascii="Calibri" w:eastAsia="Calibri" w:hAnsi="Calibri" w:cs="Calibri"/>
          <w:b/>
          <w:color w:val="000000"/>
          <w:sz w:val="23"/>
          <w:szCs w:val="23"/>
        </w:rPr>
      </w:pPr>
      <w:r>
        <w:rPr>
          <w:rFonts w:ascii="Calibri" w:eastAsia="Calibri" w:hAnsi="Calibri" w:cs="Calibri"/>
          <w:b/>
          <w:color w:val="000000"/>
          <w:sz w:val="23"/>
          <w:szCs w:val="23"/>
        </w:rPr>
        <w:t>Nomas līgumu noslēgšana</w:t>
      </w:r>
    </w:p>
    <w:p w14:paraId="02458D3E" w14:textId="77777777" w:rsidR="00294456" w:rsidRDefault="00294456" w:rsidP="00294456">
      <w:pPr>
        <w:numPr>
          <w:ilvl w:val="1"/>
          <w:numId w:val="4"/>
        </w:numPr>
        <w:pBdr>
          <w:top w:val="nil"/>
          <w:left w:val="nil"/>
          <w:bottom w:val="nil"/>
          <w:right w:val="nil"/>
          <w:between w:val="nil"/>
        </w:pBdr>
        <w:tabs>
          <w:tab w:val="left" w:pos="567"/>
        </w:tabs>
        <w:jc w:val="both"/>
        <w:rPr>
          <w:rFonts w:ascii="Calibri" w:eastAsia="Calibri" w:hAnsi="Calibri" w:cs="Calibri"/>
          <w:b/>
          <w:color w:val="000000"/>
          <w:sz w:val="23"/>
          <w:szCs w:val="23"/>
        </w:rPr>
      </w:pPr>
      <w:r>
        <w:rPr>
          <w:rFonts w:ascii="Calibri" w:eastAsia="Calibri" w:hAnsi="Calibri" w:cs="Calibri"/>
          <w:color w:val="000000"/>
          <w:sz w:val="23"/>
          <w:szCs w:val="23"/>
        </w:rPr>
        <w:lastRenderedPageBreak/>
        <w:t>Nomas līgums noslēdzams pēc izsoles rezultātu apstiprināšanas. Izsoles uzvarētājam atteikums slēgt līgumu jāiesniedz rakstiski septiņu darba dienu laikā no izsoles rezultātu paziņošanas dienas.</w:t>
      </w:r>
      <w:sdt>
        <w:sdtPr>
          <w:tag w:val="goog_rdk_18"/>
          <w:id w:val="-1666399513"/>
        </w:sdtPr>
        <w:sdtContent/>
      </w:sdt>
      <w:sdt>
        <w:sdtPr>
          <w:tag w:val="goog_rdk_19"/>
          <w:id w:val="-2022855119"/>
        </w:sdtPr>
        <w:sdtContent/>
      </w:sdt>
      <w:sdt>
        <w:sdtPr>
          <w:tag w:val="goog_rdk_20"/>
          <w:id w:val="-241485764"/>
          <w:showingPlcHdr/>
        </w:sdtPr>
        <w:sdtContent>
          <w:r>
            <w:t xml:space="preserve">     </w:t>
          </w:r>
        </w:sdtContent>
      </w:sdt>
    </w:p>
    <w:p w14:paraId="41484366" w14:textId="77777777" w:rsidR="00294456" w:rsidRDefault="00294456" w:rsidP="00294456">
      <w:pPr>
        <w:numPr>
          <w:ilvl w:val="1"/>
          <w:numId w:val="4"/>
        </w:numPr>
        <w:pBdr>
          <w:top w:val="nil"/>
          <w:left w:val="nil"/>
          <w:bottom w:val="nil"/>
          <w:right w:val="nil"/>
          <w:between w:val="nil"/>
        </w:pBdr>
        <w:tabs>
          <w:tab w:val="left" w:pos="567"/>
        </w:tabs>
        <w:jc w:val="both"/>
        <w:rPr>
          <w:rFonts w:ascii="Calibri" w:eastAsia="Calibri" w:hAnsi="Calibri" w:cs="Calibri"/>
          <w:color w:val="000000"/>
          <w:sz w:val="23"/>
          <w:szCs w:val="23"/>
        </w:rPr>
      </w:pPr>
      <w:r>
        <w:rPr>
          <w:rFonts w:ascii="Calibri" w:eastAsia="Calibri" w:hAnsi="Calibri" w:cs="Calibri"/>
          <w:color w:val="000000"/>
          <w:sz w:val="23"/>
          <w:szCs w:val="23"/>
        </w:rPr>
        <w:t xml:space="preserve">Ja noteikumu 9.1. punktā minētajā termiņā izsoles uzvarētājs atsakās noslēgt nomas līgumu vai arī šajā termiņā rakstisks atteikums nav saņemts, telpu noma tiek piedāvāta dalībniekam, kurš nosolījis nākamo augstāko maksu par telpu nomas tiesībām. Izsoles dalībniekam, kurš nosolījis nākamo augstāko maksu par telpu nomu, atbilde uz piedāvājumu slēgt līgumu jāsniedz divu nedēļu laikā pēc piedāvājuma saņemšanas dienas.  </w:t>
      </w:r>
    </w:p>
    <w:p w14:paraId="0C4E8746" w14:textId="77777777" w:rsidR="00294456" w:rsidRPr="009D5579" w:rsidRDefault="00294456" w:rsidP="00294456">
      <w:pPr>
        <w:numPr>
          <w:ilvl w:val="1"/>
          <w:numId w:val="4"/>
        </w:numPr>
        <w:contextualSpacing/>
        <w:jc w:val="both"/>
        <w:rPr>
          <w:rFonts w:ascii="Calibri" w:eastAsia="Calibri" w:hAnsi="Calibri" w:cs="Calibri"/>
          <w:color w:val="000000"/>
          <w:sz w:val="23"/>
          <w:szCs w:val="23"/>
        </w:rPr>
      </w:pPr>
      <w:r w:rsidRPr="009D5579">
        <w:rPr>
          <w:rFonts w:ascii="Calibri" w:eastAsia="Calibri" w:hAnsi="Calibri" w:cs="Calibri"/>
          <w:color w:val="000000"/>
          <w:sz w:val="23"/>
          <w:szCs w:val="23"/>
        </w:rPr>
        <w:t>Iznomātājs ar Nomnieks 5 (piecu) darba dienu laikā paraksta Nomas objekta nodošanas pieņemšanas aktu.</w:t>
      </w:r>
    </w:p>
    <w:p w14:paraId="3BA847BF" w14:textId="77777777" w:rsidR="00294456" w:rsidRPr="009D5579" w:rsidRDefault="00294456" w:rsidP="00294456">
      <w:pPr>
        <w:pStyle w:val="Sarakstarindkopa"/>
        <w:numPr>
          <w:ilvl w:val="1"/>
          <w:numId w:val="4"/>
        </w:numPr>
        <w:spacing w:before="100" w:beforeAutospacing="1" w:after="100" w:afterAutospacing="1"/>
        <w:ind w:left="357" w:hanging="357"/>
        <w:jc w:val="both"/>
        <w:rPr>
          <w:rFonts w:ascii="Calibri" w:eastAsia="Calibri" w:hAnsi="Calibri" w:cs="Calibri"/>
          <w:color w:val="000000"/>
          <w:sz w:val="23"/>
          <w:szCs w:val="23"/>
        </w:rPr>
      </w:pPr>
      <w:r w:rsidRPr="009D5579">
        <w:rPr>
          <w:rFonts w:ascii="Calibri" w:eastAsia="Calibri" w:hAnsi="Calibri" w:cs="Calibri"/>
          <w:color w:val="000000"/>
          <w:sz w:val="23"/>
          <w:szCs w:val="23"/>
        </w:rPr>
        <w:t xml:space="preserve">Nomas līgums nestājas spēkā, ja nomas tiesību ieguvējs noteiktajos termiņos neizpilda 9.3. punktā minētos pienākumus. </w:t>
      </w:r>
    </w:p>
    <w:p w14:paraId="41D53085" w14:textId="77777777" w:rsidR="00294456" w:rsidRPr="009D5579" w:rsidRDefault="00294456" w:rsidP="00294456">
      <w:pPr>
        <w:pStyle w:val="Sarakstarindkopa"/>
        <w:numPr>
          <w:ilvl w:val="1"/>
          <w:numId w:val="4"/>
        </w:numPr>
        <w:spacing w:before="100" w:beforeAutospacing="1" w:after="100" w:afterAutospacing="1"/>
        <w:ind w:left="357" w:hanging="357"/>
        <w:rPr>
          <w:rFonts w:ascii="Calibri" w:eastAsia="Calibri" w:hAnsi="Calibri" w:cs="Calibri"/>
          <w:color w:val="000000"/>
          <w:sz w:val="23"/>
          <w:szCs w:val="23"/>
        </w:rPr>
      </w:pPr>
      <w:r w:rsidRPr="009D5579">
        <w:rPr>
          <w:rFonts w:ascii="Calibri" w:eastAsia="Calibri" w:hAnsi="Calibri" w:cs="Calibri"/>
          <w:color w:val="000000"/>
          <w:sz w:val="23"/>
          <w:szCs w:val="23"/>
        </w:rPr>
        <w:t xml:space="preserve">Nomas līgums nestājas spēkā, ja izsole tiek atzīta par spēkā neesošu. </w:t>
      </w:r>
    </w:p>
    <w:p w14:paraId="2AB338C2" w14:textId="77777777" w:rsidR="00294456" w:rsidRPr="003B16C2" w:rsidRDefault="00294456" w:rsidP="00294456">
      <w:pPr>
        <w:numPr>
          <w:ilvl w:val="1"/>
          <w:numId w:val="4"/>
        </w:numPr>
        <w:pBdr>
          <w:top w:val="nil"/>
          <w:left w:val="nil"/>
          <w:bottom w:val="nil"/>
          <w:right w:val="nil"/>
          <w:between w:val="nil"/>
        </w:pBdr>
        <w:tabs>
          <w:tab w:val="left" w:pos="567"/>
        </w:tabs>
        <w:spacing w:before="100" w:beforeAutospacing="1" w:after="100" w:afterAutospacing="1"/>
        <w:ind w:left="357" w:hanging="357"/>
        <w:jc w:val="both"/>
        <w:rPr>
          <w:rFonts w:ascii="Calibri" w:eastAsia="Calibri" w:hAnsi="Calibri" w:cs="Calibri"/>
          <w:color w:val="000000"/>
          <w:sz w:val="23"/>
          <w:szCs w:val="23"/>
        </w:rPr>
      </w:pPr>
      <w:r>
        <w:rPr>
          <w:rFonts w:ascii="Calibri" w:eastAsia="Calibri" w:hAnsi="Calibri" w:cs="Calibri"/>
          <w:color w:val="000000"/>
          <w:sz w:val="23"/>
          <w:szCs w:val="23"/>
        </w:rPr>
        <w:t xml:space="preserve">Nomas līgums tiek slēgts atbilstoši šo noteikumu pielikumā pievienotajam līguma projektam. Puses ir tiesīgas, līguma slēgšanas laikā vienoties par nebūtiskiem līguma redakcijas grozījumiem. </w:t>
      </w:r>
    </w:p>
    <w:p w14:paraId="3895272B" w14:textId="77777777" w:rsidR="00294456" w:rsidRDefault="00294456" w:rsidP="00294456">
      <w:pPr>
        <w:numPr>
          <w:ilvl w:val="0"/>
          <w:numId w:val="4"/>
        </w:numPr>
        <w:jc w:val="center"/>
        <w:rPr>
          <w:rFonts w:ascii="Calibri" w:eastAsia="Calibri" w:hAnsi="Calibri" w:cs="Calibri"/>
          <w:b/>
          <w:sz w:val="23"/>
          <w:szCs w:val="23"/>
        </w:rPr>
      </w:pPr>
      <w:r>
        <w:rPr>
          <w:rFonts w:ascii="Calibri" w:eastAsia="Calibri" w:hAnsi="Calibri" w:cs="Calibri"/>
          <w:b/>
          <w:sz w:val="23"/>
          <w:szCs w:val="23"/>
        </w:rPr>
        <w:t>Nenotikusī izsole, spēkā neesoša izsole un atkārtota izsole</w:t>
      </w:r>
    </w:p>
    <w:p w14:paraId="4D0C7B68" w14:textId="77777777" w:rsidR="00294456" w:rsidRDefault="00294456" w:rsidP="00294456">
      <w:pPr>
        <w:numPr>
          <w:ilvl w:val="1"/>
          <w:numId w:val="4"/>
        </w:numPr>
        <w:ind w:left="567" w:hanging="567"/>
        <w:jc w:val="both"/>
        <w:rPr>
          <w:rFonts w:ascii="Calibri" w:eastAsia="Calibri" w:hAnsi="Calibri" w:cs="Calibri"/>
          <w:b/>
          <w:sz w:val="23"/>
          <w:szCs w:val="23"/>
        </w:rPr>
      </w:pPr>
      <w:r>
        <w:rPr>
          <w:rFonts w:ascii="Calibri" w:eastAsia="Calibri" w:hAnsi="Calibri" w:cs="Calibri"/>
          <w:sz w:val="23"/>
          <w:szCs w:val="23"/>
        </w:rPr>
        <w:t>Izsole var tikt uzskatīta par nenotikušu, ja:</w:t>
      </w:r>
    </w:p>
    <w:p w14:paraId="72E71600" w14:textId="77777777" w:rsidR="00294456" w:rsidRDefault="00294456" w:rsidP="00294456">
      <w:pPr>
        <w:numPr>
          <w:ilvl w:val="2"/>
          <w:numId w:val="4"/>
        </w:numPr>
        <w:ind w:left="1276" w:hanging="709"/>
        <w:jc w:val="both"/>
        <w:rPr>
          <w:rFonts w:ascii="Calibri" w:eastAsia="Calibri" w:hAnsi="Calibri" w:cs="Calibri"/>
          <w:b/>
          <w:sz w:val="23"/>
          <w:szCs w:val="23"/>
        </w:rPr>
      </w:pPr>
      <w:r>
        <w:rPr>
          <w:rFonts w:ascii="Calibri" w:eastAsia="Calibri" w:hAnsi="Calibri" w:cs="Calibri"/>
          <w:sz w:val="23"/>
          <w:szCs w:val="23"/>
        </w:rPr>
        <w:t>neviens izsoles dalībnieks nav iesniedzis pieteikumu vai uz izsoli nav ieradies neviens izsoles dalībnieks;</w:t>
      </w:r>
    </w:p>
    <w:p w14:paraId="2643FA4F" w14:textId="77777777" w:rsidR="00294456" w:rsidRDefault="00294456" w:rsidP="00294456">
      <w:pPr>
        <w:numPr>
          <w:ilvl w:val="2"/>
          <w:numId w:val="4"/>
        </w:numPr>
        <w:ind w:left="1276" w:hanging="709"/>
        <w:jc w:val="both"/>
        <w:rPr>
          <w:rFonts w:ascii="Calibri" w:eastAsia="Calibri" w:hAnsi="Calibri" w:cs="Calibri"/>
          <w:b/>
          <w:sz w:val="23"/>
          <w:szCs w:val="23"/>
        </w:rPr>
      </w:pPr>
      <w:r>
        <w:rPr>
          <w:rFonts w:ascii="Calibri" w:eastAsia="Calibri" w:hAnsi="Calibri" w:cs="Calibri"/>
          <w:sz w:val="23"/>
          <w:szCs w:val="23"/>
        </w:rPr>
        <w:t>nav pārsolīta izsoles sākumcena.</w:t>
      </w:r>
    </w:p>
    <w:p w14:paraId="18E6695D" w14:textId="77777777" w:rsidR="00294456" w:rsidRPr="009D5579" w:rsidRDefault="00294456" w:rsidP="00294456">
      <w:pPr>
        <w:numPr>
          <w:ilvl w:val="1"/>
          <w:numId w:val="4"/>
        </w:numPr>
        <w:tabs>
          <w:tab w:val="left" w:pos="567"/>
        </w:tabs>
        <w:ind w:left="567" w:hanging="567"/>
        <w:jc w:val="both"/>
        <w:rPr>
          <w:rFonts w:ascii="Calibri" w:eastAsia="Calibri" w:hAnsi="Calibri" w:cs="Calibri"/>
          <w:b/>
          <w:sz w:val="23"/>
          <w:szCs w:val="23"/>
        </w:rPr>
      </w:pPr>
      <w:bookmarkStart w:id="2" w:name="_heading=h.2et92p0" w:colFirst="0" w:colLast="0"/>
      <w:bookmarkEnd w:id="2"/>
      <w:r w:rsidRPr="009D5579">
        <w:rPr>
          <w:rFonts w:ascii="Calibri" w:eastAsia="Calibri" w:hAnsi="Calibri" w:cs="Calibri"/>
          <w:sz w:val="23"/>
          <w:szCs w:val="23"/>
        </w:rPr>
        <w:t>Cēsu novada pašvaldības Attīstības un teritorijas plānošanas komisija var atzīt izsoli par spēkā neesošu un var rīkot atkārtotu izsoli:</w:t>
      </w:r>
    </w:p>
    <w:p w14:paraId="5A64E542" w14:textId="77777777" w:rsidR="00294456" w:rsidRPr="009D5579" w:rsidRDefault="00294456" w:rsidP="00294456">
      <w:pPr>
        <w:pStyle w:val="Sarakstarindkopa"/>
        <w:numPr>
          <w:ilvl w:val="2"/>
          <w:numId w:val="4"/>
        </w:numPr>
        <w:tabs>
          <w:tab w:val="left" w:pos="567"/>
        </w:tabs>
        <w:jc w:val="both"/>
        <w:rPr>
          <w:rFonts w:ascii="Calibri" w:eastAsia="Calibri" w:hAnsi="Calibri" w:cs="Calibri"/>
          <w:b/>
          <w:sz w:val="23"/>
          <w:szCs w:val="23"/>
        </w:rPr>
      </w:pPr>
      <w:r w:rsidRPr="009D5579">
        <w:rPr>
          <w:rFonts w:ascii="Calibri" w:eastAsia="Calibri" w:hAnsi="Calibri" w:cs="Calibri"/>
          <w:sz w:val="23"/>
          <w:szCs w:val="23"/>
        </w:rPr>
        <w:t>ja neviens no izsoles dalībniekiem, kurš atzīts  par nosolītāju, nenoslēdz nomas līgumu noteiktajā termiņā;</w:t>
      </w:r>
    </w:p>
    <w:p w14:paraId="6BBBF1F6" w14:textId="77777777" w:rsidR="00294456" w:rsidRPr="009D5579" w:rsidRDefault="00294456" w:rsidP="00294456">
      <w:pPr>
        <w:pStyle w:val="Sarakstarindkopa"/>
        <w:numPr>
          <w:ilvl w:val="2"/>
          <w:numId w:val="4"/>
        </w:numPr>
        <w:tabs>
          <w:tab w:val="left" w:pos="1418"/>
        </w:tabs>
        <w:jc w:val="both"/>
        <w:rPr>
          <w:rFonts w:ascii="Calibri" w:eastAsia="Calibri" w:hAnsi="Calibri" w:cs="Calibri"/>
          <w:sz w:val="23"/>
          <w:szCs w:val="23"/>
        </w:rPr>
      </w:pPr>
      <w:r w:rsidRPr="009D5579">
        <w:rPr>
          <w:rFonts w:ascii="Calibri" w:eastAsia="Calibri" w:hAnsi="Calibri" w:cs="Calibri"/>
          <w:sz w:val="23"/>
          <w:szCs w:val="23"/>
        </w:rPr>
        <w:t xml:space="preserve">ja Nomas objektu iegūst persona, kurai nav bijušas tiesības piedalīties izsolē; </w:t>
      </w:r>
    </w:p>
    <w:p w14:paraId="243E542B" w14:textId="77777777" w:rsidR="00294456" w:rsidRPr="009D5579" w:rsidRDefault="00294456" w:rsidP="00294456">
      <w:pPr>
        <w:pStyle w:val="Sarakstarindkopa"/>
        <w:numPr>
          <w:ilvl w:val="2"/>
          <w:numId w:val="4"/>
        </w:numPr>
        <w:tabs>
          <w:tab w:val="left" w:pos="567"/>
        </w:tabs>
        <w:jc w:val="both"/>
        <w:rPr>
          <w:rFonts w:ascii="Calibri" w:eastAsia="Calibri" w:hAnsi="Calibri" w:cs="Calibri"/>
          <w:sz w:val="23"/>
          <w:szCs w:val="23"/>
        </w:rPr>
      </w:pPr>
      <w:r w:rsidRPr="009D5579">
        <w:rPr>
          <w:rFonts w:ascii="Calibri" w:eastAsia="Calibri" w:hAnsi="Calibri" w:cs="Calibri"/>
          <w:sz w:val="23"/>
          <w:szCs w:val="23"/>
        </w:rPr>
        <w:t>ja izsole notikusi citā vietā un laikā, nekā norādīts sludinājumā.</w:t>
      </w:r>
    </w:p>
    <w:p w14:paraId="062FBB62" w14:textId="77777777" w:rsidR="00294456" w:rsidRPr="009D5579" w:rsidRDefault="00294456" w:rsidP="00294456">
      <w:pPr>
        <w:pStyle w:val="Sarakstarindkopa"/>
        <w:numPr>
          <w:ilvl w:val="1"/>
          <w:numId w:val="4"/>
        </w:numPr>
        <w:tabs>
          <w:tab w:val="left" w:pos="567"/>
        </w:tabs>
        <w:jc w:val="both"/>
        <w:rPr>
          <w:rFonts w:ascii="Calibri" w:eastAsia="Calibri" w:hAnsi="Calibri" w:cs="Calibri"/>
          <w:sz w:val="23"/>
          <w:szCs w:val="23"/>
        </w:rPr>
      </w:pPr>
      <w:r w:rsidRPr="009D5579">
        <w:rPr>
          <w:rFonts w:ascii="Calibri" w:eastAsia="Calibri" w:hAnsi="Calibri" w:cs="Calibri"/>
          <w:sz w:val="23"/>
          <w:szCs w:val="23"/>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70345632" w14:textId="77777777" w:rsidR="00294456" w:rsidRPr="009D5579" w:rsidRDefault="00294456" w:rsidP="00294456">
      <w:pPr>
        <w:pStyle w:val="Sarakstarindkopa"/>
        <w:numPr>
          <w:ilvl w:val="1"/>
          <w:numId w:val="4"/>
        </w:numPr>
        <w:tabs>
          <w:tab w:val="left" w:pos="567"/>
        </w:tabs>
        <w:jc w:val="both"/>
        <w:rPr>
          <w:rFonts w:ascii="Calibri" w:eastAsia="Calibri" w:hAnsi="Calibri" w:cs="Calibri"/>
          <w:sz w:val="23"/>
          <w:szCs w:val="23"/>
        </w:rPr>
      </w:pPr>
      <w:r w:rsidRPr="009D5579">
        <w:rPr>
          <w:rFonts w:ascii="Calibri" w:eastAsia="Calibri" w:hAnsi="Calibri" w:cs="Calibri"/>
          <w:sz w:val="23"/>
          <w:szCs w:val="23"/>
        </w:rPr>
        <w:t xml:space="preserve">Komisija patur tiesības jebkurā brīdī pārtraukt izsoli, ja tā konstatē jebkādas nepilnības izsoles noteikumos. </w:t>
      </w:r>
    </w:p>
    <w:p w14:paraId="22DBB3D4" w14:textId="77777777" w:rsidR="00294456" w:rsidRPr="009D5579" w:rsidRDefault="00294456" w:rsidP="00294456">
      <w:pPr>
        <w:pStyle w:val="Sarakstarindkopa"/>
        <w:numPr>
          <w:ilvl w:val="1"/>
          <w:numId w:val="4"/>
        </w:numPr>
        <w:tabs>
          <w:tab w:val="left" w:pos="567"/>
        </w:tabs>
        <w:jc w:val="both"/>
        <w:rPr>
          <w:rFonts w:ascii="Calibri" w:eastAsia="Calibri" w:hAnsi="Calibri" w:cs="Calibri"/>
          <w:sz w:val="23"/>
          <w:szCs w:val="23"/>
        </w:rPr>
      </w:pPr>
      <w:r w:rsidRPr="009D5579">
        <w:rPr>
          <w:rFonts w:ascii="Calibri" w:eastAsia="Calibri" w:hAnsi="Calibri" w:cs="Calibri"/>
          <w:sz w:val="23"/>
          <w:szCs w:val="23"/>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618E82A3" w14:textId="77777777" w:rsidR="00294456" w:rsidRPr="009D5579" w:rsidRDefault="00294456" w:rsidP="00294456">
      <w:pPr>
        <w:numPr>
          <w:ilvl w:val="0"/>
          <w:numId w:val="4"/>
        </w:numPr>
        <w:jc w:val="center"/>
        <w:rPr>
          <w:rFonts w:ascii="Calibri" w:eastAsia="Calibri" w:hAnsi="Calibri" w:cs="Calibri"/>
          <w:b/>
          <w:sz w:val="23"/>
          <w:szCs w:val="23"/>
        </w:rPr>
      </w:pPr>
      <w:r w:rsidRPr="009D5579">
        <w:rPr>
          <w:rFonts w:ascii="Calibri" w:eastAsia="Calibri" w:hAnsi="Calibri" w:cs="Calibri"/>
          <w:b/>
          <w:sz w:val="23"/>
          <w:szCs w:val="23"/>
        </w:rPr>
        <w:t>Komisijas tiesības un pienākumi</w:t>
      </w:r>
    </w:p>
    <w:p w14:paraId="33369104"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4F660C36"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Komisijas locekļi nedrīkst būt nomas tiesību pretendenti, kā arī tieši vai netieši ieinteresēti Nomas objekta iznomāšanas procesa iznākumā.</w:t>
      </w:r>
    </w:p>
    <w:p w14:paraId="18EF5194"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Komisija ir tiesīga pieņemt lēmumu, ja tās sēdē piedalās vismaz puse no Komisijas locekļiem. </w:t>
      </w:r>
    </w:p>
    <w:p w14:paraId="30196C10"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Komisija pieņem lēmumus ar vienkāršu balsu vairākumu. Ja Komisijas locekļu balsis sadalās vienādi, izšķirošā ir priekšsēdētāja balss.</w:t>
      </w:r>
    </w:p>
    <w:p w14:paraId="5A537EB9"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Ja kāds no Komisijas locekļiem nepiekrīt Komisijas lēmumam un balso pret to, viņa atšķirīgo viedokli fiksē sēdes protokolā un viņš šādā gadījumā nav atbildīgs par Komisijas pieņemto lēmumu. </w:t>
      </w:r>
    </w:p>
    <w:p w14:paraId="50316209"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Izsoles noslēguma protokolā norāda šādu informāciju: </w:t>
      </w:r>
    </w:p>
    <w:p w14:paraId="118AE384"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Iznomātajā nosaukums un adrese, izsoles veids, nomas tiesību priekšmets; </w:t>
      </w:r>
    </w:p>
    <w:p w14:paraId="1846F62E"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datums, kad publicēts paziņojums par izsoli; </w:t>
      </w:r>
    </w:p>
    <w:p w14:paraId="755EF12A"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izsoles komisijas sastāvs un tās izveidošanas pamatojums;</w:t>
      </w:r>
    </w:p>
    <w:p w14:paraId="5656C9C6"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pretendentiem izvirzītās prasības;</w:t>
      </w:r>
    </w:p>
    <w:p w14:paraId="5A8791F6"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izsoles nosacīta nomas maksa; </w:t>
      </w:r>
    </w:p>
    <w:p w14:paraId="1DF76CD3"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pieteikumu iesniegšanas termiņš un mutiskas izsoles vieta, datums un laiks;</w:t>
      </w:r>
    </w:p>
    <w:p w14:paraId="3816A80E"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lastRenderedPageBreak/>
        <w:t>pieteikumus iesniegušo pretendentu vārds, uzvārds vai nosaukums, un citi šo personu identificējošie dati;</w:t>
      </w:r>
    </w:p>
    <w:p w14:paraId="5839ECEA"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pretendenta nosaukums, ar kuru nolemts slēgt Nomas līgumu, nomas maksa un līguma darbības termiņš; </w:t>
      </w:r>
    </w:p>
    <w:p w14:paraId="41429FF4"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pamatojums lēmumam par pretendenta izslēgšanu no dalības izsolē;</w:t>
      </w:r>
    </w:p>
    <w:p w14:paraId="33FF3067" w14:textId="77777777" w:rsidR="00294456" w:rsidRPr="009D5579" w:rsidRDefault="00294456" w:rsidP="00294456">
      <w:pPr>
        <w:pStyle w:val="Default"/>
        <w:numPr>
          <w:ilvl w:val="2"/>
          <w:numId w:val="4"/>
        </w:numPr>
        <w:tabs>
          <w:tab w:val="left" w:pos="851"/>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lēmuma pamatojums, ja Iznomātājs pieņēmis lēmumu pārtraukt izsoli.</w:t>
      </w:r>
    </w:p>
    <w:p w14:paraId="5FF0B44F"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Komisijas lēmums par izsoles rezultātu stājas spēkā pēc Cēsu novada pašvaldības izpilddirektores izsoles rezultātu apstiprināšanas. </w:t>
      </w:r>
    </w:p>
    <w:p w14:paraId="3042332F" w14:textId="77777777" w:rsidR="00294456" w:rsidRPr="009D5579" w:rsidRDefault="00294456" w:rsidP="00294456">
      <w:pPr>
        <w:pStyle w:val="Default"/>
        <w:numPr>
          <w:ilvl w:val="1"/>
          <w:numId w:val="4"/>
        </w:numPr>
        <w:tabs>
          <w:tab w:val="left" w:pos="567"/>
          <w:tab w:val="left" w:pos="1276"/>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Iznomātājs nodrošina, ka izsoles noslēguma protokols ir pieejams pretendentiem 3 (trīs) darba dienu laikā no Komisijas lēmuma pieņemšanas par izsoles rezultātu.</w:t>
      </w:r>
    </w:p>
    <w:p w14:paraId="76B26EE8" w14:textId="77777777" w:rsidR="00294456" w:rsidRPr="009D5579" w:rsidRDefault="00294456" w:rsidP="00294456">
      <w:pPr>
        <w:pStyle w:val="Default"/>
        <w:numPr>
          <w:ilvl w:val="1"/>
          <w:numId w:val="4"/>
        </w:numPr>
        <w:tabs>
          <w:tab w:val="left" w:pos="567"/>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Komisijas pienākumi: </w:t>
      </w:r>
    </w:p>
    <w:p w14:paraId="3655BC82"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nodrošināt izsoles dokumentu izstrādāšanu, izsoles gaitas protokolēšanu un atbildēt par tās norisi; </w:t>
      </w:r>
    </w:p>
    <w:p w14:paraId="122D9561"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 xml:space="preserve">vērtēt pretendentus un to iesniegtos pieteikumus saskaņā ar šiem izsoles noteikumiem, kā arī citiem normatīvajiem aktiem; </w:t>
      </w:r>
    </w:p>
    <w:p w14:paraId="79C86F05"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pieņemt lēmumu par izsoles protokolu apstiprināšanu un iesniegšanu Cēsu novada pašvaldības izpilddirektorei izsoles rezultātu apstiprināšanai;</w:t>
      </w:r>
    </w:p>
    <w:p w14:paraId="19580948"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atbildēt uz pretendentu jautājumiem;</w:t>
      </w:r>
    </w:p>
    <w:p w14:paraId="6168C960" w14:textId="77777777" w:rsidR="00294456" w:rsidRPr="009D5579" w:rsidRDefault="00294456" w:rsidP="00294456">
      <w:pPr>
        <w:pStyle w:val="Default"/>
        <w:numPr>
          <w:ilvl w:val="2"/>
          <w:numId w:val="4"/>
        </w:numPr>
        <w:tabs>
          <w:tab w:val="left" w:pos="1418"/>
        </w:tabs>
        <w:jc w:val="both"/>
        <w:rPr>
          <w:rFonts w:ascii="Calibri" w:eastAsia="Calibri" w:hAnsi="Calibri" w:cs="Calibri"/>
          <w:color w:val="auto"/>
          <w:sz w:val="23"/>
          <w:szCs w:val="23"/>
          <w:lang w:eastAsia="lv-LV"/>
        </w:rPr>
      </w:pPr>
      <w:r w:rsidRPr="009D5579">
        <w:rPr>
          <w:rFonts w:ascii="Calibri" w:eastAsia="Calibri" w:hAnsi="Calibri" w:cs="Calibri"/>
          <w:color w:val="auto"/>
          <w:sz w:val="23"/>
          <w:szCs w:val="23"/>
          <w:lang w:eastAsia="lv-LV"/>
        </w:rPr>
        <w:t>paziņot visiem pieteikumus iesniegušajiem pretendentiem lēmumu par izsoles rezultātu, nosūtot informāciju uz viņu pieteikumā norādīto e-adresi vai e-pasta adresi.</w:t>
      </w:r>
    </w:p>
    <w:p w14:paraId="0C0246E3" w14:textId="77777777" w:rsidR="00294456" w:rsidRPr="00FD1A97" w:rsidRDefault="00294456" w:rsidP="00294456">
      <w:pPr>
        <w:rPr>
          <w:rFonts w:ascii="Calibri" w:eastAsia="Calibri" w:hAnsi="Calibri" w:cs="Calibri"/>
          <w:b/>
          <w:sz w:val="23"/>
          <w:szCs w:val="23"/>
        </w:rPr>
      </w:pPr>
    </w:p>
    <w:p w14:paraId="4E66323A" w14:textId="77777777" w:rsidR="00294456" w:rsidRDefault="00294456" w:rsidP="00294456">
      <w:pPr>
        <w:numPr>
          <w:ilvl w:val="0"/>
          <w:numId w:val="4"/>
        </w:numPr>
        <w:jc w:val="center"/>
        <w:rPr>
          <w:rFonts w:ascii="Calibri" w:eastAsia="Calibri" w:hAnsi="Calibri" w:cs="Calibri"/>
          <w:b/>
          <w:sz w:val="23"/>
          <w:szCs w:val="23"/>
        </w:rPr>
      </w:pPr>
      <w:r>
        <w:rPr>
          <w:rFonts w:ascii="Calibri" w:eastAsia="Calibri" w:hAnsi="Calibri" w:cs="Calibri"/>
          <w:b/>
          <w:sz w:val="23"/>
          <w:szCs w:val="23"/>
        </w:rPr>
        <w:t>Komisijas lēmuma pārsūdzēšana</w:t>
      </w:r>
    </w:p>
    <w:p w14:paraId="41A1CB03" w14:textId="77777777" w:rsidR="00294456" w:rsidRPr="00E014C0" w:rsidRDefault="00294456" w:rsidP="00294456">
      <w:pPr>
        <w:numPr>
          <w:ilvl w:val="1"/>
          <w:numId w:val="4"/>
        </w:numPr>
        <w:ind w:left="567" w:hanging="567"/>
        <w:jc w:val="both"/>
        <w:rPr>
          <w:rFonts w:ascii="Calibri" w:eastAsia="Calibri" w:hAnsi="Calibri" w:cs="Calibri"/>
          <w:sz w:val="23"/>
          <w:szCs w:val="23"/>
        </w:rPr>
      </w:pPr>
      <w:r w:rsidRPr="00E014C0">
        <w:rPr>
          <w:rFonts w:ascii="Calibri" w:eastAsia="Calibri" w:hAnsi="Calibri" w:cs="Calibri"/>
          <w:sz w:val="23"/>
          <w:szCs w:val="23"/>
        </w:rPr>
        <w:t>Izsoles dalībniekiem ir tiesības iesniegt sūdzību Cēsu novada domei par komisijas veiktajām darbībām 5 (piecu) darba dienu laikā no komisijas lēmuma pieņemšanas. Ja sūdzība iesniegta pēc noteiktā termiņa, tā netiek izskatīta.</w:t>
      </w:r>
    </w:p>
    <w:p w14:paraId="76F61A2A" w14:textId="77777777" w:rsidR="00294456" w:rsidRPr="00E014C0" w:rsidRDefault="00294456" w:rsidP="00294456">
      <w:pPr>
        <w:numPr>
          <w:ilvl w:val="1"/>
          <w:numId w:val="4"/>
        </w:numPr>
        <w:ind w:left="567" w:hanging="567"/>
        <w:jc w:val="both"/>
        <w:rPr>
          <w:rFonts w:ascii="Calibri" w:eastAsia="Calibri" w:hAnsi="Calibri" w:cs="Calibri"/>
          <w:sz w:val="23"/>
          <w:szCs w:val="23"/>
        </w:rPr>
      </w:pPr>
      <w:r w:rsidRPr="00E014C0">
        <w:rPr>
          <w:rFonts w:ascii="Calibri" w:eastAsia="Calibri" w:hAnsi="Calibri" w:cs="Calibri"/>
          <w:sz w:val="23"/>
          <w:szCs w:val="23"/>
        </w:rPr>
        <w:t>Ja komisijas lēmums tiek pārsūdzēts, attiecīgi pagarinās šajos Noteikumos noteiktie termiņi.</w:t>
      </w:r>
    </w:p>
    <w:p w14:paraId="5A56A28F" w14:textId="77777777" w:rsidR="00294456" w:rsidRPr="00E014C0" w:rsidRDefault="00294456" w:rsidP="00294456">
      <w:pPr>
        <w:numPr>
          <w:ilvl w:val="1"/>
          <w:numId w:val="4"/>
        </w:numPr>
        <w:ind w:left="567" w:hanging="567"/>
        <w:jc w:val="both"/>
        <w:rPr>
          <w:rFonts w:ascii="Calibri" w:eastAsia="Calibri" w:hAnsi="Calibri" w:cs="Calibri"/>
          <w:sz w:val="23"/>
          <w:szCs w:val="23"/>
        </w:rPr>
      </w:pPr>
      <w:r w:rsidRPr="00E014C0">
        <w:rPr>
          <w:rFonts w:ascii="Calibri" w:eastAsia="Calibri" w:hAnsi="Calibri" w:cs="Calibri"/>
          <w:sz w:val="23"/>
          <w:szCs w:val="23"/>
        </w:rPr>
        <w:t>Izskatot sūdzību, Cēsu novada dome pieņem lēmumu, kas tiek paziņots visiem izsoles dalībniekiem, nosūtot to uz viņu pieteikumā norādīto e-pasta adresi.</w:t>
      </w:r>
    </w:p>
    <w:p w14:paraId="48A737F8" w14:textId="77777777" w:rsidR="00294456" w:rsidRDefault="00294456" w:rsidP="00294456">
      <w:pPr>
        <w:rPr>
          <w:rFonts w:ascii="Calibri" w:eastAsia="Calibri" w:hAnsi="Calibri" w:cs="Calibri"/>
          <w:sz w:val="23"/>
          <w:szCs w:val="23"/>
        </w:rPr>
      </w:pPr>
    </w:p>
    <w:p w14:paraId="521AEDC6" w14:textId="77777777" w:rsidR="00294456" w:rsidRDefault="00294456" w:rsidP="00294456">
      <w:pPr>
        <w:rPr>
          <w:rFonts w:ascii="Calibri" w:eastAsia="Calibri" w:hAnsi="Calibri" w:cs="Calibri"/>
          <w:sz w:val="23"/>
          <w:szCs w:val="23"/>
        </w:rPr>
      </w:pPr>
    </w:p>
    <w:p w14:paraId="6E20A61C" w14:textId="77777777" w:rsidR="00294456" w:rsidRDefault="00294456" w:rsidP="00294456">
      <w:pPr>
        <w:rPr>
          <w:rFonts w:ascii="Calibri" w:eastAsia="Calibri" w:hAnsi="Calibri" w:cs="Calibri"/>
          <w:sz w:val="23"/>
          <w:szCs w:val="23"/>
        </w:rPr>
      </w:pPr>
    </w:p>
    <w:p w14:paraId="75917090" w14:textId="77777777" w:rsidR="00294456" w:rsidRDefault="00294456" w:rsidP="00294456">
      <w:pPr>
        <w:jc w:val="right"/>
        <w:rPr>
          <w:rFonts w:ascii="Calibri" w:eastAsia="Calibri" w:hAnsi="Calibri" w:cs="Calibri"/>
          <w:sz w:val="23"/>
          <w:szCs w:val="23"/>
        </w:rPr>
      </w:pPr>
      <w:r>
        <w:rPr>
          <w:rFonts w:ascii="Calibri" w:eastAsia="Calibri" w:hAnsi="Calibri" w:cs="Calibri"/>
          <w:sz w:val="23"/>
          <w:szCs w:val="23"/>
        </w:rPr>
        <w:t>Nomas tiesību izsoles noteikumu</w:t>
      </w:r>
    </w:p>
    <w:p w14:paraId="67982FD5" w14:textId="77777777" w:rsidR="00294456" w:rsidRDefault="00294456" w:rsidP="00294456">
      <w:pPr>
        <w:ind w:left="720"/>
        <w:jc w:val="right"/>
        <w:rPr>
          <w:rFonts w:ascii="Calibri" w:eastAsia="Calibri" w:hAnsi="Calibri" w:cs="Calibri"/>
          <w:sz w:val="23"/>
          <w:szCs w:val="23"/>
        </w:rPr>
      </w:pPr>
      <w:r>
        <w:rPr>
          <w:rFonts w:ascii="Calibri" w:eastAsia="Calibri" w:hAnsi="Calibri" w:cs="Calibri"/>
          <w:sz w:val="23"/>
          <w:szCs w:val="23"/>
        </w:rPr>
        <w:t xml:space="preserve">1.pielikums </w:t>
      </w:r>
    </w:p>
    <w:p w14:paraId="546FF165" w14:textId="77777777" w:rsidR="00294456" w:rsidRDefault="00294456" w:rsidP="00294456">
      <w:pPr>
        <w:jc w:val="right"/>
        <w:rPr>
          <w:rFonts w:ascii="Calibri" w:eastAsia="Calibri" w:hAnsi="Calibri" w:cs="Calibri"/>
          <w:sz w:val="23"/>
          <w:szCs w:val="23"/>
        </w:rPr>
      </w:pPr>
    </w:p>
    <w:p w14:paraId="658C828F" w14:textId="77777777" w:rsidR="00294456" w:rsidRDefault="00294456" w:rsidP="00294456">
      <w:pPr>
        <w:jc w:val="right"/>
        <w:rPr>
          <w:rFonts w:ascii="Calibri" w:eastAsia="Calibri" w:hAnsi="Calibri" w:cs="Calibri"/>
          <w:sz w:val="23"/>
          <w:szCs w:val="23"/>
        </w:rPr>
      </w:pPr>
    </w:p>
    <w:p w14:paraId="5A79A41B"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PIETEIKUMS</w:t>
      </w:r>
    </w:p>
    <w:p w14:paraId="079978D4"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 xml:space="preserve"> </w:t>
      </w:r>
    </w:p>
    <w:p w14:paraId="25BD0867" w14:textId="77777777" w:rsidR="00294456" w:rsidRDefault="00294456" w:rsidP="00294456">
      <w:pPr>
        <w:jc w:val="center"/>
        <w:rPr>
          <w:rFonts w:ascii="Calibri" w:eastAsia="Calibri" w:hAnsi="Calibri" w:cs="Calibri"/>
          <w:sz w:val="23"/>
          <w:szCs w:val="23"/>
        </w:rPr>
      </w:pPr>
    </w:p>
    <w:p w14:paraId="5FF81169" w14:textId="77777777" w:rsidR="00294456" w:rsidRDefault="00294456" w:rsidP="00294456">
      <w:pPr>
        <w:jc w:val="center"/>
        <w:rPr>
          <w:rFonts w:ascii="Calibri" w:eastAsia="Calibri" w:hAnsi="Calibri" w:cs="Calibri"/>
          <w:b/>
          <w:sz w:val="23"/>
          <w:szCs w:val="23"/>
        </w:rPr>
      </w:pPr>
      <w:r>
        <w:rPr>
          <w:rFonts w:ascii="Calibri" w:eastAsia="Calibri" w:hAnsi="Calibri" w:cs="Calibri"/>
          <w:b/>
          <w:sz w:val="23"/>
          <w:szCs w:val="23"/>
        </w:rPr>
        <w:t>Nomas objekta Nr.___</w:t>
      </w:r>
    </w:p>
    <w:p w14:paraId="4AC0D99D" w14:textId="77777777" w:rsidR="00294456" w:rsidRDefault="00294456" w:rsidP="00294456">
      <w:pPr>
        <w:jc w:val="center"/>
        <w:rPr>
          <w:rFonts w:ascii="Calibri" w:eastAsia="Calibri" w:hAnsi="Calibri" w:cs="Calibri"/>
          <w:b/>
          <w:sz w:val="23"/>
          <w:szCs w:val="23"/>
        </w:rPr>
      </w:pPr>
    </w:p>
    <w:p w14:paraId="63692829"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NOMAS TIESĪBU IZSOLEI</w:t>
      </w:r>
    </w:p>
    <w:p w14:paraId="54369BB6" w14:textId="77777777" w:rsidR="00294456" w:rsidRDefault="00294456" w:rsidP="00294456">
      <w:pPr>
        <w:jc w:val="center"/>
        <w:rPr>
          <w:rFonts w:ascii="Calibri" w:eastAsia="Calibri" w:hAnsi="Calibri" w:cs="Calibri"/>
          <w:b/>
          <w:sz w:val="23"/>
          <w:szCs w:val="23"/>
        </w:rPr>
      </w:pPr>
      <w:r>
        <w:rPr>
          <w:rFonts w:ascii="Calibri" w:eastAsia="Calibri" w:hAnsi="Calibri" w:cs="Calibri"/>
          <w:b/>
          <w:sz w:val="23"/>
          <w:szCs w:val="23"/>
        </w:rPr>
        <w:t xml:space="preserve"> </w:t>
      </w:r>
    </w:p>
    <w:p w14:paraId="4E0087C2" w14:textId="77777777" w:rsidR="00294456" w:rsidRDefault="00294456" w:rsidP="00294456">
      <w:pPr>
        <w:jc w:val="center"/>
        <w:rPr>
          <w:rFonts w:ascii="Calibri" w:eastAsia="Calibri" w:hAnsi="Calibri" w:cs="Calibri"/>
          <w:sz w:val="23"/>
          <w:szCs w:val="23"/>
        </w:rPr>
      </w:pPr>
    </w:p>
    <w:p w14:paraId="0564F3DF"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 xml:space="preserve">(aizpilda </w:t>
      </w:r>
      <w:r>
        <w:rPr>
          <w:rFonts w:ascii="Calibri" w:eastAsia="Calibri" w:hAnsi="Calibri" w:cs="Calibri"/>
          <w:b/>
          <w:i/>
          <w:sz w:val="23"/>
          <w:szCs w:val="23"/>
        </w:rPr>
        <w:t>fiziska</w:t>
      </w:r>
      <w:r>
        <w:rPr>
          <w:rFonts w:ascii="Calibri" w:eastAsia="Calibri" w:hAnsi="Calibri" w:cs="Calibri"/>
          <w:i/>
          <w:sz w:val="23"/>
          <w:szCs w:val="23"/>
        </w:rPr>
        <w:t xml:space="preserve"> persona)</w:t>
      </w:r>
    </w:p>
    <w:p w14:paraId="0CEC760D" w14:textId="77777777" w:rsidR="00294456" w:rsidRDefault="00294456" w:rsidP="00294456">
      <w:pPr>
        <w:jc w:val="center"/>
        <w:rPr>
          <w:rFonts w:ascii="Calibri" w:eastAsia="Calibri" w:hAnsi="Calibri" w:cs="Calibri"/>
          <w:i/>
          <w:sz w:val="23"/>
          <w:szCs w:val="23"/>
        </w:rPr>
      </w:pPr>
    </w:p>
    <w:p w14:paraId="66798180"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 xml:space="preserve">Es, ______________________________________________________________   </w:t>
      </w:r>
    </w:p>
    <w:p w14:paraId="5E69EEDA"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(vārds, uzvārds, personas kods)</w:t>
      </w:r>
    </w:p>
    <w:p w14:paraId="20FD1BDB"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________________________________________________________________,</w:t>
      </w:r>
    </w:p>
    <w:p w14:paraId="2922614C"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(deklarētā dzīvesvieta)</w:t>
      </w:r>
    </w:p>
    <w:p w14:paraId="26FB780D"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________________________________________________________________,</w:t>
      </w:r>
    </w:p>
    <w:p w14:paraId="18396397"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(elektroniskā pasta adrese, tālrunis)</w:t>
      </w:r>
    </w:p>
    <w:p w14:paraId="6CAE5BAA"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________________________________________________________________,</w:t>
      </w:r>
    </w:p>
    <w:p w14:paraId="77FF715B"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lastRenderedPageBreak/>
        <w:t>(bankas rekvizīti/konta numurs)</w:t>
      </w:r>
    </w:p>
    <w:p w14:paraId="1DAC9FC7" w14:textId="77777777" w:rsidR="00294456" w:rsidRDefault="00294456" w:rsidP="00294456">
      <w:pPr>
        <w:jc w:val="both"/>
        <w:rPr>
          <w:rFonts w:ascii="Calibri" w:eastAsia="Calibri" w:hAnsi="Calibri" w:cs="Calibri"/>
          <w:sz w:val="23"/>
          <w:szCs w:val="23"/>
        </w:rPr>
      </w:pPr>
    </w:p>
    <w:p w14:paraId="027A688B" w14:textId="77777777" w:rsidR="00294456" w:rsidRDefault="00294456" w:rsidP="00294456">
      <w:pPr>
        <w:jc w:val="both"/>
        <w:rPr>
          <w:rFonts w:ascii="Calibri" w:eastAsia="Calibri" w:hAnsi="Calibri" w:cs="Calibri"/>
          <w:sz w:val="23"/>
          <w:szCs w:val="23"/>
        </w:rPr>
      </w:pPr>
    </w:p>
    <w:p w14:paraId="2D094868" w14:textId="77777777" w:rsidR="00294456" w:rsidRDefault="00294456" w:rsidP="00294456">
      <w:pPr>
        <w:jc w:val="both"/>
        <w:rPr>
          <w:rFonts w:ascii="Calibri" w:eastAsia="Calibri" w:hAnsi="Calibri" w:cs="Calibri"/>
          <w:sz w:val="23"/>
          <w:szCs w:val="23"/>
        </w:rPr>
      </w:pPr>
    </w:p>
    <w:p w14:paraId="582B8231"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ar šī pieteikuma iesniegšanu piesakos piedalīties Cēsu novada pašvaldības rīkotajā nomas tiesību izsolē uz Nomas objektu Nr._______.</w:t>
      </w:r>
    </w:p>
    <w:p w14:paraId="182E7C6D" w14:textId="77777777" w:rsidR="00294456" w:rsidRDefault="00294456" w:rsidP="00294456">
      <w:pPr>
        <w:rPr>
          <w:rFonts w:ascii="Calibri" w:eastAsia="Calibri" w:hAnsi="Calibri" w:cs="Calibri"/>
          <w:sz w:val="23"/>
          <w:szCs w:val="23"/>
        </w:rPr>
      </w:pPr>
    </w:p>
    <w:p w14:paraId="4A682748"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Nomas laikā plānotās darbības nomas objektā:_____________________________</w:t>
      </w:r>
    </w:p>
    <w:p w14:paraId="18B7CC27" w14:textId="77777777" w:rsidR="00294456" w:rsidRDefault="00294456" w:rsidP="00294456">
      <w:pPr>
        <w:jc w:val="both"/>
        <w:rPr>
          <w:rFonts w:ascii="Calibri" w:eastAsia="Calibri" w:hAnsi="Calibri" w:cs="Calibri"/>
          <w:sz w:val="23"/>
          <w:szCs w:val="23"/>
        </w:rPr>
      </w:pPr>
    </w:p>
    <w:p w14:paraId="5E1FA339"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Veiktās komercdarbības apraksts, NACE kods:______________________________</w:t>
      </w:r>
    </w:p>
    <w:p w14:paraId="7EC59E3D"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__________________________________________________________________</w:t>
      </w:r>
    </w:p>
    <w:p w14:paraId="7E5496DF" w14:textId="77777777" w:rsidR="00294456" w:rsidRDefault="00294456" w:rsidP="00294456">
      <w:pPr>
        <w:jc w:val="both"/>
        <w:rPr>
          <w:rFonts w:ascii="Calibri" w:eastAsia="Calibri" w:hAnsi="Calibri" w:cs="Calibri"/>
          <w:sz w:val="23"/>
          <w:szCs w:val="23"/>
        </w:rPr>
      </w:pPr>
    </w:p>
    <w:p w14:paraId="0E2CEE03"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Vārds, uzvārds__________________________________</w:t>
      </w:r>
    </w:p>
    <w:p w14:paraId="6CB3AC73" w14:textId="77777777" w:rsidR="00294456" w:rsidRDefault="00294456" w:rsidP="00294456">
      <w:pPr>
        <w:jc w:val="both"/>
        <w:rPr>
          <w:rFonts w:ascii="Calibri" w:eastAsia="Calibri" w:hAnsi="Calibri" w:cs="Calibri"/>
          <w:i/>
          <w:sz w:val="23"/>
          <w:szCs w:val="23"/>
        </w:rPr>
      </w:pP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i/>
          <w:sz w:val="23"/>
          <w:szCs w:val="23"/>
        </w:rPr>
        <w:t>(paraksts)</w:t>
      </w:r>
    </w:p>
    <w:p w14:paraId="43EB9CEE"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___.___.2024.</w:t>
      </w:r>
    </w:p>
    <w:p w14:paraId="40F038B1" w14:textId="77777777" w:rsidR="00294456" w:rsidRDefault="00294456" w:rsidP="00294456">
      <w:pPr>
        <w:rPr>
          <w:rFonts w:ascii="Calibri" w:eastAsia="Calibri" w:hAnsi="Calibri" w:cs="Calibri"/>
          <w:sz w:val="23"/>
          <w:szCs w:val="23"/>
        </w:rPr>
      </w:pPr>
    </w:p>
    <w:p w14:paraId="5ABBBD29" w14:textId="77777777" w:rsidR="00294456" w:rsidRDefault="00294456" w:rsidP="00294456">
      <w:pPr>
        <w:rPr>
          <w:rFonts w:ascii="Calibri" w:eastAsia="Calibri" w:hAnsi="Calibri" w:cs="Calibri"/>
          <w:sz w:val="23"/>
          <w:szCs w:val="23"/>
        </w:rPr>
      </w:pPr>
    </w:p>
    <w:p w14:paraId="6F54A615" w14:textId="77777777" w:rsidR="00294456" w:rsidRDefault="00294456" w:rsidP="00294456">
      <w:pPr>
        <w:rPr>
          <w:rFonts w:ascii="Calibri" w:eastAsia="Calibri" w:hAnsi="Calibri" w:cs="Calibri"/>
          <w:sz w:val="23"/>
          <w:szCs w:val="23"/>
        </w:rPr>
      </w:pPr>
    </w:p>
    <w:p w14:paraId="1D746BD1" w14:textId="77777777" w:rsidR="00294456" w:rsidRDefault="00294456" w:rsidP="00294456">
      <w:pPr>
        <w:jc w:val="both"/>
        <w:rPr>
          <w:rFonts w:ascii="Calibri" w:eastAsia="Calibri" w:hAnsi="Calibri" w:cs="Calibri"/>
          <w:sz w:val="23"/>
          <w:szCs w:val="23"/>
        </w:rPr>
      </w:pPr>
    </w:p>
    <w:p w14:paraId="1658F1E4" w14:textId="77777777" w:rsidR="00294456" w:rsidRDefault="00294456" w:rsidP="00294456">
      <w:pPr>
        <w:rPr>
          <w:rFonts w:ascii="Calibri" w:eastAsia="Calibri" w:hAnsi="Calibri" w:cs="Calibri"/>
          <w:sz w:val="23"/>
          <w:szCs w:val="23"/>
        </w:rPr>
      </w:pPr>
    </w:p>
    <w:p w14:paraId="6D447DCF" w14:textId="77777777" w:rsidR="00294456" w:rsidRDefault="00294456" w:rsidP="00294456">
      <w:pPr>
        <w:rPr>
          <w:rFonts w:ascii="Calibri" w:eastAsia="Calibri" w:hAnsi="Calibri" w:cs="Calibri"/>
          <w:sz w:val="23"/>
          <w:szCs w:val="23"/>
        </w:rPr>
      </w:pPr>
    </w:p>
    <w:p w14:paraId="779B6110" w14:textId="77777777" w:rsidR="00294456" w:rsidRDefault="00294456" w:rsidP="00294456">
      <w:pPr>
        <w:rPr>
          <w:rFonts w:ascii="Calibri" w:eastAsia="Calibri" w:hAnsi="Calibri" w:cs="Calibri"/>
          <w:sz w:val="23"/>
          <w:szCs w:val="23"/>
        </w:rPr>
      </w:pPr>
    </w:p>
    <w:p w14:paraId="1EE78E30" w14:textId="77777777" w:rsidR="00294456" w:rsidRDefault="00294456" w:rsidP="00294456">
      <w:pPr>
        <w:rPr>
          <w:rFonts w:ascii="Calibri" w:eastAsia="Calibri" w:hAnsi="Calibri" w:cs="Calibri"/>
          <w:sz w:val="23"/>
          <w:szCs w:val="23"/>
        </w:rPr>
      </w:pPr>
    </w:p>
    <w:p w14:paraId="34468627" w14:textId="77777777" w:rsidR="00294456" w:rsidRDefault="00294456" w:rsidP="00294456">
      <w:pPr>
        <w:rPr>
          <w:rFonts w:ascii="Calibri" w:eastAsia="Calibri" w:hAnsi="Calibri" w:cs="Calibri"/>
          <w:sz w:val="23"/>
          <w:szCs w:val="23"/>
        </w:rPr>
      </w:pPr>
    </w:p>
    <w:p w14:paraId="10956149" w14:textId="77777777" w:rsidR="00294456" w:rsidRDefault="00294456" w:rsidP="00294456">
      <w:pPr>
        <w:rPr>
          <w:rFonts w:ascii="Calibri" w:eastAsia="Calibri" w:hAnsi="Calibri" w:cs="Calibri"/>
          <w:sz w:val="23"/>
          <w:szCs w:val="23"/>
        </w:rPr>
      </w:pPr>
    </w:p>
    <w:p w14:paraId="4DC1DC33" w14:textId="77777777" w:rsidR="00294456" w:rsidRDefault="00294456" w:rsidP="00294456">
      <w:pPr>
        <w:rPr>
          <w:rFonts w:ascii="Calibri" w:eastAsia="Calibri" w:hAnsi="Calibri" w:cs="Calibri"/>
          <w:sz w:val="23"/>
          <w:szCs w:val="23"/>
        </w:rPr>
      </w:pPr>
    </w:p>
    <w:p w14:paraId="21297096" w14:textId="77777777" w:rsidR="00294456" w:rsidRDefault="00294456" w:rsidP="00294456">
      <w:pPr>
        <w:rPr>
          <w:rFonts w:ascii="Calibri" w:eastAsia="Calibri" w:hAnsi="Calibri" w:cs="Calibri"/>
          <w:sz w:val="23"/>
          <w:szCs w:val="23"/>
        </w:rPr>
      </w:pPr>
    </w:p>
    <w:p w14:paraId="4DD0FF16" w14:textId="77777777" w:rsidR="00294456" w:rsidRDefault="00294456" w:rsidP="00294456">
      <w:pPr>
        <w:rPr>
          <w:rFonts w:ascii="Calibri" w:eastAsia="Calibri" w:hAnsi="Calibri" w:cs="Calibri"/>
          <w:sz w:val="23"/>
          <w:szCs w:val="23"/>
        </w:rPr>
      </w:pPr>
    </w:p>
    <w:p w14:paraId="65D6CB9A" w14:textId="77777777" w:rsidR="00294456" w:rsidRDefault="00294456" w:rsidP="00294456">
      <w:pPr>
        <w:rPr>
          <w:rFonts w:ascii="Calibri" w:eastAsia="Calibri" w:hAnsi="Calibri" w:cs="Calibri"/>
          <w:sz w:val="23"/>
          <w:szCs w:val="23"/>
        </w:rPr>
      </w:pPr>
    </w:p>
    <w:p w14:paraId="7C4DC043" w14:textId="77777777" w:rsidR="00294456" w:rsidRDefault="00294456" w:rsidP="00294456">
      <w:pPr>
        <w:rPr>
          <w:rFonts w:ascii="Calibri" w:eastAsia="Calibri" w:hAnsi="Calibri" w:cs="Calibri"/>
          <w:sz w:val="23"/>
          <w:szCs w:val="23"/>
        </w:rPr>
      </w:pPr>
    </w:p>
    <w:p w14:paraId="4DD5CB11" w14:textId="77777777" w:rsidR="00294456" w:rsidRDefault="00294456" w:rsidP="00294456">
      <w:pPr>
        <w:rPr>
          <w:rFonts w:ascii="Calibri" w:eastAsia="Calibri" w:hAnsi="Calibri" w:cs="Calibri"/>
          <w:sz w:val="23"/>
          <w:szCs w:val="23"/>
        </w:rPr>
      </w:pPr>
    </w:p>
    <w:p w14:paraId="1DDC276A" w14:textId="77777777" w:rsidR="00294456" w:rsidRDefault="00294456" w:rsidP="00294456">
      <w:pPr>
        <w:rPr>
          <w:rFonts w:ascii="Calibri" w:eastAsia="Calibri" w:hAnsi="Calibri" w:cs="Calibri"/>
          <w:sz w:val="23"/>
          <w:szCs w:val="23"/>
        </w:rPr>
      </w:pPr>
    </w:p>
    <w:p w14:paraId="21E0D7FD" w14:textId="77777777" w:rsidR="00294456" w:rsidRDefault="00294456" w:rsidP="00294456">
      <w:pPr>
        <w:rPr>
          <w:rFonts w:ascii="Calibri" w:eastAsia="Calibri" w:hAnsi="Calibri" w:cs="Calibri"/>
          <w:sz w:val="23"/>
          <w:szCs w:val="23"/>
        </w:rPr>
      </w:pPr>
    </w:p>
    <w:p w14:paraId="49CACD84" w14:textId="77777777" w:rsidR="00294456" w:rsidRDefault="00294456" w:rsidP="00294456">
      <w:pPr>
        <w:jc w:val="right"/>
        <w:rPr>
          <w:rFonts w:ascii="Calibri" w:eastAsia="Calibri" w:hAnsi="Calibri" w:cs="Calibri"/>
          <w:sz w:val="23"/>
          <w:szCs w:val="23"/>
        </w:rPr>
      </w:pPr>
      <w:r>
        <w:rPr>
          <w:rFonts w:ascii="Calibri" w:eastAsia="Calibri" w:hAnsi="Calibri" w:cs="Calibri"/>
          <w:sz w:val="23"/>
          <w:szCs w:val="23"/>
        </w:rPr>
        <w:t>Nomas tiesību izsoles noteikumu</w:t>
      </w:r>
    </w:p>
    <w:p w14:paraId="043B1B2C" w14:textId="77777777" w:rsidR="00294456" w:rsidRDefault="00294456" w:rsidP="00294456">
      <w:pPr>
        <w:jc w:val="right"/>
        <w:rPr>
          <w:rFonts w:ascii="Calibri" w:eastAsia="Calibri" w:hAnsi="Calibri" w:cs="Calibri"/>
          <w:sz w:val="23"/>
          <w:szCs w:val="23"/>
        </w:rPr>
      </w:pPr>
      <w:r>
        <w:rPr>
          <w:rFonts w:ascii="Calibri" w:eastAsia="Calibri" w:hAnsi="Calibri" w:cs="Calibri"/>
          <w:sz w:val="23"/>
          <w:szCs w:val="23"/>
        </w:rPr>
        <w:t>2.pielikums</w:t>
      </w:r>
    </w:p>
    <w:p w14:paraId="6A8E0EC5" w14:textId="77777777" w:rsidR="00294456" w:rsidRDefault="00294456" w:rsidP="00294456">
      <w:pPr>
        <w:jc w:val="right"/>
        <w:rPr>
          <w:rFonts w:ascii="Calibri" w:eastAsia="Calibri" w:hAnsi="Calibri" w:cs="Calibri"/>
          <w:sz w:val="23"/>
          <w:szCs w:val="23"/>
        </w:rPr>
      </w:pPr>
    </w:p>
    <w:p w14:paraId="66D986B6"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PIETEIKUMS</w:t>
      </w:r>
    </w:p>
    <w:p w14:paraId="4211EA94" w14:textId="77777777" w:rsidR="00294456" w:rsidRDefault="00294456" w:rsidP="00294456">
      <w:pPr>
        <w:jc w:val="center"/>
        <w:rPr>
          <w:rFonts w:ascii="Calibri" w:eastAsia="Calibri" w:hAnsi="Calibri" w:cs="Calibri"/>
          <w:sz w:val="23"/>
          <w:szCs w:val="23"/>
        </w:rPr>
      </w:pPr>
    </w:p>
    <w:p w14:paraId="44611046" w14:textId="77777777" w:rsidR="00294456" w:rsidRDefault="00294456" w:rsidP="00294456">
      <w:pPr>
        <w:jc w:val="center"/>
        <w:rPr>
          <w:rFonts w:ascii="Calibri" w:eastAsia="Calibri" w:hAnsi="Calibri" w:cs="Calibri"/>
          <w:b/>
          <w:sz w:val="23"/>
          <w:szCs w:val="23"/>
        </w:rPr>
      </w:pPr>
      <w:r>
        <w:rPr>
          <w:rFonts w:ascii="Calibri" w:eastAsia="Calibri" w:hAnsi="Calibri" w:cs="Calibri"/>
          <w:b/>
          <w:sz w:val="23"/>
          <w:szCs w:val="23"/>
        </w:rPr>
        <w:t>Nomas objekta Nr.________</w:t>
      </w:r>
    </w:p>
    <w:p w14:paraId="5ABA2578" w14:textId="77777777" w:rsidR="00294456" w:rsidRDefault="00294456" w:rsidP="00294456">
      <w:pPr>
        <w:jc w:val="center"/>
        <w:rPr>
          <w:rFonts w:ascii="Calibri" w:eastAsia="Calibri" w:hAnsi="Calibri" w:cs="Calibri"/>
          <w:b/>
          <w:sz w:val="23"/>
          <w:szCs w:val="23"/>
        </w:rPr>
      </w:pPr>
    </w:p>
    <w:p w14:paraId="323C56D8"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NOMAS TIESĪBU IZSOLEI</w:t>
      </w:r>
    </w:p>
    <w:p w14:paraId="4FDC65AC" w14:textId="77777777" w:rsidR="00294456" w:rsidRDefault="00294456" w:rsidP="00294456">
      <w:pPr>
        <w:jc w:val="center"/>
        <w:rPr>
          <w:rFonts w:ascii="Calibri" w:eastAsia="Calibri" w:hAnsi="Calibri" w:cs="Calibri"/>
          <w:sz w:val="23"/>
          <w:szCs w:val="23"/>
        </w:rPr>
      </w:pPr>
    </w:p>
    <w:p w14:paraId="55356315" w14:textId="77777777" w:rsidR="00294456" w:rsidRDefault="00294456" w:rsidP="00294456">
      <w:pPr>
        <w:jc w:val="center"/>
        <w:rPr>
          <w:rFonts w:ascii="Calibri" w:eastAsia="Calibri" w:hAnsi="Calibri" w:cs="Calibri"/>
          <w:i/>
          <w:sz w:val="23"/>
          <w:szCs w:val="23"/>
        </w:rPr>
      </w:pPr>
    </w:p>
    <w:p w14:paraId="7C26F02C"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 xml:space="preserve">(aizpilda </w:t>
      </w:r>
      <w:r>
        <w:rPr>
          <w:rFonts w:ascii="Calibri" w:eastAsia="Calibri" w:hAnsi="Calibri" w:cs="Calibri"/>
          <w:b/>
          <w:i/>
          <w:sz w:val="23"/>
          <w:szCs w:val="23"/>
        </w:rPr>
        <w:t>juridiska persona</w:t>
      </w:r>
      <w:r>
        <w:rPr>
          <w:rFonts w:ascii="Calibri" w:eastAsia="Calibri" w:hAnsi="Calibri" w:cs="Calibri"/>
          <w:i/>
          <w:sz w:val="23"/>
          <w:szCs w:val="23"/>
        </w:rPr>
        <w:t>/personālsabiedrība)</w:t>
      </w:r>
    </w:p>
    <w:p w14:paraId="7CD8B620" w14:textId="77777777" w:rsidR="00294456" w:rsidRDefault="00294456" w:rsidP="00294456">
      <w:pPr>
        <w:jc w:val="center"/>
        <w:rPr>
          <w:rFonts w:ascii="Calibri" w:eastAsia="Calibri" w:hAnsi="Calibri" w:cs="Calibri"/>
          <w:i/>
          <w:sz w:val="23"/>
          <w:szCs w:val="23"/>
        </w:rPr>
      </w:pPr>
    </w:p>
    <w:p w14:paraId="20CFEA6E" w14:textId="77777777" w:rsidR="00294456" w:rsidRDefault="00294456" w:rsidP="00294456">
      <w:pPr>
        <w:jc w:val="center"/>
        <w:rPr>
          <w:rFonts w:ascii="Calibri" w:eastAsia="Calibri" w:hAnsi="Calibri" w:cs="Calibri"/>
          <w:i/>
          <w:sz w:val="23"/>
          <w:szCs w:val="23"/>
        </w:rPr>
      </w:pPr>
    </w:p>
    <w:p w14:paraId="63613ABA"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Pretendents,_______________________________________________________,</w:t>
      </w:r>
    </w:p>
    <w:p w14:paraId="2416D753"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(nosaukums, reģistrācijas numurs)</w:t>
      </w:r>
    </w:p>
    <w:p w14:paraId="1B4F5842" w14:textId="77777777" w:rsidR="00294456" w:rsidRDefault="00294456" w:rsidP="00294456">
      <w:pPr>
        <w:jc w:val="center"/>
        <w:rPr>
          <w:rFonts w:ascii="Calibri" w:eastAsia="Calibri" w:hAnsi="Calibri" w:cs="Calibri"/>
          <w:sz w:val="23"/>
          <w:szCs w:val="23"/>
        </w:rPr>
      </w:pPr>
      <w:r>
        <w:rPr>
          <w:rFonts w:ascii="Calibri" w:eastAsia="Calibri" w:hAnsi="Calibri" w:cs="Calibri"/>
          <w:sz w:val="23"/>
          <w:szCs w:val="23"/>
        </w:rPr>
        <w:t>________________________________________________________________,</w:t>
      </w:r>
    </w:p>
    <w:p w14:paraId="4DF98BEE"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(juridiskā adrese, e-pasts, tālrunis)</w:t>
      </w:r>
    </w:p>
    <w:p w14:paraId="797A0CE3"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Kā privāto tiesību subjekts/publisko tiesību subjekts (atzīmēt vajadzīgo),</w:t>
      </w:r>
    </w:p>
    <w:p w14:paraId="5A4D6217" w14:textId="77777777" w:rsidR="00294456" w:rsidRDefault="00294456" w:rsidP="00294456">
      <w:pPr>
        <w:jc w:val="center"/>
        <w:rPr>
          <w:rFonts w:ascii="Calibri" w:eastAsia="Calibri" w:hAnsi="Calibri" w:cs="Calibri"/>
          <w:i/>
          <w:sz w:val="23"/>
          <w:szCs w:val="23"/>
        </w:rPr>
      </w:pPr>
    </w:p>
    <w:p w14:paraId="65B8EF7C" w14:textId="77777777" w:rsidR="00294456" w:rsidRDefault="00294456" w:rsidP="00294456">
      <w:pPr>
        <w:jc w:val="both"/>
        <w:rPr>
          <w:rFonts w:ascii="Calibri" w:eastAsia="Calibri" w:hAnsi="Calibri" w:cs="Calibri"/>
          <w:i/>
          <w:sz w:val="23"/>
          <w:szCs w:val="23"/>
        </w:rPr>
      </w:pPr>
      <w:r>
        <w:rPr>
          <w:rFonts w:ascii="Calibri" w:eastAsia="Calibri" w:hAnsi="Calibri" w:cs="Calibri"/>
          <w:i/>
          <w:sz w:val="23"/>
          <w:szCs w:val="23"/>
        </w:rPr>
        <w:lastRenderedPageBreak/>
        <w:t xml:space="preserve">kura vārdā saskaņā ar _______________________________________________ </w:t>
      </w:r>
    </w:p>
    <w:p w14:paraId="02C84DCE"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(pilnvarojuma pamatojums)</w:t>
      </w:r>
    </w:p>
    <w:p w14:paraId="595D7E93" w14:textId="77777777" w:rsidR="00294456" w:rsidRDefault="00294456" w:rsidP="00294456">
      <w:pPr>
        <w:rPr>
          <w:rFonts w:ascii="Calibri" w:eastAsia="Calibri" w:hAnsi="Calibri" w:cs="Calibri"/>
          <w:sz w:val="23"/>
          <w:szCs w:val="23"/>
        </w:rPr>
      </w:pPr>
      <w:r>
        <w:rPr>
          <w:rFonts w:ascii="Calibri" w:eastAsia="Calibri" w:hAnsi="Calibri" w:cs="Calibri"/>
          <w:sz w:val="23"/>
          <w:szCs w:val="23"/>
        </w:rPr>
        <w:t>rīkojas____________________________________________________________,</w:t>
      </w:r>
    </w:p>
    <w:p w14:paraId="72CDA3B8"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amats, vārds, uzvārds, personas kods)</w:t>
      </w:r>
    </w:p>
    <w:p w14:paraId="560EC447"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________________________________________________________________,</w:t>
      </w:r>
    </w:p>
    <w:p w14:paraId="0F8CAA24" w14:textId="77777777" w:rsidR="00294456" w:rsidRDefault="00294456" w:rsidP="00294456">
      <w:pPr>
        <w:jc w:val="center"/>
        <w:rPr>
          <w:rFonts w:ascii="Calibri" w:eastAsia="Calibri" w:hAnsi="Calibri" w:cs="Calibri"/>
          <w:i/>
          <w:sz w:val="23"/>
          <w:szCs w:val="23"/>
        </w:rPr>
      </w:pPr>
      <w:r>
        <w:rPr>
          <w:rFonts w:ascii="Calibri" w:eastAsia="Calibri" w:hAnsi="Calibri" w:cs="Calibri"/>
          <w:i/>
          <w:sz w:val="23"/>
          <w:szCs w:val="23"/>
        </w:rPr>
        <w:t>(bankas rekvizīti/konta numurs)</w:t>
      </w:r>
    </w:p>
    <w:p w14:paraId="2267F275" w14:textId="77777777" w:rsidR="00294456" w:rsidRDefault="00294456" w:rsidP="00294456">
      <w:pPr>
        <w:jc w:val="both"/>
        <w:rPr>
          <w:rFonts w:ascii="Calibri" w:eastAsia="Calibri" w:hAnsi="Calibri" w:cs="Calibri"/>
          <w:sz w:val="23"/>
          <w:szCs w:val="23"/>
        </w:rPr>
      </w:pPr>
    </w:p>
    <w:p w14:paraId="08CD4202" w14:textId="77777777" w:rsidR="00294456" w:rsidRDefault="00294456" w:rsidP="00294456">
      <w:pPr>
        <w:jc w:val="both"/>
        <w:rPr>
          <w:rFonts w:ascii="Calibri" w:eastAsia="Calibri" w:hAnsi="Calibri" w:cs="Calibri"/>
          <w:sz w:val="23"/>
          <w:szCs w:val="23"/>
        </w:rPr>
      </w:pPr>
    </w:p>
    <w:p w14:paraId="4569EF7D" w14:textId="77777777" w:rsidR="00294456" w:rsidRDefault="00294456" w:rsidP="00294456">
      <w:pPr>
        <w:jc w:val="both"/>
        <w:rPr>
          <w:rFonts w:ascii="Calibri" w:eastAsia="Calibri" w:hAnsi="Calibri" w:cs="Calibri"/>
          <w:sz w:val="23"/>
          <w:szCs w:val="23"/>
        </w:rPr>
      </w:pPr>
    </w:p>
    <w:p w14:paraId="0C15610F"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ar šī pieteikuma iesniegšanu piesakos piedalīties Cēsu novada pašvaldības rīkotajā nomas tiesību izsolē uz Nomas objektu Nr.______.</w:t>
      </w:r>
    </w:p>
    <w:p w14:paraId="2B393D57" w14:textId="77777777" w:rsidR="00294456" w:rsidRDefault="00294456" w:rsidP="00294456">
      <w:pPr>
        <w:jc w:val="both"/>
        <w:rPr>
          <w:rFonts w:ascii="Calibri" w:eastAsia="Calibri" w:hAnsi="Calibri" w:cs="Calibri"/>
          <w:sz w:val="23"/>
          <w:szCs w:val="23"/>
        </w:rPr>
      </w:pPr>
    </w:p>
    <w:p w14:paraId="4DF2F19F" w14:textId="77777777" w:rsidR="00294456" w:rsidRDefault="00294456" w:rsidP="00294456">
      <w:pPr>
        <w:jc w:val="both"/>
        <w:rPr>
          <w:rFonts w:ascii="Calibri" w:eastAsia="Calibri" w:hAnsi="Calibri" w:cs="Calibri"/>
          <w:sz w:val="23"/>
          <w:szCs w:val="23"/>
        </w:rPr>
      </w:pPr>
    </w:p>
    <w:p w14:paraId="7C2C3162"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Nomas laikā plānotās darbības nomas objektā:_____________________________</w:t>
      </w:r>
    </w:p>
    <w:p w14:paraId="466F6786" w14:textId="77777777" w:rsidR="00294456" w:rsidRDefault="00294456" w:rsidP="00294456">
      <w:pPr>
        <w:jc w:val="both"/>
        <w:rPr>
          <w:rFonts w:ascii="Calibri" w:eastAsia="Calibri" w:hAnsi="Calibri" w:cs="Calibri"/>
          <w:sz w:val="23"/>
          <w:szCs w:val="23"/>
        </w:rPr>
      </w:pPr>
    </w:p>
    <w:p w14:paraId="3AE36150"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Veiktās komercdarbības apraksts, NACE kods:______________________________</w:t>
      </w:r>
    </w:p>
    <w:p w14:paraId="4019078A"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__________________________________________________________________</w:t>
      </w:r>
    </w:p>
    <w:p w14:paraId="1B430BEE" w14:textId="77777777" w:rsidR="00294456" w:rsidRDefault="00294456" w:rsidP="00294456">
      <w:pPr>
        <w:jc w:val="both"/>
        <w:rPr>
          <w:rFonts w:ascii="Calibri" w:eastAsia="Calibri" w:hAnsi="Calibri" w:cs="Calibri"/>
          <w:sz w:val="23"/>
          <w:szCs w:val="23"/>
        </w:rPr>
      </w:pPr>
    </w:p>
    <w:p w14:paraId="762D7848"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 xml:space="preserve">Pārstāvja / pilnvarotās personas </w:t>
      </w:r>
    </w:p>
    <w:p w14:paraId="496C65A8"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amats, vārds, uzvārds___________________________</w:t>
      </w:r>
      <w:proofErr w:type="spellStart"/>
      <w:r>
        <w:rPr>
          <w:rFonts w:ascii="Calibri" w:eastAsia="Calibri" w:hAnsi="Calibri" w:cs="Calibri"/>
          <w:sz w:val="23"/>
          <w:szCs w:val="23"/>
        </w:rPr>
        <w:t>z.v</w:t>
      </w:r>
      <w:proofErr w:type="spellEnd"/>
      <w:r>
        <w:rPr>
          <w:rFonts w:ascii="Calibri" w:eastAsia="Calibri" w:hAnsi="Calibri" w:cs="Calibri"/>
          <w:sz w:val="23"/>
          <w:szCs w:val="23"/>
        </w:rPr>
        <w:t>.</w:t>
      </w:r>
    </w:p>
    <w:p w14:paraId="5E84AF7A" w14:textId="77777777" w:rsidR="00294456" w:rsidRDefault="00294456" w:rsidP="00294456">
      <w:pPr>
        <w:jc w:val="both"/>
        <w:rPr>
          <w:rFonts w:ascii="Calibri" w:eastAsia="Calibri" w:hAnsi="Calibri" w:cs="Calibri"/>
          <w:i/>
          <w:sz w:val="23"/>
          <w:szCs w:val="23"/>
        </w:rPr>
      </w:pP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 xml:space="preserve">            </w:t>
      </w:r>
      <w:r>
        <w:rPr>
          <w:rFonts w:ascii="Calibri" w:eastAsia="Calibri" w:hAnsi="Calibri" w:cs="Calibri"/>
          <w:i/>
          <w:sz w:val="23"/>
          <w:szCs w:val="23"/>
        </w:rPr>
        <w:t>(paraksts)</w:t>
      </w:r>
    </w:p>
    <w:p w14:paraId="234CC62C" w14:textId="77777777" w:rsidR="00294456" w:rsidRDefault="00294456" w:rsidP="00294456">
      <w:pPr>
        <w:jc w:val="both"/>
        <w:rPr>
          <w:rFonts w:ascii="Calibri" w:eastAsia="Calibri" w:hAnsi="Calibri" w:cs="Calibri"/>
          <w:sz w:val="23"/>
          <w:szCs w:val="23"/>
        </w:rPr>
      </w:pPr>
      <w:r>
        <w:rPr>
          <w:rFonts w:ascii="Calibri" w:eastAsia="Calibri" w:hAnsi="Calibri" w:cs="Calibri"/>
          <w:sz w:val="23"/>
          <w:szCs w:val="23"/>
        </w:rPr>
        <w:t>___.___.2024.</w:t>
      </w:r>
    </w:p>
    <w:p w14:paraId="535B3A35" w14:textId="77777777" w:rsidR="00294456" w:rsidRDefault="00294456" w:rsidP="00294456">
      <w:pPr>
        <w:rPr>
          <w:rFonts w:ascii="Calibri" w:eastAsia="Calibri" w:hAnsi="Calibri" w:cs="Calibri"/>
          <w:sz w:val="23"/>
          <w:szCs w:val="23"/>
        </w:rPr>
      </w:pPr>
    </w:p>
    <w:p w14:paraId="6DD4F43E" w14:textId="77777777" w:rsidR="00294456" w:rsidRDefault="00294456" w:rsidP="00294456">
      <w:pPr>
        <w:rPr>
          <w:rFonts w:ascii="Calibri" w:eastAsia="Calibri" w:hAnsi="Calibri" w:cs="Calibri"/>
          <w:sz w:val="23"/>
          <w:szCs w:val="23"/>
        </w:rPr>
      </w:pPr>
    </w:p>
    <w:p w14:paraId="1DAAEB6E" w14:textId="77777777" w:rsidR="00294456" w:rsidRDefault="00294456" w:rsidP="00294456">
      <w:pPr>
        <w:rPr>
          <w:rFonts w:ascii="Calibri" w:eastAsia="Calibri" w:hAnsi="Calibri" w:cs="Calibri"/>
          <w:sz w:val="23"/>
          <w:szCs w:val="23"/>
        </w:rPr>
      </w:pPr>
    </w:p>
    <w:p w14:paraId="4116AD02" w14:textId="77777777" w:rsidR="00294456" w:rsidRDefault="00294456"/>
    <w:sectPr w:rsidR="00294456" w:rsidSect="00294456">
      <w:pgSz w:w="11907" w:h="16840"/>
      <w:pgMar w:top="1134" w:right="850" w:bottom="992"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289"/>
    <w:multiLevelType w:val="multilevel"/>
    <w:tmpl w:val="C6B212DC"/>
    <w:lvl w:ilvl="0">
      <w:start w:val="7"/>
      <w:numFmt w:val="decimal"/>
      <w:lvlText w:val="%1."/>
      <w:lvlJc w:val="left"/>
      <w:pPr>
        <w:ind w:left="360" w:hanging="360"/>
      </w:pPr>
      <w:rPr>
        <w:b/>
        <w:bCs/>
      </w:r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264D1C39"/>
    <w:multiLevelType w:val="multilevel"/>
    <w:tmpl w:val="0C685BEE"/>
    <w:lvl w:ilvl="0">
      <w:start w:val="6"/>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DD168A7"/>
    <w:multiLevelType w:val="multilevel"/>
    <w:tmpl w:val="2392EA1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9E47E4"/>
    <w:multiLevelType w:val="multilevel"/>
    <w:tmpl w:val="AFD40EDE"/>
    <w:lvl w:ilvl="0">
      <w:start w:val="5"/>
      <w:numFmt w:val="decimal"/>
      <w:lvlText w:val="%1."/>
      <w:lvlJc w:val="left"/>
      <w:pPr>
        <w:ind w:left="540" w:hanging="540"/>
      </w:pPr>
      <w:rPr>
        <w:b/>
        <w:u w:val="none"/>
      </w:rPr>
    </w:lvl>
    <w:lvl w:ilvl="1">
      <w:start w:val="4"/>
      <w:numFmt w:val="decimal"/>
      <w:lvlText w:val="%1.%2."/>
      <w:lvlJc w:val="left"/>
      <w:pPr>
        <w:ind w:left="900" w:hanging="540"/>
      </w:pPr>
      <w:rPr>
        <w:b/>
        <w:bCs/>
        <w:u w:val="none"/>
      </w:rPr>
    </w:lvl>
    <w:lvl w:ilvl="2">
      <w:start w:val="1"/>
      <w:numFmt w:val="decimal"/>
      <w:lvlText w:val="%1.%2.%3."/>
      <w:lvlJc w:val="left"/>
      <w:pPr>
        <w:ind w:left="1440" w:hanging="720"/>
      </w:pPr>
      <w:rPr>
        <w:b/>
        <w:bCs/>
        <w:u w:val="none"/>
      </w:rPr>
    </w:lvl>
    <w:lvl w:ilvl="3">
      <w:start w:val="1"/>
      <w:numFmt w:val="decimal"/>
      <w:lvlText w:val="%1.%2.%3.%4."/>
      <w:lvlJc w:val="left"/>
      <w:pPr>
        <w:ind w:left="1800" w:hanging="720"/>
      </w:pPr>
      <w:rPr>
        <w:b/>
        <w:bCs/>
        <w:u w:val="none"/>
      </w:rPr>
    </w:lvl>
    <w:lvl w:ilvl="4">
      <w:start w:val="1"/>
      <w:numFmt w:val="decimal"/>
      <w:lvlText w:val="%1.%2.%3.%4.%5."/>
      <w:lvlJc w:val="left"/>
      <w:pPr>
        <w:ind w:left="2520" w:hanging="108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600" w:hanging="144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680" w:hanging="1800"/>
      </w:pPr>
      <w:rPr>
        <w:u w:val="single"/>
      </w:rPr>
    </w:lvl>
  </w:abstractNum>
  <w:abstractNum w:abstractNumId="4" w15:restartNumberingAfterBreak="0">
    <w:nsid w:val="44B22C12"/>
    <w:multiLevelType w:val="multilevel"/>
    <w:tmpl w:val="2F6006A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770C6629"/>
    <w:multiLevelType w:val="multilevel"/>
    <w:tmpl w:val="FB8A6EC4"/>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7B95709"/>
    <w:multiLevelType w:val="multilevel"/>
    <w:tmpl w:val="FF3067A4"/>
    <w:lvl w:ilvl="0">
      <w:start w:val="1"/>
      <w:numFmt w:val="decimal"/>
      <w:lvlText w:val="%1."/>
      <w:lvlJc w:val="left"/>
      <w:pPr>
        <w:ind w:left="420" w:hanging="420"/>
      </w:pPr>
    </w:lvl>
    <w:lvl w:ilvl="1">
      <w:start w:val="1"/>
      <w:numFmt w:val="decimal"/>
      <w:lvlText w:val="%1.%2."/>
      <w:lvlJc w:val="left"/>
      <w:pPr>
        <w:ind w:left="960" w:hanging="420"/>
      </w:pPr>
      <w:rPr>
        <w:b/>
        <w:bCs/>
      </w:rPr>
    </w:lvl>
    <w:lvl w:ilvl="2">
      <w:start w:val="1"/>
      <w:numFmt w:val="decimal"/>
      <w:lvlText w:val="%1.%2.%3."/>
      <w:lvlJc w:val="left"/>
      <w:pPr>
        <w:ind w:left="1800" w:hanging="720"/>
      </w:pPr>
      <w:rPr>
        <w:b/>
        <w:bCs/>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16cid:durableId="907811032">
    <w:abstractNumId w:val="5"/>
  </w:num>
  <w:num w:numId="2" w16cid:durableId="956375992">
    <w:abstractNumId w:val="3"/>
  </w:num>
  <w:num w:numId="3" w16cid:durableId="706761866">
    <w:abstractNumId w:val="1"/>
  </w:num>
  <w:num w:numId="4" w16cid:durableId="1208906831">
    <w:abstractNumId w:val="0"/>
  </w:num>
  <w:num w:numId="5" w16cid:durableId="1354843876">
    <w:abstractNumId w:val="6"/>
  </w:num>
  <w:num w:numId="6" w16cid:durableId="1743944303">
    <w:abstractNumId w:val="2"/>
  </w:num>
  <w:num w:numId="7" w16cid:durableId="1422070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56"/>
    <w:rsid w:val="002944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1D78"/>
  <w15:chartTrackingRefBased/>
  <w15:docId w15:val="{63C82A0A-F1CB-4999-8250-3D56F6D7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445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Strip,H&amp;P List Paragraph"/>
    <w:basedOn w:val="Parasts"/>
    <w:link w:val="SarakstarindkopaRakstz"/>
    <w:uiPriority w:val="34"/>
    <w:qFormat/>
    <w:rsid w:val="00294456"/>
    <w:pPr>
      <w:ind w:left="720"/>
      <w:contextualSpacing/>
    </w:pPr>
  </w:style>
  <w:style w:type="character" w:styleId="Hipersaite">
    <w:name w:val="Hyperlink"/>
    <w:basedOn w:val="Noklusjumarindkopasfonts"/>
    <w:uiPriority w:val="99"/>
    <w:unhideWhenUsed/>
    <w:rsid w:val="00294456"/>
    <w:rPr>
      <w:color w:val="0563C1" w:themeColor="hyperlink"/>
      <w:u w:val="single"/>
    </w:rPr>
  </w:style>
  <w:style w:type="paragraph" w:styleId="Paraststmeklis">
    <w:name w:val="Normal (Web)"/>
    <w:basedOn w:val="Parasts"/>
    <w:uiPriority w:val="99"/>
    <w:unhideWhenUsed/>
    <w:rsid w:val="00294456"/>
    <w:pPr>
      <w:spacing w:before="100" w:beforeAutospacing="1" w:after="100" w:afterAutospacing="1"/>
    </w:pPr>
  </w:style>
  <w:style w:type="character" w:customStyle="1" w:styleId="SarakstarindkopaRakstz">
    <w:name w:val="Saraksta rindkopa Rakstz."/>
    <w:aliases w:val="1List Paragraph Rakstz.,Strip Rakstz.,H&amp;P List Paragraph Rakstz."/>
    <w:link w:val="Sarakstarindkopa"/>
    <w:uiPriority w:val="34"/>
    <w:locked/>
    <w:rsid w:val="00294456"/>
    <w:rPr>
      <w:rFonts w:ascii="Times New Roman" w:eastAsia="Times New Roman" w:hAnsi="Times New Roman" w:cs="Times New Roman"/>
      <w:kern w:val="0"/>
      <w:sz w:val="24"/>
      <w:szCs w:val="24"/>
      <w:lang w:eastAsia="lv-LV"/>
      <w14:ligatures w14:val="none"/>
    </w:rPr>
  </w:style>
  <w:style w:type="paragraph" w:customStyle="1" w:styleId="Default">
    <w:name w:val="Default"/>
    <w:rsid w:val="0029445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nda.strigele@cesunovads.lv" TargetMode="External"/><Relationship Id="rId5" Type="http://schemas.openxmlformats.org/officeDocument/2006/relationships/hyperlink" Target="mailto:turisms@ces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18489</Words>
  <Characters>10540</Characters>
  <Application>Microsoft Office Word</Application>
  <DocSecurity>0</DocSecurity>
  <Lines>87</Lines>
  <Paragraphs>57</Paragraphs>
  <ScaleCrop>false</ScaleCrop>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Smiltniece</dc:creator>
  <cp:keywords/>
  <dc:description/>
  <cp:lastModifiedBy>Santa Smiltniece</cp:lastModifiedBy>
  <cp:revision>1</cp:revision>
  <dcterms:created xsi:type="dcterms:W3CDTF">2024-01-16T14:07:00Z</dcterms:created>
  <dcterms:modified xsi:type="dcterms:W3CDTF">2024-01-16T14:07:00Z</dcterms:modified>
</cp:coreProperties>
</file>