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E803" w14:textId="018A6090" w:rsidR="006C614A" w:rsidRDefault="006C614A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>
        <w:rPr>
          <w:rFonts w:asciiTheme="minorHAnsi" w:hAnsiTheme="minorHAnsi" w:cstheme="minorHAnsi"/>
          <w:b w:val="0"/>
          <w:bCs w:val="0"/>
          <w:noProof/>
          <w:sz w:val="24"/>
          <w:szCs w:val="24"/>
          <w:lang w:val="lv-LV"/>
        </w:rPr>
        <w:drawing>
          <wp:inline distT="0" distB="0" distL="0" distR="0" wp14:anchorId="2FBAA463" wp14:editId="616F2FD1">
            <wp:extent cx="5907405" cy="1256030"/>
            <wp:effectExtent l="0" t="0" r="0" b="1270"/>
            <wp:docPr id="135823346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26ECE" w14:textId="77777777" w:rsidR="006C614A" w:rsidRDefault="006C614A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</w:p>
    <w:p w14:paraId="523679BC" w14:textId="5BDF9EF8" w:rsidR="008F12FA" w:rsidRPr="00FC6BAF" w:rsidRDefault="00270D20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APSTIPRINU</w:t>
      </w:r>
      <w:r w:rsidR="006C614A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:</w:t>
      </w:r>
    </w:p>
    <w:p w14:paraId="3456A3C0" w14:textId="77777777" w:rsidR="00021887" w:rsidRDefault="00270D20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proofErr w:type="spellStart"/>
      <w:r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Cēsu</w:t>
      </w:r>
      <w:proofErr w:type="spellEnd"/>
      <w:r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 xml:space="preserve"> novada </w:t>
      </w:r>
      <w:r w:rsidR="00021887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pašvaldības</w:t>
      </w:r>
    </w:p>
    <w:p w14:paraId="5391DE63" w14:textId="0C8062B0" w:rsidR="00270D20" w:rsidRPr="00FC6BAF" w:rsidRDefault="00F81EB3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izpilddirektora vietniece</w:t>
      </w:r>
    </w:p>
    <w:p w14:paraId="44445E77" w14:textId="77777777" w:rsidR="004C0A71" w:rsidRPr="0004666D" w:rsidRDefault="004C0A71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</w:p>
    <w:p w14:paraId="259EB590" w14:textId="7AD4BDDC" w:rsidR="61F5DC83" w:rsidRPr="00FC6BAF" w:rsidRDefault="00F81EB3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Baiba Eglīte</w:t>
      </w:r>
    </w:p>
    <w:p w14:paraId="79C8018E" w14:textId="566AB3DE" w:rsidR="00270D20" w:rsidRPr="00021887" w:rsidRDefault="00021887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lang w:val="lv-LV"/>
        </w:rPr>
      </w:pPr>
      <w:r w:rsidRPr="00021887"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lang w:val="lv-LV"/>
        </w:rPr>
        <w:t>Datums skatāms laika zīmogā</w:t>
      </w:r>
    </w:p>
    <w:p w14:paraId="5719F8B2" w14:textId="77777777" w:rsidR="00270D20" w:rsidRPr="0004666D" w:rsidRDefault="00270D20" w:rsidP="00270D20">
      <w:pPr>
        <w:pStyle w:val="Nosaukums"/>
        <w:ind w:left="0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</w:p>
    <w:p w14:paraId="29BB31BC" w14:textId="20869D6E" w:rsidR="00090323" w:rsidRPr="00FC6BAF" w:rsidRDefault="001C022A" w:rsidP="00E44CC3">
      <w:pPr>
        <w:pStyle w:val="Nosaukums"/>
        <w:ind w:left="-142" w:right="-46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lang w:val="lv-LV"/>
        </w:rPr>
        <w:tab/>
      </w:r>
      <w:r w:rsidR="00E44CC3">
        <w:rPr>
          <w:rFonts w:asciiTheme="minorHAnsi" w:hAnsiTheme="minorHAnsi" w:cstheme="minorHAnsi"/>
          <w:lang w:val="lv-LV"/>
        </w:rPr>
        <w:tab/>
      </w:r>
      <w:r w:rsidR="00E44CC3">
        <w:rPr>
          <w:rFonts w:asciiTheme="minorHAnsi" w:hAnsiTheme="minorHAnsi" w:cstheme="minorHAnsi"/>
          <w:lang w:val="lv-LV"/>
        </w:rPr>
        <w:tab/>
      </w:r>
      <w:r w:rsidR="00E44CC3">
        <w:rPr>
          <w:rFonts w:asciiTheme="minorHAnsi" w:hAnsiTheme="minorHAnsi" w:cstheme="minorHAnsi"/>
          <w:lang w:val="lv-LV"/>
        </w:rPr>
        <w:tab/>
      </w:r>
      <w:r w:rsidR="00E44CC3">
        <w:rPr>
          <w:rFonts w:asciiTheme="minorHAnsi" w:hAnsiTheme="minorHAnsi" w:cstheme="minorHAnsi"/>
          <w:lang w:val="lv-LV"/>
        </w:rPr>
        <w:tab/>
      </w:r>
      <w:r w:rsidR="00E44CC3">
        <w:rPr>
          <w:rFonts w:asciiTheme="minorHAnsi" w:hAnsiTheme="minorHAnsi" w:cstheme="minorHAnsi"/>
          <w:lang w:val="lv-LV"/>
        </w:rPr>
        <w:tab/>
      </w:r>
      <w:r w:rsidR="00E44CC3">
        <w:rPr>
          <w:rFonts w:asciiTheme="minorHAnsi" w:hAnsiTheme="minorHAnsi" w:cstheme="minorHAnsi"/>
          <w:lang w:val="lv-LV"/>
        </w:rPr>
        <w:tab/>
      </w:r>
      <w:r w:rsidR="00E44CC3">
        <w:rPr>
          <w:rFonts w:asciiTheme="minorHAnsi" w:hAnsiTheme="minorHAnsi" w:cstheme="minorHAnsi"/>
          <w:lang w:val="lv-LV"/>
        </w:rPr>
        <w:tab/>
      </w:r>
      <w:r w:rsidR="00E44CC3">
        <w:rPr>
          <w:rFonts w:asciiTheme="minorHAnsi" w:hAnsiTheme="minorHAnsi" w:cstheme="minorHAnsi"/>
          <w:lang w:val="lv-LV"/>
        </w:rPr>
        <w:tab/>
      </w:r>
      <w:r w:rsidR="00E44CC3">
        <w:rPr>
          <w:rFonts w:asciiTheme="minorHAnsi" w:hAnsiTheme="minorHAnsi" w:cstheme="minorHAnsi"/>
          <w:lang w:val="lv-LV"/>
        </w:rPr>
        <w:tab/>
      </w:r>
      <w:r w:rsidR="00E44CC3">
        <w:rPr>
          <w:rFonts w:asciiTheme="minorHAnsi" w:hAnsiTheme="minorHAnsi" w:cstheme="minorHAnsi"/>
          <w:lang w:val="lv-LV"/>
        </w:rPr>
        <w:tab/>
      </w:r>
      <w:r w:rsidR="00E44CC3">
        <w:rPr>
          <w:rFonts w:asciiTheme="minorHAnsi" w:hAnsiTheme="minorHAnsi" w:cstheme="minorHAnsi"/>
          <w:lang w:val="lv-LV"/>
        </w:rPr>
        <w:tab/>
        <w:t xml:space="preserve">       </w:t>
      </w:r>
      <w:r w:rsidR="00090323"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Nr</w:t>
      </w:r>
      <w:r w:rsidR="008631BD"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.</w:t>
      </w:r>
      <w:r w:rsidR="00E44CC3" w:rsidRPr="00E44CC3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181</w:t>
      </w:r>
    </w:p>
    <w:p w14:paraId="7DE9B089" w14:textId="77777777" w:rsidR="00B32D48" w:rsidRPr="00FC6BAF" w:rsidRDefault="00B32D48" w:rsidP="00270D20">
      <w:pPr>
        <w:pStyle w:val="Nosaukums"/>
        <w:rPr>
          <w:rFonts w:asciiTheme="minorHAnsi" w:hAnsiTheme="minorHAnsi" w:cstheme="minorHAnsi"/>
          <w:lang w:val="lv-LV"/>
        </w:rPr>
      </w:pPr>
    </w:p>
    <w:p w14:paraId="2124DF59" w14:textId="6CF13E23" w:rsidR="00371FB0" w:rsidRPr="00FC6BAF" w:rsidRDefault="00371FB0" w:rsidP="00270D20">
      <w:pPr>
        <w:pStyle w:val="Nosaukums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lang w:val="lv-LV"/>
        </w:rPr>
        <w:t>KONKURSA</w:t>
      </w:r>
      <w:r w:rsidRPr="00FC6BAF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FC6BAF">
        <w:rPr>
          <w:rFonts w:asciiTheme="minorHAnsi" w:hAnsiTheme="minorHAnsi" w:cstheme="minorHAnsi"/>
          <w:lang w:val="lv-LV"/>
        </w:rPr>
        <w:t>NOLIKUMS</w:t>
      </w:r>
    </w:p>
    <w:p w14:paraId="285BAC79" w14:textId="319CFF09" w:rsidR="000A7963" w:rsidRPr="00FC6BAF" w:rsidRDefault="00371FB0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lang w:val="lv-LV"/>
        </w:rPr>
        <w:t>Cēsu novada</w:t>
      </w:r>
      <w:r w:rsidR="0028107B" w:rsidRPr="00FC6BAF">
        <w:rPr>
          <w:rFonts w:asciiTheme="minorHAnsi" w:hAnsiTheme="minorHAnsi" w:cstheme="minorHAnsi"/>
          <w:lang w:val="lv-LV"/>
        </w:rPr>
        <w:t xml:space="preserve"> </w:t>
      </w:r>
      <w:r w:rsidR="0035714F" w:rsidRPr="00FC6BAF">
        <w:rPr>
          <w:rFonts w:asciiTheme="minorHAnsi" w:hAnsiTheme="minorHAnsi" w:cstheme="minorHAnsi"/>
          <w:lang w:val="lv-LV"/>
        </w:rPr>
        <w:t>Centrālās administrācijas</w:t>
      </w:r>
    </w:p>
    <w:p w14:paraId="79B5BE86" w14:textId="77777777" w:rsidR="00373EB4" w:rsidRDefault="0035714F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lang w:val="lv-LV"/>
        </w:rPr>
        <w:t>Attīstības pārvaldes</w:t>
      </w:r>
      <w:r w:rsidR="0023350F" w:rsidRPr="00FC6BAF">
        <w:rPr>
          <w:rFonts w:asciiTheme="minorHAnsi" w:hAnsiTheme="minorHAnsi" w:cstheme="minorHAnsi"/>
          <w:lang w:val="lv-LV"/>
        </w:rPr>
        <w:t xml:space="preserve"> </w:t>
      </w:r>
      <w:r w:rsidR="009C0137" w:rsidRPr="009C0137">
        <w:rPr>
          <w:rFonts w:asciiTheme="minorHAnsi" w:hAnsiTheme="minorHAnsi" w:cstheme="minorHAnsi"/>
          <w:lang w:val="lv-LV"/>
        </w:rPr>
        <w:t>Teritorijas plānošanas un stratēģiskās attīstības nodaļas</w:t>
      </w:r>
    </w:p>
    <w:p w14:paraId="1E991DE5" w14:textId="675237C3" w:rsidR="00371FB0" w:rsidRPr="00FC6BAF" w:rsidRDefault="009C0137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9C0137">
        <w:rPr>
          <w:rFonts w:asciiTheme="minorHAnsi" w:hAnsiTheme="minorHAnsi" w:cstheme="minorHAnsi"/>
          <w:lang w:val="lv-LV"/>
        </w:rPr>
        <w:t>teritorijas plānotāj</w:t>
      </w:r>
      <w:r>
        <w:rPr>
          <w:rFonts w:asciiTheme="minorHAnsi" w:hAnsiTheme="minorHAnsi" w:cstheme="minorHAnsi"/>
          <w:lang w:val="lv-LV"/>
        </w:rPr>
        <w:t>a</w:t>
      </w:r>
      <w:r w:rsidR="00F4163D" w:rsidRPr="00FC6BAF">
        <w:rPr>
          <w:rFonts w:asciiTheme="minorHAnsi" w:hAnsiTheme="minorHAnsi" w:cstheme="minorHAnsi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spacing w:val="-57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amata</w:t>
      </w:r>
      <w:r w:rsidR="00371FB0" w:rsidRPr="00FC6BAF">
        <w:rPr>
          <w:rFonts w:asciiTheme="minorHAnsi" w:hAnsiTheme="minorHAnsi" w:cstheme="minorHAnsi"/>
          <w:spacing w:val="-1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pretendentu atlasei</w:t>
      </w:r>
    </w:p>
    <w:p w14:paraId="1066B901" w14:textId="4FD40A58" w:rsidR="00EC7725" w:rsidRPr="00FC6BAF" w:rsidRDefault="00EC7725" w:rsidP="00371FB0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lang w:val="lv-LV"/>
        </w:rPr>
      </w:pPr>
    </w:p>
    <w:p w14:paraId="3DBD5CA7" w14:textId="24984A30" w:rsidR="00FE27B9" w:rsidRPr="00FC6BAF" w:rsidRDefault="00EC7725" w:rsidP="00EC7725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Izdots saskaņā ar</w:t>
      </w:r>
      <w:r w:rsidR="00305177"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</w:t>
      </w:r>
    </w:p>
    <w:p w14:paraId="6C54F87C" w14:textId="3ECACB7C" w:rsidR="00FE27B9" w:rsidRPr="00FC6BAF" w:rsidRDefault="00FE27B9" w:rsidP="00EC7725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Pašvaldības likuma  </w:t>
      </w:r>
      <w:r w:rsidR="00270D20"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20.panta piekto daļu</w:t>
      </w:r>
    </w:p>
    <w:p w14:paraId="731C9562" w14:textId="1ABAA552" w:rsidR="00371FB0" w:rsidRPr="003C1F75" w:rsidRDefault="00371FB0" w:rsidP="00371FB0">
      <w:pPr>
        <w:pStyle w:val="Pamatteksts"/>
        <w:spacing w:before="2"/>
        <w:rPr>
          <w:rFonts w:asciiTheme="minorHAnsi" w:hAnsiTheme="minorHAnsi" w:cstheme="minorHAnsi"/>
          <w:b/>
          <w:sz w:val="20"/>
          <w:szCs w:val="20"/>
          <w:lang w:val="lv-LV"/>
        </w:rPr>
      </w:pPr>
    </w:p>
    <w:p w14:paraId="2A9BBD79" w14:textId="25D66E6E" w:rsidR="00371FB0" w:rsidRPr="00FC6BAF" w:rsidRDefault="00305177" w:rsidP="00305177">
      <w:pPr>
        <w:tabs>
          <w:tab w:val="left" w:pos="4060"/>
        </w:tabs>
        <w:jc w:val="center"/>
        <w:rPr>
          <w:rFonts w:cstheme="minorHAnsi"/>
          <w:b/>
          <w:sz w:val="24"/>
        </w:rPr>
      </w:pPr>
      <w:r w:rsidRPr="00FC6BAF">
        <w:rPr>
          <w:rFonts w:cstheme="minorHAnsi"/>
          <w:b/>
          <w:sz w:val="24"/>
        </w:rPr>
        <w:t xml:space="preserve">I </w:t>
      </w:r>
      <w:r w:rsidR="00371FB0" w:rsidRPr="00FC6BAF">
        <w:rPr>
          <w:rFonts w:cstheme="minorHAnsi"/>
          <w:b/>
          <w:sz w:val="24"/>
        </w:rPr>
        <w:t>Vispārīgie</w:t>
      </w:r>
      <w:r w:rsidR="00371FB0" w:rsidRPr="00FC6BAF">
        <w:rPr>
          <w:rFonts w:cstheme="minorHAnsi"/>
          <w:b/>
          <w:spacing w:val="-5"/>
          <w:sz w:val="24"/>
        </w:rPr>
        <w:t xml:space="preserve"> </w:t>
      </w:r>
      <w:r w:rsidR="00371FB0" w:rsidRPr="00FC6BAF">
        <w:rPr>
          <w:rFonts w:cstheme="minorHAnsi"/>
          <w:b/>
          <w:sz w:val="24"/>
        </w:rPr>
        <w:t>noteikumi</w:t>
      </w:r>
    </w:p>
    <w:p w14:paraId="74AF5566" w14:textId="46621D10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Nolikums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nosaka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kārtību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kādā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tiek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organizēts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atklāts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uz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Cēsu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novada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96338" w:rsidRPr="00FC6BAF">
        <w:rPr>
          <w:rFonts w:asciiTheme="minorHAnsi" w:hAnsiTheme="minorHAnsi" w:cstheme="minorHAnsi"/>
          <w:sz w:val="24"/>
          <w:szCs w:val="24"/>
        </w:rPr>
        <w:t>Centrālās</w:t>
      </w:r>
      <w:proofErr w:type="spellEnd"/>
      <w:r w:rsidR="00696338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96338" w:rsidRPr="00FC6BAF">
        <w:rPr>
          <w:rFonts w:asciiTheme="minorHAnsi" w:hAnsiTheme="minorHAnsi" w:cstheme="minorHAnsi"/>
          <w:sz w:val="24"/>
          <w:szCs w:val="24"/>
        </w:rPr>
        <w:t>administrācijas</w:t>
      </w:r>
      <w:proofErr w:type="spellEnd"/>
      <w:r w:rsidR="00696338" w:rsidRPr="00FC6BAF">
        <w:rPr>
          <w:rFonts w:asciiTheme="minorHAnsi" w:hAnsiTheme="minorHAnsi" w:cstheme="minorHAnsi"/>
          <w:sz w:val="24"/>
          <w:szCs w:val="24"/>
        </w:rPr>
        <w:t xml:space="preserve"> </w:t>
      </w:r>
      <w:r w:rsidR="00371C6C" w:rsidRPr="00371C6C">
        <w:rPr>
          <w:rFonts w:asciiTheme="minorHAnsi" w:hAnsiTheme="minorHAnsi" w:cstheme="minorHAnsi"/>
          <w:sz w:val="24"/>
          <w:szCs w:val="24"/>
          <w:lang w:val="lv-LV"/>
        </w:rPr>
        <w:t>Teritorijas plānošanas un stratēģiskās attīstības nodaļas</w:t>
      </w:r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r w:rsidR="00D96B6B" w:rsidRPr="00D96B6B">
        <w:rPr>
          <w:rFonts w:asciiTheme="minorHAnsi" w:hAnsiTheme="minorHAnsi" w:cstheme="minorHAnsi"/>
          <w:sz w:val="24"/>
          <w:szCs w:val="24"/>
          <w:lang w:val="lv-LV"/>
        </w:rPr>
        <w:t>teritorijas plānotāja</w:t>
      </w:r>
      <w:r w:rsidR="00C55A6A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amat</w:t>
      </w:r>
      <w:r w:rsidR="00BB7C77" w:rsidRPr="00FC6BAF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izsludināšanas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norises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kārtību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kā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arī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pretendentu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iesniegto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pieteikumu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vērtēšanas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kārtību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59266A" w14:textId="0CA6E169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mērķis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izvēlēties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atbilstošāko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pretendentu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r w:rsidR="001037DB">
        <w:rPr>
          <w:rFonts w:asciiTheme="minorHAnsi" w:hAnsiTheme="minorHAnsi" w:cstheme="minorHAnsi"/>
          <w:sz w:val="24"/>
          <w:szCs w:val="24"/>
          <w:lang w:val="lv-LV"/>
        </w:rPr>
        <w:t>teritorijas plānotāja</w:t>
      </w:r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amatam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6910BC2" w14:textId="7EF291AC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uzdevums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izvērtēt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pretendentu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profesionālo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sagatavotību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atbilstību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r w:rsidR="00B25672">
        <w:rPr>
          <w:rFonts w:asciiTheme="minorHAnsi" w:hAnsiTheme="minorHAnsi" w:cstheme="minorHAnsi"/>
          <w:sz w:val="24"/>
          <w:szCs w:val="24"/>
          <w:lang w:val="lv-LV"/>
        </w:rPr>
        <w:t>teritorijas plānotāja</w:t>
      </w:r>
      <w:r w:rsidR="00E8327E" w:rsidRPr="00E8327E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amatam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481B26A" w14:textId="769EFE09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pretendentu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vērtēšana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notiek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divās vai vairāk kārtās. </w:t>
      </w:r>
    </w:p>
    <w:p w14:paraId="34182ED2" w14:textId="4C848B8A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Pretendentu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atlase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notiek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komisijas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sēdēs, kuras protokolē komisijas sekretārs. </w:t>
      </w:r>
    </w:p>
    <w:p w14:paraId="1E10B0C7" w14:textId="13EA191C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organizē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komisija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(turpmāk - komisija) priekšsēdētāja un </w:t>
      </w:r>
      <w:r w:rsidR="004D461A" w:rsidRPr="00FC6BAF">
        <w:rPr>
          <w:rFonts w:asciiTheme="minorHAnsi" w:hAnsiTheme="minorHAnsi" w:cstheme="minorHAnsi"/>
          <w:sz w:val="24"/>
          <w:szCs w:val="24"/>
        </w:rPr>
        <w:t>2</w:t>
      </w:r>
      <w:r w:rsidRPr="00FC6BAF">
        <w:rPr>
          <w:rFonts w:asciiTheme="minorHAnsi" w:hAnsiTheme="minorHAnsi" w:cstheme="minorHAnsi"/>
          <w:sz w:val="24"/>
          <w:szCs w:val="24"/>
        </w:rPr>
        <w:t xml:space="preserve"> (</w:t>
      </w:r>
      <w:r w:rsidR="004D461A" w:rsidRPr="00FC6BAF">
        <w:rPr>
          <w:rFonts w:asciiTheme="minorHAnsi" w:hAnsiTheme="minorHAnsi" w:cstheme="minorHAnsi"/>
          <w:sz w:val="24"/>
          <w:szCs w:val="24"/>
        </w:rPr>
        <w:t>divu</w:t>
      </w:r>
      <w:r w:rsidRPr="00FC6BAF">
        <w:rPr>
          <w:rFonts w:asciiTheme="minorHAnsi" w:hAnsiTheme="minorHAnsi" w:cstheme="minorHAnsi"/>
          <w:sz w:val="24"/>
          <w:szCs w:val="24"/>
        </w:rPr>
        <w:t>) locekļu sastāvā, kas</w:t>
      </w:r>
      <w:r w:rsidRPr="00FC6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</w:rPr>
        <w:t xml:space="preserve">izveidota ar </w:t>
      </w:r>
      <w:r w:rsidR="50CEA23F" w:rsidRPr="00FC6BAF">
        <w:rPr>
          <w:rFonts w:asciiTheme="minorHAnsi" w:hAnsiTheme="minorHAnsi" w:cstheme="minorHAnsi"/>
          <w:sz w:val="24"/>
          <w:szCs w:val="24"/>
        </w:rPr>
        <w:t>izpilddirektora</w:t>
      </w:r>
      <w:r w:rsidR="00414773" w:rsidRPr="00FC6BAF">
        <w:rPr>
          <w:rFonts w:asciiTheme="minorHAnsi" w:hAnsiTheme="minorHAnsi" w:cstheme="minorHAnsi"/>
          <w:sz w:val="24"/>
          <w:szCs w:val="24"/>
        </w:rPr>
        <w:t xml:space="preserve"> vietnieka</w:t>
      </w:r>
      <w:r w:rsidRPr="00FC6BAF">
        <w:rPr>
          <w:rFonts w:asciiTheme="minorHAnsi" w:hAnsiTheme="minorHAnsi" w:cstheme="minorHAnsi"/>
          <w:sz w:val="24"/>
          <w:szCs w:val="24"/>
        </w:rPr>
        <w:t xml:space="preserve"> rīkojumu. Komisijas sastāvs var tikt mainīts gadījumā, </w:t>
      </w:r>
      <w:proofErr w:type="gramStart"/>
      <w:r w:rsidRPr="00FC6BAF">
        <w:rPr>
          <w:rFonts w:asciiTheme="minorHAnsi" w:hAnsiTheme="minorHAnsi" w:cstheme="minorHAnsi"/>
          <w:sz w:val="24"/>
          <w:szCs w:val="24"/>
        </w:rPr>
        <w:t xml:space="preserve">ja </w:t>
      </w:r>
      <w:r w:rsidRPr="00FC6BAF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</w:rPr>
        <w:t>tam</w:t>
      </w:r>
      <w:proofErr w:type="gramEnd"/>
      <w:r w:rsidRPr="00FC6BA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</w:rPr>
        <w:t>ir objektīvi iemesli.</w:t>
      </w:r>
      <w:r w:rsidR="00BB7C77" w:rsidRPr="00FC6BAF">
        <w:rPr>
          <w:rFonts w:asciiTheme="minorHAnsi" w:hAnsiTheme="minorHAnsi" w:cstheme="minorHAnsi"/>
          <w:sz w:val="24"/>
          <w:szCs w:val="24"/>
        </w:rPr>
        <w:t xml:space="preserve"> Komisijas sēdes vada komisijas priekšsēdētājs</w:t>
      </w:r>
      <w:r w:rsidR="5491CE97" w:rsidRPr="00FC6BAF">
        <w:rPr>
          <w:rFonts w:asciiTheme="minorHAnsi" w:hAnsiTheme="minorHAnsi" w:cstheme="minorHAnsi"/>
          <w:sz w:val="24"/>
          <w:szCs w:val="24"/>
        </w:rPr>
        <w:t>.</w:t>
      </w:r>
    </w:p>
    <w:p w14:paraId="2E5736AC" w14:textId="11B6491B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Pretendenta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atbilstību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76F3F">
        <w:rPr>
          <w:rFonts w:asciiTheme="minorHAnsi" w:hAnsiTheme="minorHAnsi" w:cstheme="minorHAnsi"/>
          <w:sz w:val="24"/>
          <w:szCs w:val="24"/>
        </w:rPr>
        <w:t>teritorijas</w:t>
      </w:r>
      <w:proofErr w:type="spellEnd"/>
      <w:r w:rsidR="00476F3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76F3F">
        <w:rPr>
          <w:rFonts w:asciiTheme="minorHAnsi" w:hAnsiTheme="minorHAnsi" w:cstheme="minorHAnsi"/>
          <w:sz w:val="24"/>
          <w:szCs w:val="24"/>
        </w:rPr>
        <w:t>plānotāja</w:t>
      </w:r>
      <w:proofErr w:type="spellEnd"/>
      <w:r w:rsidR="00414773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amata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prasībām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nosaka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atbilstoši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šajā Nolikumā noteiktajiem vērtēšanas kritērijiem un pretendenta iesniegtajiem dokumentiem.</w:t>
      </w:r>
    </w:p>
    <w:p w14:paraId="24E3FB44" w14:textId="191F3E98" w:rsidR="00E7142B" w:rsidRPr="00FC6BAF" w:rsidRDefault="000E2AAE" w:rsidP="00FC6BAF">
      <w:pPr>
        <w:pStyle w:val="Sarakstarindkopa"/>
        <w:numPr>
          <w:ilvl w:val="0"/>
          <w:numId w:val="15"/>
        </w:numPr>
        <w:ind w:left="851" w:right="49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D</w:t>
      </w:r>
      <w:r w:rsidR="00371FB0" w:rsidRPr="00FC6BAF">
        <w:rPr>
          <w:rFonts w:asciiTheme="minorHAnsi" w:hAnsiTheme="minorHAnsi" w:cstheme="minorHAnsi"/>
          <w:sz w:val="24"/>
          <w:szCs w:val="24"/>
        </w:rPr>
        <w:t>arba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sludinājums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tiek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publicēts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Cēsu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novada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pašvaldības</w:t>
      </w:r>
      <w:proofErr w:type="spellEnd"/>
      <w:r w:rsidR="00371FB0" w:rsidRPr="00FC6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interneta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vietnē</w:t>
      </w:r>
      <w:proofErr w:type="spellEnd"/>
      <w:r w:rsidR="00371FB0" w:rsidRPr="00FC6BAF">
        <w:rPr>
          <w:rFonts w:asciiTheme="minorHAnsi" w:hAnsiTheme="minorHAnsi" w:cstheme="minorHAnsi"/>
          <w:color w:val="0563C1"/>
          <w:sz w:val="24"/>
          <w:szCs w:val="24"/>
        </w:rPr>
        <w:t xml:space="preserve"> </w:t>
      </w:r>
      <w:hyperlink r:id="rId7" w:history="1">
        <w:r w:rsidR="00EE31BA" w:rsidRPr="00FC6BAF">
          <w:rPr>
            <w:rStyle w:val="Hipersaite"/>
            <w:rFonts w:asciiTheme="minorHAnsi" w:hAnsiTheme="minorHAnsi" w:cstheme="minorHAnsi"/>
            <w:sz w:val="24"/>
            <w:szCs w:val="24"/>
          </w:rPr>
          <w:t>www.cesis.lv</w:t>
        </w:r>
      </w:hyperlink>
      <w:r w:rsidR="00371FB0" w:rsidRPr="00FC6BAF">
        <w:rPr>
          <w:rFonts w:asciiTheme="minorHAnsi" w:hAnsiTheme="minorHAnsi" w:cstheme="minorHAnsi"/>
          <w:color w:val="0563C1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sadaļā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„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Vakances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>”</w:t>
      </w:r>
      <w:r w:rsidR="00441397" w:rsidRPr="00FC6BA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E8327E">
        <w:rPr>
          <w:rFonts w:asciiTheme="minorHAnsi" w:hAnsiTheme="minorHAnsi" w:cstheme="minorHAnsi"/>
          <w:sz w:val="24"/>
          <w:szCs w:val="24"/>
        </w:rPr>
        <w:t>sociālās</w:t>
      </w:r>
      <w:proofErr w:type="spellEnd"/>
      <w:r w:rsidR="00E8327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platformās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informatīvajos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izdevumos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Darba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sludinājums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tiek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publicēts</w:t>
      </w:r>
      <w:proofErr w:type="spellEnd"/>
      <w:r w:rsidR="00371FB0" w:rsidRPr="00FC6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Nodarbinātības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valsts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aģentūras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vakanču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portālā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>.</w:t>
      </w:r>
    </w:p>
    <w:p w14:paraId="4515E7FB" w14:textId="77777777" w:rsidR="000C74BB" w:rsidRPr="003C1F75" w:rsidRDefault="000C74BB" w:rsidP="000C74BB">
      <w:pPr>
        <w:pStyle w:val="Sarakstarindkopa"/>
        <w:ind w:left="720" w:right="49" w:firstLine="0"/>
        <w:rPr>
          <w:rFonts w:asciiTheme="minorHAnsi" w:hAnsiTheme="minorHAnsi" w:cstheme="minorHAnsi"/>
          <w:sz w:val="20"/>
          <w:szCs w:val="20"/>
        </w:rPr>
      </w:pPr>
    </w:p>
    <w:p w14:paraId="4F7D87FC" w14:textId="6E79B0C3" w:rsidR="00371FB0" w:rsidRPr="00FC6BAF" w:rsidRDefault="00305177" w:rsidP="00305177">
      <w:pPr>
        <w:pStyle w:val="Virsraksts1"/>
        <w:ind w:hanging="601"/>
        <w:jc w:val="center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lang w:val="lv-LV"/>
        </w:rPr>
        <w:t xml:space="preserve">II </w:t>
      </w:r>
      <w:r w:rsidR="00291A74">
        <w:rPr>
          <w:rFonts w:asciiTheme="minorHAnsi" w:hAnsiTheme="minorHAnsi" w:cstheme="minorHAnsi"/>
          <w:lang w:val="lv-LV"/>
        </w:rPr>
        <w:t>Teritorijas plānotāja</w:t>
      </w:r>
      <w:r w:rsidR="00E84C31" w:rsidRPr="00FC6BAF">
        <w:rPr>
          <w:rFonts w:asciiTheme="minorHAnsi" w:hAnsiTheme="minorHAnsi" w:cstheme="minorHAnsi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galvenie</w:t>
      </w:r>
      <w:r w:rsidR="00371FB0" w:rsidRPr="00FC6BAF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amata</w:t>
      </w:r>
      <w:r w:rsidR="00371FB0" w:rsidRPr="00FC6BAF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pienākumi</w:t>
      </w:r>
      <w:r w:rsidR="00371FB0" w:rsidRPr="00FC6BAF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un</w:t>
      </w:r>
      <w:r w:rsidR="00371FB0" w:rsidRPr="00FC6BAF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pretendentiem</w:t>
      </w:r>
      <w:r w:rsidR="00371FB0" w:rsidRPr="00FC6BAF">
        <w:rPr>
          <w:rFonts w:asciiTheme="minorHAnsi" w:hAnsiTheme="minorHAnsi" w:cstheme="minorHAnsi"/>
          <w:spacing w:val="-6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izvirzītās</w:t>
      </w:r>
      <w:r w:rsidR="00371FB0" w:rsidRPr="00FC6BAF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prasības</w:t>
      </w:r>
    </w:p>
    <w:p w14:paraId="4B4199A6" w14:textId="77777777" w:rsidR="00253A48" w:rsidRPr="003C1F75" w:rsidRDefault="00253A48" w:rsidP="00B239A9">
      <w:pPr>
        <w:pStyle w:val="Virsraksts1"/>
        <w:ind w:left="0" w:firstLine="0"/>
        <w:jc w:val="center"/>
        <w:rPr>
          <w:rFonts w:asciiTheme="minorHAnsi" w:hAnsiTheme="minorHAnsi" w:cstheme="minorHAnsi"/>
          <w:sz w:val="20"/>
          <w:szCs w:val="20"/>
          <w:lang w:val="lv-LV"/>
        </w:rPr>
      </w:pPr>
    </w:p>
    <w:p w14:paraId="56F1445C" w14:textId="77777777" w:rsidR="00291A74" w:rsidRDefault="003C1F75" w:rsidP="00291A74">
      <w:pPr>
        <w:pStyle w:val="Sarakstarindkopa"/>
        <w:numPr>
          <w:ilvl w:val="0"/>
          <w:numId w:val="15"/>
        </w:numPr>
        <w:ind w:left="851" w:hanging="491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3C1F75">
        <w:rPr>
          <w:rFonts w:asciiTheme="minorHAnsi" w:hAnsiTheme="minorHAnsi" w:cstheme="minorHAnsi"/>
          <w:sz w:val="24"/>
          <w:szCs w:val="24"/>
          <w:lang w:val="lv-LV"/>
        </w:rPr>
        <w:lastRenderedPageBreak/>
        <w:t>Cēsu</w:t>
      </w:r>
      <w:proofErr w:type="spellEnd"/>
      <w:r w:rsidRPr="003C1F75">
        <w:rPr>
          <w:rFonts w:asciiTheme="minorHAnsi" w:hAnsiTheme="minorHAnsi" w:cstheme="minorHAnsi"/>
          <w:sz w:val="24"/>
          <w:szCs w:val="24"/>
          <w:lang w:val="lv-LV"/>
        </w:rPr>
        <w:t xml:space="preserve"> novada Centrālās administrācijas Teritorijas plānošanas un stratēģiskās attīstības nodaļas teritorijas plānotāja</w:t>
      </w:r>
      <w:r w:rsidR="005245D8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bCs/>
          <w:sz w:val="24"/>
          <w:szCs w:val="24"/>
        </w:rPr>
        <w:t>galvenie</w:t>
      </w:r>
      <w:proofErr w:type="spellEnd"/>
      <w:r w:rsidR="00371FB0" w:rsidRPr="00FC6BAF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bCs/>
          <w:sz w:val="24"/>
          <w:szCs w:val="24"/>
        </w:rPr>
        <w:t>amata</w:t>
      </w:r>
      <w:proofErr w:type="spellEnd"/>
      <w:r w:rsidR="00371FB0" w:rsidRPr="00FC6BAF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bCs/>
          <w:sz w:val="24"/>
          <w:szCs w:val="24"/>
        </w:rPr>
        <w:t>pienākumi</w:t>
      </w:r>
      <w:proofErr w:type="spellEnd"/>
      <w:r w:rsidR="00371FB0" w:rsidRPr="00FC6BAF">
        <w:rPr>
          <w:rFonts w:asciiTheme="minorHAnsi" w:hAnsiTheme="minorHAnsi" w:cstheme="minorHAnsi"/>
          <w:bCs/>
          <w:sz w:val="24"/>
          <w:szCs w:val="24"/>
        </w:rPr>
        <w:t>:</w:t>
      </w:r>
    </w:p>
    <w:p w14:paraId="0CEAA148" w14:textId="77777777" w:rsidR="00291A74" w:rsidRPr="00F46BD6" w:rsidRDefault="00291A74" w:rsidP="00F46BD6">
      <w:pPr>
        <w:pStyle w:val="Sarakstarindkopa"/>
        <w:numPr>
          <w:ilvl w:val="1"/>
          <w:numId w:val="15"/>
        </w:numPr>
        <w:spacing w:before="0"/>
        <w:ind w:left="1418" w:hanging="567"/>
        <w:rPr>
          <w:rFonts w:ascii="Calibri" w:hAnsi="Calibri" w:cs="Calibri"/>
          <w:bCs/>
          <w:sz w:val="24"/>
          <w:szCs w:val="24"/>
        </w:rPr>
      </w:pPr>
      <w:proofErr w:type="spellStart"/>
      <w:r w:rsidRPr="00F46BD6">
        <w:rPr>
          <w:rFonts w:ascii="Calibri" w:hAnsi="Calibri" w:cs="Calibri"/>
          <w:sz w:val="24"/>
          <w:szCs w:val="24"/>
        </w:rPr>
        <w:t>Organizēt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46BD6">
        <w:rPr>
          <w:rFonts w:ascii="Calibri" w:hAnsi="Calibri" w:cs="Calibri"/>
          <w:sz w:val="24"/>
          <w:szCs w:val="24"/>
        </w:rPr>
        <w:t>koordinēt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vai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vadīt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Cēsu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novada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teritorijas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plānojuma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46BD6">
        <w:rPr>
          <w:rFonts w:ascii="Calibri" w:hAnsi="Calibri" w:cs="Calibri"/>
          <w:sz w:val="24"/>
          <w:szCs w:val="24"/>
        </w:rPr>
        <w:t>lokālplānojumu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46BD6">
        <w:rPr>
          <w:rFonts w:ascii="Calibri" w:hAnsi="Calibri" w:cs="Calibri"/>
          <w:sz w:val="24"/>
          <w:szCs w:val="24"/>
        </w:rPr>
        <w:t>detālplānojumu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46BD6">
        <w:rPr>
          <w:rFonts w:ascii="Calibri" w:hAnsi="Calibri" w:cs="Calibri"/>
          <w:sz w:val="24"/>
          <w:szCs w:val="24"/>
        </w:rPr>
        <w:t>tematisko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plānojumu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izstrādes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F46BD6">
        <w:rPr>
          <w:rFonts w:ascii="Calibri" w:hAnsi="Calibri" w:cs="Calibri"/>
          <w:sz w:val="24"/>
          <w:szCs w:val="24"/>
        </w:rPr>
        <w:t>ieviešanas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procesus</w:t>
      </w:r>
      <w:proofErr w:type="spellEnd"/>
      <w:r w:rsidRPr="00F46BD6">
        <w:rPr>
          <w:rFonts w:ascii="Calibri" w:hAnsi="Calibri" w:cs="Calibri"/>
          <w:sz w:val="24"/>
          <w:szCs w:val="24"/>
        </w:rPr>
        <w:t>;</w:t>
      </w:r>
    </w:p>
    <w:p w14:paraId="73BE8759" w14:textId="77777777" w:rsidR="00291A74" w:rsidRPr="00F46BD6" w:rsidRDefault="00291A74" w:rsidP="00F46BD6">
      <w:pPr>
        <w:pStyle w:val="Sarakstarindkopa"/>
        <w:numPr>
          <w:ilvl w:val="1"/>
          <w:numId w:val="15"/>
        </w:numPr>
        <w:spacing w:before="0"/>
        <w:ind w:left="1418" w:hanging="567"/>
        <w:rPr>
          <w:rFonts w:ascii="Calibri" w:hAnsi="Calibri" w:cs="Calibri"/>
          <w:bCs/>
          <w:sz w:val="24"/>
          <w:szCs w:val="24"/>
        </w:rPr>
      </w:pPr>
      <w:proofErr w:type="spellStart"/>
      <w:r w:rsidRPr="00F46BD6">
        <w:rPr>
          <w:rFonts w:ascii="Calibri" w:hAnsi="Calibri" w:cs="Calibri"/>
          <w:sz w:val="24"/>
          <w:szCs w:val="24"/>
        </w:rPr>
        <w:t>Dalība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Cēsu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novada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attīstības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plānošanas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dokumentu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F46BD6">
        <w:rPr>
          <w:rFonts w:ascii="Calibri" w:hAnsi="Calibri" w:cs="Calibri"/>
          <w:sz w:val="24"/>
          <w:szCs w:val="24"/>
        </w:rPr>
        <w:t>attīstības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programmas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, ilgtspējīgas attīstības stratēģijas, </w:t>
      </w:r>
      <w:proofErr w:type="spellStart"/>
      <w:r w:rsidRPr="00F46BD6">
        <w:rPr>
          <w:rFonts w:ascii="Calibri" w:hAnsi="Calibri" w:cs="Calibri"/>
          <w:sz w:val="24"/>
          <w:szCs w:val="24"/>
        </w:rPr>
        <w:t>nozaru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stratēģiju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F46BD6">
        <w:rPr>
          <w:rFonts w:ascii="Calibri" w:hAnsi="Calibri" w:cs="Calibri"/>
          <w:sz w:val="24"/>
          <w:szCs w:val="24"/>
        </w:rPr>
        <w:t>nozaru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attīstības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plānu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F46BD6">
        <w:rPr>
          <w:rFonts w:ascii="Calibri" w:hAnsi="Calibri" w:cs="Calibri"/>
          <w:sz w:val="24"/>
          <w:szCs w:val="24"/>
        </w:rPr>
        <w:t>izstrādē</w:t>
      </w:r>
      <w:proofErr w:type="spellEnd"/>
      <w:r w:rsidRPr="00F46BD6">
        <w:rPr>
          <w:rFonts w:ascii="Calibri" w:hAnsi="Calibri" w:cs="Calibri"/>
          <w:sz w:val="24"/>
          <w:szCs w:val="24"/>
        </w:rPr>
        <w:t>;</w:t>
      </w:r>
    </w:p>
    <w:p w14:paraId="6C607336" w14:textId="77777777" w:rsidR="00291A74" w:rsidRPr="00F46BD6" w:rsidRDefault="00291A74" w:rsidP="00F46BD6">
      <w:pPr>
        <w:pStyle w:val="Sarakstarindkopa"/>
        <w:numPr>
          <w:ilvl w:val="1"/>
          <w:numId w:val="15"/>
        </w:numPr>
        <w:spacing w:before="0"/>
        <w:ind w:left="1418" w:hanging="567"/>
        <w:rPr>
          <w:rFonts w:ascii="Calibri" w:hAnsi="Calibri" w:cs="Calibri"/>
          <w:bCs/>
          <w:sz w:val="24"/>
          <w:szCs w:val="24"/>
        </w:rPr>
      </w:pPr>
      <w:proofErr w:type="spellStart"/>
      <w:r w:rsidRPr="00F46BD6">
        <w:rPr>
          <w:rFonts w:ascii="Calibri" w:hAnsi="Calibri" w:cs="Calibri"/>
          <w:sz w:val="24"/>
          <w:szCs w:val="24"/>
        </w:rPr>
        <w:t>Organizēt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F46BD6">
        <w:rPr>
          <w:rFonts w:ascii="Calibri" w:hAnsi="Calibri" w:cs="Calibri"/>
          <w:sz w:val="24"/>
          <w:szCs w:val="24"/>
        </w:rPr>
        <w:t>vadīt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teritorijas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attīstības plānošanas dokumentu publiskās apspriešanas un </w:t>
      </w:r>
      <w:proofErr w:type="spellStart"/>
      <w:r w:rsidRPr="00F46BD6">
        <w:rPr>
          <w:rFonts w:ascii="Calibri" w:hAnsi="Calibri" w:cs="Calibri"/>
          <w:sz w:val="24"/>
          <w:szCs w:val="24"/>
        </w:rPr>
        <w:t>citus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ar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to </w:t>
      </w:r>
      <w:proofErr w:type="spellStart"/>
      <w:r w:rsidRPr="00F46BD6">
        <w:rPr>
          <w:rFonts w:ascii="Calibri" w:hAnsi="Calibri" w:cs="Calibri"/>
          <w:sz w:val="24"/>
          <w:szCs w:val="24"/>
        </w:rPr>
        <w:t>izstrādi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saistītos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pasākumus</w:t>
      </w:r>
      <w:proofErr w:type="spellEnd"/>
      <w:r w:rsidRPr="00F46BD6">
        <w:rPr>
          <w:rFonts w:ascii="Calibri" w:hAnsi="Calibri" w:cs="Calibri"/>
          <w:sz w:val="24"/>
          <w:szCs w:val="24"/>
        </w:rPr>
        <w:t>;</w:t>
      </w:r>
    </w:p>
    <w:p w14:paraId="4DB5A20A" w14:textId="77777777" w:rsidR="00291A74" w:rsidRPr="00F46BD6" w:rsidRDefault="00291A74" w:rsidP="00F46BD6">
      <w:pPr>
        <w:pStyle w:val="Sarakstarindkopa"/>
        <w:numPr>
          <w:ilvl w:val="1"/>
          <w:numId w:val="15"/>
        </w:numPr>
        <w:spacing w:before="0"/>
        <w:ind w:left="1418" w:hanging="567"/>
        <w:rPr>
          <w:rFonts w:ascii="Calibri" w:hAnsi="Calibri" w:cs="Calibri"/>
          <w:bCs/>
          <w:sz w:val="24"/>
          <w:szCs w:val="24"/>
        </w:rPr>
      </w:pPr>
      <w:proofErr w:type="spellStart"/>
      <w:r w:rsidRPr="00F46BD6">
        <w:rPr>
          <w:rFonts w:ascii="Calibri" w:hAnsi="Calibri" w:cs="Calibri"/>
          <w:sz w:val="24"/>
          <w:szCs w:val="24"/>
        </w:rPr>
        <w:t>Pārzināt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46BD6">
        <w:rPr>
          <w:rFonts w:ascii="Calibri" w:hAnsi="Calibri" w:cs="Calibri"/>
          <w:sz w:val="24"/>
          <w:szCs w:val="24"/>
        </w:rPr>
        <w:t>uzturēt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F46BD6">
        <w:rPr>
          <w:rFonts w:ascii="Calibri" w:hAnsi="Calibri" w:cs="Calibri"/>
          <w:sz w:val="24"/>
          <w:szCs w:val="24"/>
        </w:rPr>
        <w:t>koordinēt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informācijas ievietošanu un apstrādi </w:t>
      </w:r>
      <w:proofErr w:type="spellStart"/>
      <w:r w:rsidRPr="00F46BD6">
        <w:rPr>
          <w:rFonts w:ascii="Calibri" w:hAnsi="Calibri" w:cs="Calibri"/>
          <w:sz w:val="24"/>
          <w:szCs w:val="24"/>
        </w:rPr>
        <w:t>Teritorijas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attīstības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plānošanas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dokumentu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izstrādes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sistēmā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(TAPIS);</w:t>
      </w:r>
    </w:p>
    <w:p w14:paraId="51AF2CAE" w14:textId="77777777" w:rsidR="00291A74" w:rsidRPr="00F46BD6" w:rsidRDefault="00291A74" w:rsidP="00F46BD6">
      <w:pPr>
        <w:pStyle w:val="Sarakstarindkopa"/>
        <w:numPr>
          <w:ilvl w:val="1"/>
          <w:numId w:val="15"/>
        </w:numPr>
        <w:spacing w:before="0"/>
        <w:ind w:left="1418" w:hanging="567"/>
        <w:rPr>
          <w:rFonts w:ascii="Calibri" w:hAnsi="Calibri" w:cs="Calibri"/>
          <w:bCs/>
          <w:sz w:val="24"/>
          <w:szCs w:val="24"/>
        </w:rPr>
      </w:pPr>
      <w:proofErr w:type="spellStart"/>
      <w:r w:rsidRPr="00F46BD6">
        <w:rPr>
          <w:rFonts w:ascii="Calibri" w:hAnsi="Calibri" w:cs="Calibri"/>
          <w:sz w:val="24"/>
          <w:szCs w:val="24"/>
        </w:rPr>
        <w:t>Atbilstoši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kompetencei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veidot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kartogrāfiskos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materiālus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F46BD6">
        <w:rPr>
          <w:rFonts w:ascii="Calibri" w:hAnsi="Calibri" w:cs="Calibri"/>
          <w:sz w:val="24"/>
          <w:szCs w:val="24"/>
        </w:rPr>
        <w:t>shēmas</w:t>
      </w:r>
      <w:proofErr w:type="spellEnd"/>
      <w:r w:rsidRPr="00F46BD6">
        <w:rPr>
          <w:rFonts w:ascii="Calibri" w:hAnsi="Calibri" w:cs="Calibri"/>
          <w:sz w:val="24"/>
          <w:szCs w:val="24"/>
        </w:rPr>
        <w:t>;</w:t>
      </w:r>
    </w:p>
    <w:p w14:paraId="09CE957C" w14:textId="77777777" w:rsidR="00291A74" w:rsidRPr="00F46BD6" w:rsidRDefault="00291A74" w:rsidP="00F46BD6">
      <w:pPr>
        <w:pStyle w:val="Sarakstarindkopa"/>
        <w:numPr>
          <w:ilvl w:val="1"/>
          <w:numId w:val="15"/>
        </w:numPr>
        <w:spacing w:before="0"/>
        <w:ind w:left="1418" w:hanging="567"/>
        <w:rPr>
          <w:rFonts w:ascii="Calibri" w:hAnsi="Calibri" w:cs="Calibri"/>
          <w:bCs/>
          <w:sz w:val="24"/>
          <w:szCs w:val="24"/>
        </w:rPr>
      </w:pPr>
      <w:r w:rsidRPr="00F46BD6">
        <w:rPr>
          <w:rFonts w:ascii="Calibri" w:hAnsi="Calibri" w:cs="Calibri"/>
          <w:sz w:val="24"/>
          <w:szCs w:val="24"/>
        </w:rPr>
        <w:t xml:space="preserve">Savas </w:t>
      </w:r>
      <w:proofErr w:type="spellStart"/>
      <w:r w:rsidRPr="00F46BD6">
        <w:rPr>
          <w:rFonts w:ascii="Calibri" w:hAnsi="Calibri" w:cs="Calibri"/>
          <w:sz w:val="24"/>
          <w:szCs w:val="24"/>
        </w:rPr>
        <w:t>kompetences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ietvaros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izskatīt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iesniegumus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un sniegt novada iedzīvotājiem fiziskām, juridiskām personām konsultācijas </w:t>
      </w:r>
      <w:proofErr w:type="spellStart"/>
      <w:r w:rsidRPr="00F46BD6">
        <w:rPr>
          <w:rFonts w:ascii="Calibri" w:hAnsi="Calibri" w:cs="Calibri"/>
          <w:sz w:val="24"/>
          <w:szCs w:val="24"/>
        </w:rPr>
        <w:t>telpiskās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plānošanas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F46BD6">
        <w:rPr>
          <w:rFonts w:ascii="Calibri" w:hAnsi="Calibri" w:cs="Calibri"/>
          <w:sz w:val="24"/>
          <w:szCs w:val="24"/>
        </w:rPr>
        <w:t>teritorijas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attīstības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jautājumos</w:t>
      </w:r>
      <w:proofErr w:type="spellEnd"/>
      <w:r w:rsidRPr="00F46BD6">
        <w:rPr>
          <w:rFonts w:ascii="Calibri" w:hAnsi="Calibri" w:cs="Calibri"/>
          <w:sz w:val="24"/>
          <w:szCs w:val="24"/>
        </w:rPr>
        <w:t>;</w:t>
      </w:r>
    </w:p>
    <w:p w14:paraId="016C43C0" w14:textId="77777777" w:rsidR="00291A74" w:rsidRPr="00F46BD6" w:rsidRDefault="00291A74" w:rsidP="00F46BD6">
      <w:pPr>
        <w:pStyle w:val="Sarakstarindkopa"/>
        <w:numPr>
          <w:ilvl w:val="1"/>
          <w:numId w:val="15"/>
        </w:numPr>
        <w:spacing w:before="0"/>
        <w:ind w:left="1418" w:hanging="567"/>
        <w:rPr>
          <w:rFonts w:ascii="Calibri" w:hAnsi="Calibri" w:cs="Calibri"/>
          <w:bCs/>
          <w:sz w:val="24"/>
          <w:szCs w:val="24"/>
        </w:rPr>
      </w:pPr>
      <w:proofErr w:type="spellStart"/>
      <w:r w:rsidRPr="00F46BD6">
        <w:rPr>
          <w:rFonts w:ascii="Calibri" w:hAnsi="Calibri" w:cs="Calibri"/>
          <w:sz w:val="24"/>
          <w:szCs w:val="24"/>
        </w:rPr>
        <w:t>Sagatavot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domes </w:t>
      </w:r>
      <w:proofErr w:type="spellStart"/>
      <w:r w:rsidRPr="00F46BD6">
        <w:rPr>
          <w:rFonts w:ascii="Calibri" w:hAnsi="Calibri" w:cs="Calibri"/>
          <w:sz w:val="24"/>
          <w:szCs w:val="24"/>
        </w:rPr>
        <w:t>lēmumu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46BD6">
        <w:rPr>
          <w:rFonts w:ascii="Calibri" w:hAnsi="Calibri" w:cs="Calibri"/>
          <w:sz w:val="24"/>
          <w:szCs w:val="24"/>
        </w:rPr>
        <w:t>rīkojumu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46BD6">
        <w:rPr>
          <w:rFonts w:ascii="Calibri" w:hAnsi="Calibri" w:cs="Calibri"/>
          <w:sz w:val="24"/>
          <w:szCs w:val="24"/>
        </w:rPr>
        <w:t>vēstuļu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projektus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par </w:t>
      </w:r>
      <w:proofErr w:type="spellStart"/>
      <w:r w:rsidRPr="00F46BD6">
        <w:rPr>
          <w:rFonts w:ascii="Calibri" w:hAnsi="Calibri" w:cs="Calibri"/>
          <w:sz w:val="24"/>
          <w:szCs w:val="24"/>
        </w:rPr>
        <w:t>nodaļas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kompetencē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esošiem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jautājumiem</w:t>
      </w:r>
      <w:proofErr w:type="spellEnd"/>
      <w:r w:rsidRPr="00F46BD6">
        <w:rPr>
          <w:rFonts w:ascii="Calibri" w:hAnsi="Calibri" w:cs="Calibri"/>
          <w:sz w:val="24"/>
          <w:szCs w:val="24"/>
        </w:rPr>
        <w:t>;</w:t>
      </w:r>
    </w:p>
    <w:p w14:paraId="5CF85D49" w14:textId="77777777" w:rsidR="00291A74" w:rsidRPr="00F46BD6" w:rsidRDefault="00291A74" w:rsidP="00F46BD6">
      <w:pPr>
        <w:pStyle w:val="Sarakstarindkopa"/>
        <w:numPr>
          <w:ilvl w:val="1"/>
          <w:numId w:val="15"/>
        </w:numPr>
        <w:spacing w:before="0"/>
        <w:ind w:left="1418" w:hanging="567"/>
        <w:rPr>
          <w:rFonts w:ascii="Calibri" w:hAnsi="Calibri" w:cs="Calibri"/>
          <w:bCs/>
          <w:sz w:val="24"/>
          <w:szCs w:val="24"/>
        </w:rPr>
      </w:pPr>
      <w:proofErr w:type="spellStart"/>
      <w:r w:rsidRPr="00F46BD6">
        <w:rPr>
          <w:rFonts w:ascii="Calibri" w:hAnsi="Calibri" w:cs="Calibri"/>
          <w:sz w:val="24"/>
          <w:szCs w:val="24"/>
        </w:rPr>
        <w:t>Sagatavot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izziņas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par </w:t>
      </w:r>
      <w:proofErr w:type="spellStart"/>
      <w:r w:rsidRPr="00F46BD6">
        <w:rPr>
          <w:rFonts w:ascii="Calibri" w:hAnsi="Calibri" w:cs="Calibri"/>
          <w:sz w:val="24"/>
          <w:szCs w:val="24"/>
        </w:rPr>
        <w:t>nekustamā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īpašuma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apgrūtinājumiem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46BD6">
        <w:rPr>
          <w:rFonts w:ascii="Calibri" w:hAnsi="Calibri" w:cs="Calibri"/>
          <w:sz w:val="24"/>
          <w:szCs w:val="24"/>
        </w:rPr>
        <w:t>nekustamā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īpašuma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statusu teritorijas plānojumā u.c. jautājumiem; </w:t>
      </w:r>
    </w:p>
    <w:p w14:paraId="26590A46" w14:textId="77777777" w:rsidR="00291A74" w:rsidRPr="00F46BD6" w:rsidRDefault="00291A74" w:rsidP="00F46BD6">
      <w:pPr>
        <w:pStyle w:val="Sarakstarindkopa"/>
        <w:numPr>
          <w:ilvl w:val="1"/>
          <w:numId w:val="15"/>
        </w:numPr>
        <w:spacing w:before="0"/>
        <w:ind w:left="1418" w:hanging="567"/>
        <w:rPr>
          <w:rFonts w:ascii="Calibri" w:hAnsi="Calibri" w:cs="Calibri"/>
          <w:bCs/>
          <w:sz w:val="24"/>
          <w:szCs w:val="24"/>
        </w:rPr>
      </w:pPr>
      <w:proofErr w:type="spellStart"/>
      <w:r w:rsidRPr="00F46BD6">
        <w:rPr>
          <w:rFonts w:ascii="Calibri" w:hAnsi="Calibri" w:cs="Calibri"/>
          <w:sz w:val="24"/>
          <w:szCs w:val="24"/>
        </w:rPr>
        <w:t>Dalība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plānošanas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projektu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pieteikumu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gatavošanā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F46BD6">
        <w:rPr>
          <w:rFonts w:ascii="Calibri" w:hAnsi="Calibri" w:cs="Calibri"/>
          <w:sz w:val="24"/>
          <w:szCs w:val="24"/>
        </w:rPr>
        <w:t>projektu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ieviešanā</w:t>
      </w:r>
      <w:proofErr w:type="spellEnd"/>
      <w:r w:rsidRPr="00F46BD6">
        <w:rPr>
          <w:rFonts w:ascii="Calibri" w:hAnsi="Calibri" w:cs="Calibri"/>
          <w:sz w:val="24"/>
          <w:szCs w:val="24"/>
        </w:rPr>
        <w:t>;</w:t>
      </w:r>
    </w:p>
    <w:p w14:paraId="25560194" w14:textId="77777777" w:rsidR="00291A74" w:rsidRPr="00F46BD6" w:rsidRDefault="00291A74" w:rsidP="00F46BD6">
      <w:pPr>
        <w:pStyle w:val="Sarakstarindkopa"/>
        <w:numPr>
          <w:ilvl w:val="1"/>
          <w:numId w:val="15"/>
        </w:numPr>
        <w:spacing w:before="0"/>
        <w:ind w:left="1418" w:hanging="567"/>
        <w:rPr>
          <w:rFonts w:ascii="Calibri" w:hAnsi="Calibri" w:cs="Calibri"/>
          <w:bCs/>
          <w:sz w:val="24"/>
          <w:szCs w:val="24"/>
        </w:rPr>
      </w:pPr>
      <w:proofErr w:type="spellStart"/>
      <w:r w:rsidRPr="00F46BD6">
        <w:rPr>
          <w:rFonts w:ascii="Calibri" w:hAnsi="Calibri" w:cs="Calibri"/>
          <w:sz w:val="24"/>
          <w:szCs w:val="24"/>
        </w:rPr>
        <w:t>Sadarboties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ar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Iestādes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struktūrvienībām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46BD6">
        <w:rPr>
          <w:rFonts w:ascii="Calibri" w:hAnsi="Calibri" w:cs="Calibri"/>
          <w:sz w:val="24"/>
          <w:szCs w:val="24"/>
        </w:rPr>
        <w:t>valsts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F46BD6">
        <w:rPr>
          <w:rFonts w:ascii="Calibri" w:hAnsi="Calibri" w:cs="Calibri"/>
          <w:sz w:val="24"/>
          <w:szCs w:val="24"/>
        </w:rPr>
        <w:t>pašvaldības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institūcijām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, sabiedriskām organizācijām, juridiskām un </w:t>
      </w:r>
      <w:proofErr w:type="spellStart"/>
      <w:r w:rsidRPr="00F46BD6">
        <w:rPr>
          <w:rFonts w:ascii="Calibri" w:hAnsi="Calibri" w:cs="Calibri"/>
          <w:sz w:val="24"/>
          <w:szCs w:val="24"/>
        </w:rPr>
        <w:t>fiziskām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personām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46BD6">
        <w:rPr>
          <w:rFonts w:ascii="Calibri" w:hAnsi="Calibri" w:cs="Calibri"/>
          <w:sz w:val="24"/>
          <w:szCs w:val="24"/>
        </w:rPr>
        <w:t>teritorijas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attīstības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F46BD6">
        <w:rPr>
          <w:rFonts w:ascii="Calibri" w:hAnsi="Calibri" w:cs="Calibri"/>
          <w:sz w:val="24"/>
          <w:szCs w:val="24"/>
        </w:rPr>
        <w:t>plānošanas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jomā</w:t>
      </w:r>
      <w:proofErr w:type="spellEnd"/>
      <w:r w:rsidRPr="00F46BD6">
        <w:rPr>
          <w:rFonts w:ascii="Calibri" w:hAnsi="Calibri" w:cs="Calibri"/>
          <w:sz w:val="24"/>
          <w:szCs w:val="24"/>
        </w:rPr>
        <w:t>;</w:t>
      </w:r>
    </w:p>
    <w:p w14:paraId="53CE7CEB" w14:textId="5F178BAB" w:rsidR="00291A74" w:rsidRPr="00F46BD6" w:rsidRDefault="00291A74" w:rsidP="00F46BD6">
      <w:pPr>
        <w:pStyle w:val="Sarakstarindkopa"/>
        <w:numPr>
          <w:ilvl w:val="1"/>
          <w:numId w:val="15"/>
        </w:numPr>
        <w:spacing w:before="0"/>
        <w:ind w:left="1418" w:hanging="567"/>
        <w:rPr>
          <w:rFonts w:ascii="Calibri" w:hAnsi="Calibri" w:cs="Calibri"/>
          <w:bCs/>
          <w:sz w:val="24"/>
          <w:szCs w:val="24"/>
        </w:rPr>
      </w:pPr>
      <w:proofErr w:type="spellStart"/>
      <w:r w:rsidRPr="00F46BD6">
        <w:rPr>
          <w:rFonts w:ascii="Calibri" w:hAnsi="Calibri" w:cs="Calibri"/>
          <w:sz w:val="24"/>
          <w:szCs w:val="24"/>
        </w:rPr>
        <w:t>Sagatavot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informāciju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pašvaldības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oficiālā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viedokļa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paušanai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savas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6BD6">
        <w:rPr>
          <w:rFonts w:ascii="Calibri" w:hAnsi="Calibri" w:cs="Calibri"/>
          <w:sz w:val="24"/>
          <w:szCs w:val="24"/>
        </w:rPr>
        <w:t>amata</w:t>
      </w:r>
      <w:proofErr w:type="spellEnd"/>
      <w:r w:rsidRPr="00F46BD6">
        <w:rPr>
          <w:rFonts w:ascii="Calibri" w:hAnsi="Calibri" w:cs="Calibri"/>
          <w:sz w:val="24"/>
          <w:szCs w:val="24"/>
        </w:rPr>
        <w:t xml:space="preserve"> kompetences ietvaros.</w:t>
      </w:r>
    </w:p>
    <w:p w14:paraId="1F2690FF" w14:textId="31DB3F1A" w:rsidR="00371FB0" w:rsidRDefault="00371FB0" w:rsidP="008E2022">
      <w:pPr>
        <w:pStyle w:val="Virsraksts1"/>
        <w:numPr>
          <w:ilvl w:val="0"/>
          <w:numId w:val="15"/>
        </w:numPr>
        <w:ind w:left="851" w:hanging="491"/>
        <w:rPr>
          <w:rFonts w:asciiTheme="minorHAnsi" w:hAnsiTheme="minorHAnsi" w:cstheme="minorHAnsi"/>
          <w:b w:val="0"/>
          <w:bCs w:val="0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lang w:val="lv-LV"/>
        </w:rPr>
        <w:t>Prasības</w:t>
      </w:r>
      <w:r w:rsidRPr="00FC6BAF">
        <w:rPr>
          <w:rFonts w:asciiTheme="minorHAnsi" w:hAnsiTheme="minorHAnsi" w:cstheme="minorHAnsi"/>
          <w:b w:val="0"/>
          <w:bCs w:val="0"/>
          <w:spacing w:val="-2"/>
          <w:lang w:val="lv-LV"/>
        </w:rPr>
        <w:t xml:space="preserve"> </w:t>
      </w:r>
      <w:r w:rsidRPr="00FC6BAF">
        <w:rPr>
          <w:rFonts w:asciiTheme="minorHAnsi" w:hAnsiTheme="minorHAnsi" w:cstheme="minorHAnsi"/>
          <w:b w:val="0"/>
          <w:bCs w:val="0"/>
          <w:lang w:val="lv-LV"/>
        </w:rPr>
        <w:t>pretendentiem:</w:t>
      </w:r>
    </w:p>
    <w:p w14:paraId="2E63CF53" w14:textId="409FAF5C" w:rsidR="002857A7" w:rsidRPr="002857A7" w:rsidRDefault="002857A7" w:rsidP="002857A7">
      <w:pPr>
        <w:pStyle w:val="Sarakstarindkopa"/>
        <w:numPr>
          <w:ilvl w:val="1"/>
          <w:numId w:val="15"/>
        </w:numPr>
        <w:ind w:left="1418" w:hanging="567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</w:t>
      </w:r>
      <w:r w:rsidRPr="002857A7">
        <w:rPr>
          <w:rFonts w:ascii="Calibri" w:hAnsi="Calibri" w:cs="Calibri"/>
          <w:sz w:val="24"/>
          <w:szCs w:val="24"/>
        </w:rPr>
        <w:t>ugstākā</w:t>
      </w:r>
      <w:proofErr w:type="spellEnd"/>
      <w:r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857A7">
        <w:rPr>
          <w:rFonts w:ascii="Calibri" w:hAnsi="Calibri" w:cs="Calibri"/>
          <w:sz w:val="24"/>
          <w:szCs w:val="24"/>
        </w:rPr>
        <w:t>izglītība</w:t>
      </w:r>
      <w:proofErr w:type="spellEnd"/>
      <w:r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857A7">
        <w:rPr>
          <w:rFonts w:ascii="Calibri" w:hAnsi="Calibri" w:cs="Calibri"/>
          <w:sz w:val="24"/>
          <w:szCs w:val="24"/>
        </w:rPr>
        <w:t>telpiskajā</w:t>
      </w:r>
      <w:proofErr w:type="spellEnd"/>
      <w:r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857A7">
        <w:rPr>
          <w:rFonts w:ascii="Calibri" w:hAnsi="Calibri" w:cs="Calibri"/>
          <w:sz w:val="24"/>
          <w:szCs w:val="24"/>
        </w:rPr>
        <w:t>plānošanā</w:t>
      </w:r>
      <w:proofErr w:type="spellEnd"/>
      <w:r w:rsidRPr="002857A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857A7">
        <w:rPr>
          <w:rFonts w:ascii="Calibri" w:hAnsi="Calibri" w:cs="Calibri"/>
          <w:sz w:val="24"/>
          <w:szCs w:val="24"/>
        </w:rPr>
        <w:t>arhitektūrā</w:t>
      </w:r>
      <w:proofErr w:type="spellEnd"/>
      <w:r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857A7">
        <w:rPr>
          <w:rFonts w:ascii="Calibri" w:hAnsi="Calibri" w:cs="Calibri"/>
          <w:sz w:val="24"/>
          <w:szCs w:val="24"/>
        </w:rPr>
        <w:t>vai</w:t>
      </w:r>
      <w:proofErr w:type="spellEnd"/>
      <w:r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857A7">
        <w:rPr>
          <w:rFonts w:ascii="Calibri" w:hAnsi="Calibri" w:cs="Calibri"/>
          <w:sz w:val="24"/>
          <w:szCs w:val="24"/>
        </w:rPr>
        <w:t>izglītība</w:t>
      </w:r>
      <w:proofErr w:type="spellEnd"/>
      <w:r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857A7">
        <w:rPr>
          <w:rFonts w:ascii="Calibri" w:hAnsi="Calibri" w:cs="Calibri"/>
          <w:sz w:val="24"/>
          <w:szCs w:val="24"/>
        </w:rPr>
        <w:t>radniecīgā</w:t>
      </w:r>
      <w:proofErr w:type="spellEnd"/>
      <w:r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857A7">
        <w:rPr>
          <w:rFonts w:ascii="Calibri" w:hAnsi="Calibri" w:cs="Calibri"/>
          <w:sz w:val="24"/>
          <w:szCs w:val="24"/>
        </w:rPr>
        <w:t>nozarē</w:t>
      </w:r>
      <w:proofErr w:type="spellEnd"/>
      <w:r w:rsidRPr="002857A7">
        <w:rPr>
          <w:rFonts w:ascii="Calibri" w:hAnsi="Calibri" w:cs="Calibri"/>
          <w:sz w:val="24"/>
          <w:szCs w:val="24"/>
        </w:rPr>
        <w:t>;</w:t>
      </w:r>
    </w:p>
    <w:p w14:paraId="4E8326B8" w14:textId="62D0839C" w:rsidR="002857A7" w:rsidRPr="002857A7" w:rsidRDefault="00D23787" w:rsidP="002857A7">
      <w:pPr>
        <w:pStyle w:val="Sarakstarindkopa"/>
        <w:numPr>
          <w:ilvl w:val="1"/>
          <w:numId w:val="15"/>
        </w:numPr>
        <w:ind w:left="1418" w:hanging="567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V</w:t>
      </w:r>
      <w:r w:rsidR="002857A7" w:rsidRPr="002857A7">
        <w:rPr>
          <w:rFonts w:ascii="Calibri" w:hAnsi="Calibri" w:cs="Calibri"/>
          <w:sz w:val="24"/>
          <w:szCs w:val="24"/>
        </w:rPr>
        <w:t>ēlama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darba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pieredze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telpiskās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plānošanas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jomā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>;</w:t>
      </w:r>
    </w:p>
    <w:p w14:paraId="4EF802A0" w14:textId="1BBADB9C" w:rsidR="002857A7" w:rsidRPr="002857A7" w:rsidRDefault="00D23787" w:rsidP="002857A7">
      <w:pPr>
        <w:pStyle w:val="Sarakstarindkopa"/>
        <w:numPr>
          <w:ilvl w:val="1"/>
          <w:numId w:val="15"/>
        </w:numPr>
        <w:ind w:left="1418" w:hanging="567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N</w:t>
      </w:r>
      <w:r w:rsidR="002857A7" w:rsidRPr="002857A7">
        <w:rPr>
          <w:rFonts w:ascii="Calibri" w:hAnsi="Calibri" w:cs="Calibri"/>
          <w:sz w:val="24"/>
          <w:szCs w:val="24"/>
        </w:rPr>
        <w:t>ormatīvo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aktu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pārzināšana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amata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kompetencē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esošo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jautājumu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jomā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>;</w:t>
      </w:r>
    </w:p>
    <w:p w14:paraId="048088D0" w14:textId="7142B232" w:rsidR="002857A7" w:rsidRPr="002857A7" w:rsidRDefault="00D23787" w:rsidP="002857A7">
      <w:pPr>
        <w:pStyle w:val="Sarakstarindkopa"/>
        <w:numPr>
          <w:ilvl w:val="1"/>
          <w:numId w:val="15"/>
        </w:numPr>
        <w:ind w:left="1418" w:hanging="567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P</w:t>
      </w:r>
      <w:r w:rsidR="002857A7" w:rsidRPr="002857A7">
        <w:rPr>
          <w:rFonts w:ascii="Calibri" w:hAnsi="Calibri" w:cs="Calibri"/>
          <w:sz w:val="24"/>
          <w:szCs w:val="24"/>
        </w:rPr>
        <w:t>rasmes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darbā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ar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GIS, MicroStation, AutoCAD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vai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līdzvērtīgu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profesionālo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programmatūru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>;</w:t>
      </w:r>
    </w:p>
    <w:p w14:paraId="7F081458" w14:textId="75AF2864" w:rsidR="002857A7" w:rsidRPr="002857A7" w:rsidRDefault="00D23787" w:rsidP="002857A7">
      <w:pPr>
        <w:pStyle w:val="Sarakstarindkopa"/>
        <w:numPr>
          <w:ilvl w:val="1"/>
          <w:numId w:val="15"/>
        </w:numPr>
        <w:ind w:left="1418" w:hanging="567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Ļ</w:t>
      </w:r>
      <w:r w:rsidR="002857A7" w:rsidRPr="002857A7">
        <w:rPr>
          <w:rFonts w:ascii="Calibri" w:hAnsi="Calibri" w:cs="Calibri"/>
          <w:sz w:val="24"/>
          <w:szCs w:val="24"/>
        </w:rPr>
        <w:t>oti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labas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latviešu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valodas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zināšanas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vēlamas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svešvalodu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57A7" w:rsidRPr="002857A7">
        <w:rPr>
          <w:rFonts w:ascii="Calibri" w:hAnsi="Calibri" w:cs="Calibri"/>
          <w:sz w:val="24"/>
          <w:szCs w:val="24"/>
        </w:rPr>
        <w:t>zināšanas</w:t>
      </w:r>
      <w:proofErr w:type="spellEnd"/>
      <w:r w:rsidR="002857A7" w:rsidRPr="002857A7">
        <w:rPr>
          <w:rFonts w:ascii="Calibri" w:hAnsi="Calibri" w:cs="Calibri"/>
          <w:sz w:val="24"/>
          <w:szCs w:val="24"/>
        </w:rPr>
        <w:t>.</w:t>
      </w:r>
    </w:p>
    <w:p w14:paraId="508154A7" w14:textId="4B3478C0" w:rsidR="00705EB7" w:rsidRPr="00D23787" w:rsidRDefault="00705EB7" w:rsidP="00FC6BAF">
      <w:pPr>
        <w:pStyle w:val="Sarakstarindkopa"/>
        <w:numPr>
          <w:ilvl w:val="0"/>
          <w:numId w:val="18"/>
        </w:numPr>
        <w:spacing w:before="0"/>
        <w:ind w:left="851" w:hanging="491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D23787">
        <w:rPr>
          <w:rFonts w:asciiTheme="minorHAnsi" w:eastAsiaTheme="minorHAnsi" w:hAnsiTheme="minorHAnsi" w:cstheme="minorHAnsi"/>
          <w:sz w:val="24"/>
          <w:szCs w:val="24"/>
          <w:lang w:val="lv-LV"/>
        </w:rPr>
        <w:t>Amata kandidāta</w:t>
      </w:r>
      <w:r w:rsidR="00122A51" w:rsidRPr="00D23787">
        <w:rPr>
          <w:rFonts w:asciiTheme="minorHAnsi" w:eastAsiaTheme="minorHAnsi" w:hAnsiTheme="minorHAnsi" w:cstheme="minorHAnsi"/>
          <w:sz w:val="24"/>
          <w:szCs w:val="24"/>
          <w:lang w:val="lv-LV"/>
        </w:rPr>
        <w:t>m nepieciešamās kompetences:</w:t>
      </w:r>
    </w:p>
    <w:p w14:paraId="4CFC4EA2" w14:textId="2E52B6B8" w:rsidR="00D23787" w:rsidRPr="00D23787" w:rsidRDefault="00D23787" w:rsidP="00D23787">
      <w:pPr>
        <w:pStyle w:val="Sarakstarindkopa"/>
        <w:numPr>
          <w:ilvl w:val="1"/>
          <w:numId w:val="18"/>
        </w:numPr>
        <w:ind w:firstLine="131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O</w:t>
      </w:r>
      <w:r w:rsidRPr="00D23787">
        <w:rPr>
          <w:rFonts w:ascii="Calibri" w:hAnsi="Calibri" w:cs="Calibri"/>
          <w:sz w:val="24"/>
          <w:szCs w:val="24"/>
        </w:rPr>
        <w:t>rientācija</w:t>
      </w:r>
      <w:proofErr w:type="spellEnd"/>
      <w:r w:rsidRPr="00D237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23787">
        <w:rPr>
          <w:rFonts w:ascii="Calibri" w:hAnsi="Calibri" w:cs="Calibri"/>
          <w:sz w:val="24"/>
          <w:szCs w:val="24"/>
        </w:rPr>
        <w:t>uz</w:t>
      </w:r>
      <w:proofErr w:type="spellEnd"/>
      <w:r w:rsidRPr="00D237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23787">
        <w:rPr>
          <w:rFonts w:ascii="Calibri" w:hAnsi="Calibri" w:cs="Calibri"/>
          <w:sz w:val="24"/>
          <w:szCs w:val="24"/>
        </w:rPr>
        <w:t>rezultātu</w:t>
      </w:r>
      <w:proofErr w:type="spellEnd"/>
      <w:r w:rsidRPr="00D237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23787">
        <w:rPr>
          <w:rFonts w:ascii="Calibri" w:hAnsi="Calibri" w:cs="Calibri"/>
          <w:sz w:val="24"/>
          <w:szCs w:val="24"/>
        </w:rPr>
        <w:t>sasniegšanu</w:t>
      </w:r>
      <w:proofErr w:type="spellEnd"/>
      <w:r w:rsidRPr="00D23787">
        <w:rPr>
          <w:rFonts w:ascii="Calibri" w:hAnsi="Calibri" w:cs="Calibri"/>
          <w:sz w:val="24"/>
          <w:szCs w:val="24"/>
        </w:rPr>
        <w:t>;</w:t>
      </w:r>
    </w:p>
    <w:p w14:paraId="01138534" w14:textId="30ABFE94" w:rsidR="00D23787" w:rsidRPr="00D23787" w:rsidRDefault="00D23787" w:rsidP="00D23787">
      <w:pPr>
        <w:pStyle w:val="Sarakstarindkopa"/>
        <w:numPr>
          <w:ilvl w:val="1"/>
          <w:numId w:val="18"/>
        </w:numPr>
        <w:ind w:firstLine="131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R</w:t>
      </w:r>
      <w:r w:rsidRPr="00D23787">
        <w:rPr>
          <w:rFonts w:ascii="Calibri" w:hAnsi="Calibri" w:cs="Calibri"/>
          <w:sz w:val="24"/>
          <w:szCs w:val="24"/>
        </w:rPr>
        <w:t>ūpes</w:t>
      </w:r>
      <w:proofErr w:type="spellEnd"/>
      <w:r w:rsidRPr="00D23787">
        <w:rPr>
          <w:rFonts w:ascii="Calibri" w:hAnsi="Calibri" w:cs="Calibri"/>
          <w:sz w:val="24"/>
          <w:szCs w:val="24"/>
        </w:rPr>
        <w:t xml:space="preserve"> par </w:t>
      </w:r>
      <w:proofErr w:type="spellStart"/>
      <w:r w:rsidRPr="00D23787">
        <w:rPr>
          <w:rFonts w:ascii="Calibri" w:hAnsi="Calibri" w:cs="Calibri"/>
          <w:sz w:val="24"/>
          <w:szCs w:val="24"/>
        </w:rPr>
        <w:t>darba</w:t>
      </w:r>
      <w:proofErr w:type="spellEnd"/>
      <w:r w:rsidRPr="00D237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23787">
        <w:rPr>
          <w:rFonts w:ascii="Calibri" w:hAnsi="Calibri" w:cs="Calibri"/>
          <w:sz w:val="24"/>
          <w:szCs w:val="24"/>
        </w:rPr>
        <w:t>precizitāti</w:t>
      </w:r>
      <w:proofErr w:type="spellEnd"/>
      <w:r w:rsidRPr="00D23787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D23787">
        <w:rPr>
          <w:rFonts w:ascii="Calibri" w:hAnsi="Calibri" w:cs="Calibri"/>
          <w:sz w:val="24"/>
          <w:szCs w:val="24"/>
        </w:rPr>
        <w:t>kvalitāti</w:t>
      </w:r>
      <w:proofErr w:type="spellEnd"/>
      <w:r w:rsidRPr="00D23787">
        <w:rPr>
          <w:rFonts w:ascii="Calibri" w:hAnsi="Calibri" w:cs="Calibri"/>
          <w:sz w:val="24"/>
          <w:szCs w:val="24"/>
        </w:rPr>
        <w:t>;</w:t>
      </w:r>
    </w:p>
    <w:p w14:paraId="7459AF05" w14:textId="59EBADD9" w:rsidR="00D23787" w:rsidRPr="00D23787" w:rsidRDefault="00D23787" w:rsidP="00D23787">
      <w:pPr>
        <w:pStyle w:val="Sarakstarindkopa"/>
        <w:numPr>
          <w:ilvl w:val="1"/>
          <w:numId w:val="18"/>
        </w:numPr>
        <w:ind w:firstLine="131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P</w:t>
      </w:r>
      <w:r w:rsidRPr="00D23787">
        <w:rPr>
          <w:rFonts w:ascii="Calibri" w:hAnsi="Calibri" w:cs="Calibri"/>
          <w:sz w:val="24"/>
          <w:szCs w:val="24"/>
        </w:rPr>
        <w:t>rasme</w:t>
      </w:r>
      <w:proofErr w:type="spellEnd"/>
      <w:r w:rsidRPr="00D237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23787">
        <w:rPr>
          <w:rFonts w:ascii="Calibri" w:hAnsi="Calibri" w:cs="Calibri"/>
          <w:sz w:val="24"/>
          <w:szCs w:val="24"/>
        </w:rPr>
        <w:t>strādāt</w:t>
      </w:r>
      <w:proofErr w:type="spellEnd"/>
      <w:r w:rsidRPr="00D237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23787">
        <w:rPr>
          <w:rFonts w:ascii="Calibri" w:hAnsi="Calibri" w:cs="Calibri"/>
          <w:sz w:val="24"/>
          <w:szCs w:val="24"/>
        </w:rPr>
        <w:t>komandā</w:t>
      </w:r>
      <w:proofErr w:type="spellEnd"/>
      <w:r w:rsidRPr="00D23787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D23787">
        <w:rPr>
          <w:rFonts w:ascii="Calibri" w:hAnsi="Calibri" w:cs="Calibri"/>
          <w:sz w:val="24"/>
          <w:szCs w:val="24"/>
        </w:rPr>
        <w:t>sadarbības</w:t>
      </w:r>
      <w:proofErr w:type="spellEnd"/>
      <w:r w:rsidRPr="00D237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23787">
        <w:rPr>
          <w:rFonts w:ascii="Calibri" w:hAnsi="Calibri" w:cs="Calibri"/>
          <w:sz w:val="24"/>
          <w:szCs w:val="24"/>
        </w:rPr>
        <w:t>prasmes</w:t>
      </w:r>
      <w:proofErr w:type="spellEnd"/>
      <w:r w:rsidRPr="00D23787">
        <w:rPr>
          <w:rFonts w:ascii="Calibri" w:hAnsi="Calibri" w:cs="Calibri"/>
          <w:sz w:val="24"/>
          <w:szCs w:val="24"/>
        </w:rPr>
        <w:t>;</w:t>
      </w:r>
    </w:p>
    <w:p w14:paraId="1835FB17" w14:textId="61F7D78D" w:rsidR="00D23787" w:rsidRPr="00D23787" w:rsidRDefault="00D23787" w:rsidP="00D23787">
      <w:pPr>
        <w:pStyle w:val="Sarakstarindkopa"/>
        <w:numPr>
          <w:ilvl w:val="1"/>
          <w:numId w:val="18"/>
        </w:numPr>
        <w:ind w:firstLine="131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P</w:t>
      </w:r>
      <w:r w:rsidRPr="00D23787">
        <w:rPr>
          <w:rFonts w:ascii="Calibri" w:hAnsi="Calibri" w:cs="Calibri"/>
          <w:sz w:val="24"/>
          <w:szCs w:val="24"/>
        </w:rPr>
        <w:t>rasme</w:t>
      </w:r>
      <w:proofErr w:type="spellEnd"/>
      <w:r w:rsidRPr="00D237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23787">
        <w:rPr>
          <w:rFonts w:ascii="Calibri" w:hAnsi="Calibri" w:cs="Calibri"/>
          <w:sz w:val="24"/>
          <w:szCs w:val="24"/>
        </w:rPr>
        <w:t>plānot</w:t>
      </w:r>
      <w:proofErr w:type="spellEnd"/>
      <w:r w:rsidRPr="00D23787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D23787">
        <w:rPr>
          <w:rFonts w:ascii="Calibri" w:hAnsi="Calibri" w:cs="Calibri"/>
          <w:sz w:val="24"/>
          <w:szCs w:val="24"/>
        </w:rPr>
        <w:t>organizēt</w:t>
      </w:r>
      <w:proofErr w:type="spellEnd"/>
      <w:r w:rsidRPr="00D23787">
        <w:rPr>
          <w:rFonts w:ascii="Calibri" w:hAnsi="Calibri" w:cs="Calibri"/>
          <w:sz w:val="24"/>
          <w:szCs w:val="24"/>
        </w:rPr>
        <w:t xml:space="preserve"> veicamos pienākumus.</w:t>
      </w:r>
    </w:p>
    <w:p w14:paraId="0031D9A5" w14:textId="688EE726" w:rsidR="00B239A9" w:rsidRPr="003E2370" w:rsidRDefault="00371FB0" w:rsidP="008E2022">
      <w:pPr>
        <w:pStyle w:val="Sarakstarindkopa"/>
        <w:numPr>
          <w:ilvl w:val="0"/>
          <w:numId w:val="18"/>
        </w:numPr>
        <w:ind w:left="851" w:right="-46" w:hanging="491"/>
        <w:rPr>
          <w:rFonts w:ascii="Calibri" w:hAnsi="Calibri" w:cs="Calibri"/>
          <w:sz w:val="24"/>
          <w:szCs w:val="24"/>
        </w:rPr>
      </w:pPr>
      <w:proofErr w:type="spellStart"/>
      <w:r w:rsidRPr="003E2370">
        <w:rPr>
          <w:rFonts w:ascii="Calibri" w:hAnsi="Calibri" w:cs="Calibri"/>
          <w:sz w:val="24"/>
          <w:szCs w:val="24"/>
        </w:rPr>
        <w:t>Konkursā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var </w:t>
      </w:r>
      <w:proofErr w:type="spellStart"/>
      <w:r w:rsidRPr="003E2370">
        <w:rPr>
          <w:rFonts w:ascii="Calibri" w:hAnsi="Calibri" w:cs="Calibri"/>
          <w:sz w:val="24"/>
          <w:szCs w:val="24"/>
        </w:rPr>
        <w:t>piedalīties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un par </w:t>
      </w:r>
      <w:proofErr w:type="spellStart"/>
      <w:r w:rsidRPr="003E2370">
        <w:rPr>
          <w:rFonts w:ascii="Calibri" w:hAnsi="Calibri" w:cs="Calibri"/>
          <w:sz w:val="24"/>
          <w:szCs w:val="24"/>
        </w:rPr>
        <w:t>tā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uzvarētāju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kļūt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pretendents, </w:t>
      </w:r>
      <w:proofErr w:type="spellStart"/>
      <w:r w:rsidRPr="003E2370">
        <w:rPr>
          <w:rFonts w:ascii="Calibri" w:hAnsi="Calibri" w:cs="Calibri"/>
          <w:sz w:val="24"/>
          <w:szCs w:val="24"/>
        </w:rPr>
        <w:t>kurš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iesniedzis</w:t>
      </w:r>
      <w:proofErr w:type="spellEnd"/>
      <w:r w:rsidRPr="003E2370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pieteikumu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kopā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ar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nepieciešamajiem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pretendentu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atlases </w:t>
      </w:r>
      <w:proofErr w:type="spellStart"/>
      <w:r w:rsidRPr="003E2370">
        <w:rPr>
          <w:rFonts w:ascii="Calibri" w:hAnsi="Calibri" w:cs="Calibri"/>
          <w:sz w:val="24"/>
          <w:szCs w:val="24"/>
        </w:rPr>
        <w:t>dokumentiem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3E2370">
        <w:rPr>
          <w:rFonts w:ascii="Calibri" w:hAnsi="Calibri" w:cs="Calibri"/>
          <w:sz w:val="24"/>
          <w:szCs w:val="24"/>
        </w:rPr>
        <w:t>atbilst</w:t>
      </w:r>
      <w:proofErr w:type="spellEnd"/>
      <w:r w:rsidRPr="003E2370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konkursa</w:t>
      </w:r>
      <w:proofErr w:type="spellEnd"/>
      <w:r w:rsidRPr="003E2370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pretendentu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atlases</w:t>
      </w:r>
      <w:r w:rsidRPr="003E2370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kritērijiem</w:t>
      </w:r>
      <w:proofErr w:type="spellEnd"/>
      <w:r w:rsidR="00B239A9" w:rsidRPr="003E2370">
        <w:rPr>
          <w:rFonts w:ascii="Calibri" w:hAnsi="Calibri" w:cs="Calibri"/>
          <w:sz w:val="24"/>
          <w:szCs w:val="24"/>
        </w:rPr>
        <w:t>.</w:t>
      </w:r>
    </w:p>
    <w:p w14:paraId="0D6D5778" w14:textId="1254746C" w:rsidR="00B239A9" w:rsidRPr="00FC6BAF" w:rsidRDefault="00371FB0" w:rsidP="00FC6BAF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Pieteikumu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ar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norādi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„</w:t>
      </w:r>
      <w:r w:rsidR="005225DE">
        <w:rPr>
          <w:rFonts w:asciiTheme="minorHAnsi" w:hAnsiTheme="minorHAnsi" w:cstheme="minorHAnsi"/>
          <w:sz w:val="24"/>
          <w:szCs w:val="24"/>
          <w:lang w:val="lv-LV"/>
        </w:rPr>
        <w:t>T</w:t>
      </w:r>
      <w:r w:rsidR="003E2370">
        <w:rPr>
          <w:rFonts w:asciiTheme="minorHAnsi" w:hAnsiTheme="minorHAnsi" w:cstheme="minorHAnsi"/>
          <w:sz w:val="24"/>
          <w:szCs w:val="24"/>
          <w:lang w:val="lv-LV"/>
        </w:rPr>
        <w:t>eritorijas plānotājs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”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var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iesniegt</w:t>
      </w:r>
      <w:r w:rsidR="00433D66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personīgi (</w:t>
      </w:r>
      <w:proofErr w:type="spellStart"/>
      <w:r w:rsidR="00461B65" w:rsidRPr="00FC6BAF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novada pašvaldības </w:t>
      </w:r>
      <w:proofErr w:type="spellStart"/>
      <w:r w:rsidR="00461B65" w:rsidRPr="00FC6BAF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novada </w:t>
      </w:r>
      <w:r w:rsidR="00F33DAD" w:rsidRPr="00FC6BAF">
        <w:rPr>
          <w:rFonts w:asciiTheme="minorHAnsi" w:hAnsiTheme="minorHAnsi" w:cstheme="minorHAnsi"/>
          <w:sz w:val="24"/>
          <w:szCs w:val="24"/>
          <w:lang w:val="lv-LV"/>
        </w:rPr>
        <w:t>C</w:t>
      </w:r>
      <w:r w:rsidR="00461B65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entrālajā administrācijā, Raunas  iela 4, Cēsis, </w:t>
      </w:r>
      <w:proofErr w:type="spellStart"/>
      <w:r w:rsidR="00461B65" w:rsidRPr="00FC6BAF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novads, LV-4101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)</w:t>
      </w:r>
      <w:r w:rsidR="00E05090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vai elektroniski sūtot uz e-pastu </w:t>
      </w:r>
      <w:hyperlink r:id="rId8" w:history="1">
        <w:r w:rsidR="00CB3041" w:rsidRPr="00FC6BAF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vakances@cesunovads.lv</w:t>
        </w:r>
      </w:hyperlink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. </w:t>
      </w:r>
    </w:p>
    <w:p w14:paraId="136D8B07" w14:textId="33D4FFFD" w:rsidR="00035025" w:rsidRPr="00FC6BAF" w:rsidRDefault="00371FB0" w:rsidP="00FC6BAF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</w:t>
      </w:r>
      <w:r w:rsidR="00035025" w:rsidRPr="00FC6BAF">
        <w:rPr>
          <w:rFonts w:asciiTheme="minorHAnsi" w:hAnsiTheme="minorHAnsi" w:cstheme="minorHAnsi"/>
          <w:sz w:val="24"/>
          <w:szCs w:val="24"/>
          <w:lang w:val="lv-LV"/>
        </w:rPr>
        <w:t>s sastāv no:</w:t>
      </w:r>
    </w:p>
    <w:p w14:paraId="229786E0" w14:textId="0CA3EED6" w:rsidR="00035025" w:rsidRPr="00FC6BAF" w:rsidRDefault="00035025" w:rsidP="00FC6BAF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CV (pretendenta dzīves un darba gaitas apraksts);</w:t>
      </w:r>
    </w:p>
    <w:p w14:paraId="5112993C" w14:textId="4B4661CC" w:rsidR="00B239A9" w:rsidRPr="00FC6BAF" w:rsidRDefault="008E2022" w:rsidP="00FC6BAF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Theme="minorHAnsi" w:hAnsiTheme="minorHAnsi" w:cstheme="minorHAnsi"/>
          <w:sz w:val="24"/>
          <w:szCs w:val="24"/>
        </w:rPr>
      </w:pPr>
      <w:bookmarkStart w:id="0" w:name="_Hlk133315328"/>
      <w:r>
        <w:rPr>
          <w:rFonts w:asciiTheme="minorHAnsi" w:hAnsiTheme="minorHAnsi" w:cstheme="minorHAnsi"/>
          <w:sz w:val="24"/>
          <w:szCs w:val="24"/>
          <w:lang w:val="lv-LV"/>
        </w:rPr>
        <w:t>M</w:t>
      </w:r>
      <w:r w:rsidR="00035025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otivēts pieteikums, </w:t>
      </w:r>
      <w:bookmarkStart w:id="1" w:name="_Hlk81551965"/>
      <w:r w:rsidR="000260CB" w:rsidRPr="00FC6BAF">
        <w:rPr>
          <w:rFonts w:asciiTheme="minorHAnsi" w:hAnsiTheme="minorHAnsi" w:cstheme="minorHAnsi"/>
          <w:sz w:val="24"/>
          <w:szCs w:val="24"/>
          <w:lang w:val="lv-LV"/>
        </w:rPr>
        <w:t>iekļaujot informāciju par atbilstību izvirzītajām prasībām, tai skaitā aprakstot pretendenta iepriekšējo</w:t>
      </w:r>
      <w:r w:rsidR="00EE31BA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pieredzi</w:t>
      </w:r>
      <w:bookmarkEnd w:id="0"/>
      <w:bookmarkEnd w:id="1"/>
      <w:r w:rsidR="00090323" w:rsidRPr="00FC6BAF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1F7B8429" w14:textId="009ADBB8" w:rsidR="00371FB0" w:rsidRPr="00FC6BAF" w:rsidRDefault="00371FB0" w:rsidP="00FC6BAF">
      <w:pPr>
        <w:pStyle w:val="Sarakstarindkopa"/>
        <w:numPr>
          <w:ilvl w:val="0"/>
          <w:numId w:val="18"/>
        </w:numPr>
        <w:spacing w:before="38"/>
        <w:ind w:left="851" w:right="-46" w:hanging="425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lastRenderedPageBreak/>
        <w:t>Pieteikums</w:t>
      </w:r>
      <w:r w:rsidRPr="00FC6BAF">
        <w:rPr>
          <w:rFonts w:asciiTheme="minorHAnsi" w:hAnsiTheme="minorHAnsi" w:cstheme="minorHAnsi"/>
          <w:spacing w:val="14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jāiesniedz</w:t>
      </w:r>
      <w:r w:rsidRPr="00FC6BAF">
        <w:rPr>
          <w:rFonts w:asciiTheme="minorHAnsi" w:hAnsiTheme="minorHAnsi" w:cstheme="minorHAnsi"/>
          <w:spacing w:val="13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vai</w:t>
      </w:r>
      <w:r w:rsidRPr="00FC6BAF">
        <w:rPr>
          <w:rFonts w:asciiTheme="minorHAnsi" w:hAnsiTheme="minorHAnsi" w:cstheme="minorHAnsi"/>
          <w:spacing w:val="13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jānodrošina</w:t>
      </w:r>
      <w:r w:rsidRPr="00FC6BAF">
        <w:rPr>
          <w:rFonts w:asciiTheme="minorHAnsi" w:hAnsiTheme="minorHAnsi" w:cstheme="minorHAnsi"/>
          <w:spacing w:val="12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tā</w:t>
      </w:r>
      <w:r w:rsidRPr="00FC6BAF">
        <w:rPr>
          <w:rFonts w:asciiTheme="minorHAnsi" w:hAnsiTheme="minorHAnsi" w:cstheme="minorHAnsi"/>
          <w:spacing w:val="14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iesūtīšana</w:t>
      </w:r>
      <w:r w:rsidR="00433D66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(saņemšana)</w:t>
      </w:r>
      <w:r w:rsidRPr="00FC6BAF">
        <w:rPr>
          <w:rFonts w:asciiTheme="minorHAnsi" w:hAnsiTheme="minorHAnsi" w:cstheme="minorHAnsi"/>
          <w:spacing w:val="10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līdz</w:t>
      </w:r>
      <w:r w:rsidRPr="00FC6BAF">
        <w:rPr>
          <w:rFonts w:asciiTheme="minorHAnsi" w:hAnsiTheme="minorHAnsi" w:cstheme="minorHAnsi"/>
          <w:spacing w:val="12"/>
          <w:sz w:val="24"/>
          <w:szCs w:val="24"/>
          <w:lang w:val="lv-LV"/>
        </w:rPr>
        <w:t xml:space="preserve"> </w:t>
      </w:r>
      <w:bookmarkStart w:id="2" w:name="_Hlk124773399"/>
      <w:r w:rsidR="00D07200" w:rsidRPr="00FC6BAF">
        <w:rPr>
          <w:rFonts w:asciiTheme="minorHAnsi" w:hAnsiTheme="minorHAnsi" w:cstheme="minorHAnsi"/>
          <w:sz w:val="24"/>
          <w:szCs w:val="24"/>
          <w:lang w:val="lv-LV"/>
        </w:rPr>
        <w:t>2023. gada</w:t>
      </w:r>
      <w:r w:rsidR="00D07200" w:rsidRPr="00FC6BAF">
        <w:rPr>
          <w:rFonts w:asciiTheme="minorHAnsi" w:hAnsiTheme="minorHAnsi" w:cstheme="minorHAnsi"/>
          <w:spacing w:val="14"/>
          <w:sz w:val="24"/>
          <w:szCs w:val="24"/>
          <w:lang w:val="lv-LV"/>
        </w:rPr>
        <w:t xml:space="preserve"> </w:t>
      </w:r>
      <w:bookmarkEnd w:id="2"/>
      <w:r w:rsidR="00581505">
        <w:rPr>
          <w:rFonts w:asciiTheme="minorHAnsi" w:hAnsiTheme="minorHAnsi" w:cstheme="minorHAnsi"/>
          <w:sz w:val="24"/>
          <w:szCs w:val="24"/>
          <w:lang w:val="lv-LV"/>
        </w:rPr>
        <w:t>1. oktobrim</w:t>
      </w:r>
      <w:r w:rsidR="00FC6BAF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(ieskaitot),</w:t>
      </w:r>
      <w:r w:rsidR="00D01F9C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pēc</w:t>
      </w:r>
      <w:r w:rsidRPr="00FC6BAF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šī</w:t>
      </w:r>
      <w:r w:rsidRPr="00FC6BAF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termiņa</w:t>
      </w:r>
      <w:r w:rsidRPr="00FC6BAF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saņemtie</w:t>
      </w:r>
      <w:r w:rsidRPr="00FC6BAF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pieteikumi netiek vērtēti.</w:t>
      </w:r>
    </w:p>
    <w:p w14:paraId="6089C95F" w14:textId="77777777" w:rsidR="00371FB0" w:rsidRPr="008E2022" w:rsidRDefault="00371FB0" w:rsidP="00DE4CC6">
      <w:pPr>
        <w:pStyle w:val="Pamatteksts"/>
        <w:spacing w:before="1"/>
        <w:ind w:right="-46"/>
        <w:rPr>
          <w:rFonts w:asciiTheme="minorHAnsi" w:hAnsiTheme="minorHAnsi" w:cstheme="minorHAnsi"/>
          <w:sz w:val="20"/>
          <w:szCs w:val="20"/>
          <w:lang w:val="lv-LV"/>
        </w:rPr>
      </w:pPr>
    </w:p>
    <w:p w14:paraId="5EC1D72A" w14:textId="2EB0439B" w:rsidR="00A3735C" w:rsidRPr="00B526F3" w:rsidRDefault="00305177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lang w:val="lv-LV"/>
        </w:rPr>
      </w:pPr>
      <w:r w:rsidRPr="00B526F3">
        <w:rPr>
          <w:rFonts w:asciiTheme="minorHAnsi" w:hAnsiTheme="minorHAnsi" w:cstheme="minorHAnsi"/>
          <w:lang w:val="lv-LV"/>
        </w:rPr>
        <w:t xml:space="preserve">III </w:t>
      </w:r>
      <w:r w:rsidR="00371FB0" w:rsidRPr="00B526F3">
        <w:rPr>
          <w:rFonts w:asciiTheme="minorHAnsi" w:hAnsiTheme="minorHAnsi" w:cstheme="minorHAnsi"/>
          <w:lang w:val="lv-LV"/>
        </w:rPr>
        <w:t>Pieteikumu</w:t>
      </w:r>
      <w:r w:rsidR="00371FB0" w:rsidRPr="00B526F3">
        <w:rPr>
          <w:rFonts w:asciiTheme="minorHAnsi" w:hAnsiTheme="minorHAnsi" w:cstheme="minorHAnsi"/>
          <w:spacing w:val="-4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izskatīšana,</w:t>
      </w:r>
      <w:r w:rsidR="00371FB0"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vērtēšanas</w:t>
      </w:r>
      <w:r w:rsidR="00371FB0"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kritēriji,</w:t>
      </w:r>
      <w:r w:rsidR="00371FB0" w:rsidRPr="00B526F3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lēmuma</w:t>
      </w:r>
      <w:r w:rsidR="00371FB0"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pieņemšana</w:t>
      </w:r>
    </w:p>
    <w:p w14:paraId="3B1E6408" w14:textId="77777777" w:rsidR="00253A48" w:rsidRPr="008E2022" w:rsidRDefault="00253A48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sz w:val="20"/>
          <w:szCs w:val="20"/>
          <w:lang w:val="lv-LV"/>
        </w:rPr>
      </w:pPr>
    </w:p>
    <w:p w14:paraId="4F8AF5F1" w14:textId="39F46087" w:rsidR="00B12375" w:rsidRPr="00B526F3" w:rsidRDefault="00B12375" w:rsidP="00C3307C">
      <w:pPr>
        <w:pStyle w:val="Sarakstarindkopa"/>
        <w:numPr>
          <w:ilvl w:val="0"/>
          <w:numId w:val="18"/>
        </w:numPr>
        <w:ind w:left="851" w:right="-46" w:hanging="425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Konkursa komisija vērtēšanu veic divās vai vairāk kārtās:</w:t>
      </w:r>
    </w:p>
    <w:p w14:paraId="45B7520E" w14:textId="2E609934" w:rsidR="00B378A5" w:rsidRPr="00C3307C" w:rsidRDefault="00251DD9" w:rsidP="00C3307C">
      <w:pPr>
        <w:pStyle w:val="Sarakstarindkopa"/>
        <w:numPr>
          <w:ilvl w:val="1"/>
          <w:numId w:val="18"/>
        </w:numPr>
        <w:ind w:left="1276" w:right="-46" w:hanging="567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sz w:val="24"/>
          <w:lang w:val="lv-LV"/>
        </w:rPr>
        <w:t>Pirmajā kārtā komisijas sekretārs pārbauda, vai pretendenti, kuri pieteikušies konkursā, ir iesnieguši nepieciešamos konkursa dokumentus un atbilst izvirzītaj</w:t>
      </w:r>
      <w:r w:rsidR="006B41BB">
        <w:rPr>
          <w:rFonts w:asciiTheme="minorHAnsi" w:hAnsiTheme="minorHAnsi" w:cstheme="minorHAnsi"/>
          <w:sz w:val="24"/>
          <w:lang w:val="lv-LV"/>
        </w:rPr>
        <w:t>ai</w:t>
      </w:r>
      <w:r w:rsidR="002A429F">
        <w:rPr>
          <w:rFonts w:asciiTheme="minorHAnsi" w:hAnsiTheme="minorHAnsi" w:cstheme="minorHAnsi"/>
          <w:sz w:val="24"/>
          <w:lang w:val="lv-LV"/>
        </w:rPr>
        <w:t xml:space="preserve"> (izglītības)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 kvalifikācijas</w:t>
      </w:r>
      <w:r w:rsidR="002A429F">
        <w:rPr>
          <w:rFonts w:asciiTheme="minorHAnsi" w:hAnsiTheme="minorHAnsi" w:cstheme="minorHAnsi"/>
          <w:sz w:val="24"/>
          <w:lang w:val="lv-LV"/>
        </w:rPr>
        <w:t xml:space="preserve"> </w:t>
      </w:r>
      <w:r w:rsidR="00C3307C">
        <w:rPr>
          <w:rFonts w:asciiTheme="minorHAnsi" w:hAnsiTheme="minorHAnsi" w:cstheme="minorHAnsi"/>
          <w:sz w:val="24"/>
          <w:lang w:val="lv-LV"/>
        </w:rPr>
        <w:t>pamat</w:t>
      </w:r>
      <w:r w:rsidRPr="00B526F3">
        <w:rPr>
          <w:rFonts w:asciiTheme="minorHAnsi" w:hAnsiTheme="minorHAnsi" w:cstheme="minorHAnsi"/>
          <w:sz w:val="24"/>
          <w:lang w:val="lv-LV"/>
        </w:rPr>
        <w:t>prasīb</w:t>
      </w:r>
      <w:r w:rsidR="002A429F">
        <w:rPr>
          <w:rFonts w:asciiTheme="minorHAnsi" w:hAnsiTheme="minorHAnsi" w:cstheme="minorHAnsi"/>
          <w:sz w:val="24"/>
          <w:lang w:val="lv-LV"/>
        </w:rPr>
        <w:t>ai</w:t>
      </w:r>
      <w:r w:rsidR="00E97A9C">
        <w:rPr>
          <w:rFonts w:asciiTheme="minorHAnsi" w:hAnsiTheme="minorHAnsi" w:cstheme="minorHAnsi"/>
          <w:sz w:val="24"/>
          <w:lang w:val="lv-LV"/>
        </w:rPr>
        <w:t>, lai aicinātu uz konkursa otro kārtu</w:t>
      </w:r>
      <w:r w:rsidRPr="00B526F3">
        <w:rPr>
          <w:rFonts w:asciiTheme="minorHAnsi" w:hAnsiTheme="minorHAnsi" w:cstheme="minorHAnsi"/>
          <w:sz w:val="24"/>
          <w:lang w:val="lv-LV"/>
        </w:rPr>
        <w:t>. Komisijas sekretārs telefoniski paziņo intervijas norises laiku un vietu tiem pretendentiem, kuri izturējuši pirmo atlases kārtu un tiek aicināti uz interviju.</w:t>
      </w:r>
    </w:p>
    <w:p w14:paraId="676E7F83" w14:textId="5B54E3B6" w:rsidR="00B378A5" w:rsidRPr="00C3307C" w:rsidRDefault="005525B8" w:rsidP="00C3307C">
      <w:pPr>
        <w:pStyle w:val="Sarakstarindkopa"/>
        <w:numPr>
          <w:ilvl w:val="1"/>
          <w:numId w:val="18"/>
        </w:numPr>
        <w:ind w:left="1276" w:right="-46" w:hanging="567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bCs/>
          <w:sz w:val="24"/>
          <w:lang w:val="lv-LV"/>
        </w:rPr>
        <w:t>Otrajā kārtā</w:t>
      </w:r>
      <w:r w:rsidRPr="00B526F3">
        <w:rPr>
          <w:rFonts w:asciiTheme="minorHAnsi" w:hAnsiTheme="minorHAnsi" w:cstheme="minorHAnsi"/>
          <w:b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(intervijā) komisija izvērtē pretendenta atbilstību</w:t>
      </w:r>
      <w:r w:rsidR="006E3C63" w:rsidRPr="00B526F3">
        <w:rPr>
          <w:rFonts w:asciiTheme="minorHAnsi" w:hAnsiTheme="minorHAnsi" w:cstheme="minorHAnsi"/>
          <w:sz w:val="24"/>
          <w:lang w:val="lv-LV"/>
        </w:rPr>
        <w:t xml:space="preserve"> un profesionālo sagatavotību</w:t>
      </w:r>
      <w:r w:rsidR="00E97A9C">
        <w:rPr>
          <w:rFonts w:asciiTheme="minorHAnsi" w:hAnsiTheme="minorHAnsi" w:cstheme="minorHAnsi"/>
          <w:sz w:val="24"/>
          <w:lang w:val="lv-LV"/>
        </w:rPr>
        <w:t>, vērtējot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 iesniegt</w:t>
      </w:r>
      <w:r w:rsidR="00E97A9C">
        <w:rPr>
          <w:rFonts w:asciiTheme="minorHAnsi" w:hAnsiTheme="minorHAnsi" w:cstheme="minorHAnsi"/>
          <w:sz w:val="24"/>
          <w:lang w:val="lv-LV"/>
        </w:rPr>
        <w:t>o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 rakstisk</w:t>
      </w:r>
      <w:r w:rsidR="00E97A9C">
        <w:rPr>
          <w:rFonts w:asciiTheme="minorHAnsi" w:hAnsiTheme="minorHAnsi" w:cstheme="minorHAnsi"/>
          <w:sz w:val="24"/>
          <w:lang w:val="lv-LV"/>
        </w:rPr>
        <w:t>o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 materiāl</w:t>
      </w:r>
      <w:r w:rsidR="00E97A9C">
        <w:rPr>
          <w:rFonts w:asciiTheme="minorHAnsi" w:hAnsiTheme="minorHAnsi" w:cstheme="minorHAnsi"/>
          <w:sz w:val="24"/>
          <w:lang w:val="lv-LV"/>
        </w:rPr>
        <w:t>u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 un sarunas laikā </w:t>
      </w:r>
      <w:r w:rsidR="00DA0A48" w:rsidRPr="00B526F3">
        <w:rPr>
          <w:rFonts w:asciiTheme="minorHAnsi" w:hAnsiTheme="minorHAnsi" w:cstheme="minorHAnsi"/>
          <w:sz w:val="24"/>
          <w:lang w:val="lv-LV"/>
        </w:rPr>
        <w:t>pēc šādiem kritērijiem:</w:t>
      </w: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165"/>
        <w:gridCol w:w="5918"/>
        <w:gridCol w:w="1618"/>
      </w:tblGrid>
      <w:tr w:rsidR="00364BF2" w:rsidRPr="00B526F3" w14:paraId="3DE5CC36" w14:textId="77777777" w:rsidTr="002A429F">
        <w:tc>
          <w:tcPr>
            <w:tcW w:w="1165" w:type="dxa"/>
          </w:tcPr>
          <w:p w14:paraId="211526CC" w14:textId="5946F0C6" w:rsidR="00364BF2" w:rsidRPr="00C3307C" w:rsidRDefault="00364BF2" w:rsidP="00364BF2">
            <w:pPr>
              <w:ind w:right="-46"/>
              <w:rPr>
                <w:rFonts w:cstheme="minorHAnsi"/>
                <w:b/>
                <w:bCs/>
                <w:sz w:val="24"/>
              </w:rPr>
            </w:pPr>
            <w:r w:rsidRPr="00C3307C">
              <w:rPr>
                <w:rFonts w:cstheme="minorHAnsi"/>
                <w:b/>
                <w:bCs/>
                <w:sz w:val="24"/>
              </w:rPr>
              <w:t>Nr.p.k.</w:t>
            </w:r>
          </w:p>
        </w:tc>
        <w:tc>
          <w:tcPr>
            <w:tcW w:w="5918" w:type="dxa"/>
          </w:tcPr>
          <w:p w14:paraId="437E18AE" w14:textId="2FC8DB39" w:rsidR="00364BF2" w:rsidRPr="00C3307C" w:rsidRDefault="001A034C" w:rsidP="00364BF2">
            <w:pPr>
              <w:ind w:right="-46"/>
              <w:rPr>
                <w:rFonts w:cstheme="minorHAnsi"/>
                <w:b/>
                <w:bCs/>
                <w:sz w:val="24"/>
              </w:rPr>
            </w:pPr>
            <w:r w:rsidRPr="00C3307C">
              <w:rPr>
                <w:rFonts w:cstheme="minorHAnsi"/>
                <w:b/>
                <w:bCs/>
                <w:sz w:val="24"/>
              </w:rPr>
              <w:t>Vērtēšanas kritērijs</w:t>
            </w:r>
          </w:p>
        </w:tc>
        <w:tc>
          <w:tcPr>
            <w:tcW w:w="1618" w:type="dxa"/>
          </w:tcPr>
          <w:p w14:paraId="5785AA5E" w14:textId="3615FE68" w:rsidR="00364BF2" w:rsidRPr="00C3307C" w:rsidRDefault="001A034C" w:rsidP="00364BF2">
            <w:pPr>
              <w:ind w:right="-46"/>
              <w:rPr>
                <w:rFonts w:cstheme="minorHAnsi"/>
                <w:b/>
                <w:bCs/>
                <w:sz w:val="24"/>
              </w:rPr>
            </w:pPr>
            <w:r w:rsidRPr="00C3307C">
              <w:rPr>
                <w:rFonts w:cstheme="minorHAnsi"/>
                <w:b/>
                <w:bCs/>
                <w:sz w:val="24"/>
              </w:rPr>
              <w:t>Punktu skaits</w:t>
            </w:r>
          </w:p>
        </w:tc>
      </w:tr>
      <w:tr w:rsidR="001A034C" w:rsidRPr="00B526F3" w14:paraId="0846733B" w14:textId="77777777" w:rsidTr="002A429F">
        <w:tc>
          <w:tcPr>
            <w:tcW w:w="1165" w:type="dxa"/>
          </w:tcPr>
          <w:p w14:paraId="2927DDAE" w14:textId="764E2B70" w:rsidR="001A034C" w:rsidRPr="00B526F3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1.</w:t>
            </w:r>
          </w:p>
        </w:tc>
        <w:tc>
          <w:tcPr>
            <w:tcW w:w="5918" w:type="dxa"/>
          </w:tcPr>
          <w:p w14:paraId="797024D0" w14:textId="53B47455" w:rsidR="001A034C" w:rsidRPr="00B526F3" w:rsidRDefault="002A429F" w:rsidP="00515613">
            <w:pPr>
              <w:ind w:right="-46"/>
              <w:jc w:val="both"/>
              <w:rPr>
                <w:rFonts w:cstheme="minorHAnsi"/>
                <w:sz w:val="24"/>
              </w:rPr>
            </w:pPr>
            <w:r w:rsidRPr="002A429F">
              <w:rPr>
                <w:rFonts w:cstheme="minorHAnsi"/>
                <w:sz w:val="24"/>
              </w:rPr>
              <w:t>darba pieredze telpiskās plānošanas jomā;</w:t>
            </w:r>
          </w:p>
        </w:tc>
        <w:tc>
          <w:tcPr>
            <w:tcW w:w="1618" w:type="dxa"/>
          </w:tcPr>
          <w:p w14:paraId="5E414023" w14:textId="7E576020" w:rsidR="001A034C" w:rsidRPr="00B526F3" w:rsidRDefault="00D06125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Līdz 5</w:t>
            </w:r>
          </w:p>
        </w:tc>
      </w:tr>
      <w:tr w:rsidR="001A034C" w:rsidRPr="00B526F3" w14:paraId="6348C65A" w14:textId="77777777" w:rsidTr="002A429F">
        <w:tc>
          <w:tcPr>
            <w:tcW w:w="1165" w:type="dxa"/>
          </w:tcPr>
          <w:p w14:paraId="7B9A1147" w14:textId="469F783B" w:rsidR="001A034C" w:rsidRPr="00B526F3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2.</w:t>
            </w:r>
          </w:p>
        </w:tc>
        <w:tc>
          <w:tcPr>
            <w:tcW w:w="5918" w:type="dxa"/>
          </w:tcPr>
          <w:p w14:paraId="6095CE12" w14:textId="34981BCA" w:rsidR="001A034C" w:rsidRPr="00B526F3" w:rsidRDefault="002A429F" w:rsidP="00515613">
            <w:pPr>
              <w:ind w:right="-46"/>
              <w:jc w:val="both"/>
              <w:rPr>
                <w:rFonts w:cstheme="minorHAnsi"/>
                <w:sz w:val="24"/>
              </w:rPr>
            </w:pPr>
            <w:r w:rsidRPr="002A429F">
              <w:rPr>
                <w:rFonts w:cstheme="minorHAnsi"/>
                <w:sz w:val="24"/>
              </w:rPr>
              <w:t>normatīvo aktu pārzināšana amata kompetencē esošo jautājumu jomā</w:t>
            </w:r>
            <w:r>
              <w:rPr>
                <w:rFonts w:cstheme="minorHAnsi"/>
                <w:sz w:val="24"/>
              </w:rPr>
              <w:t>;</w:t>
            </w:r>
          </w:p>
        </w:tc>
        <w:tc>
          <w:tcPr>
            <w:tcW w:w="1618" w:type="dxa"/>
          </w:tcPr>
          <w:p w14:paraId="6E0F7D5A" w14:textId="434567BE" w:rsidR="001A034C" w:rsidRPr="00B526F3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 xml:space="preserve">Līdz </w:t>
            </w:r>
            <w:r w:rsidR="002A429F">
              <w:rPr>
                <w:rFonts w:cstheme="minorHAnsi"/>
                <w:sz w:val="24"/>
              </w:rPr>
              <w:t>5</w:t>
            </w:r>
          </w:p>
        </w:tc>
      </w:tr>
      <w:tr w:rsidR="00E97A9C" w:rsidRPr="00B526F3" w14:paraId="70E33ADA" w14:textId="77777777" w:rsidTr="002A429F">
        <w:tc>
          <w:tcPr>
            <w:tcW w:w="1165" w:type="dxa"/>
          </w:tcPr>
          <w:p w14:paraId="660418B6" w14:textId="0864314E" w:rsidR="00E97A9C" w:rsidRPr="00B526F3" w:rsidRDefault="00E97A9C" w:rsidP="00364BF2">
            <w:pPr>
              <w:ind w:right="-46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3. </w:t>
            </w:r>
          </w:p>
        </w:tc>
        <w:tc>
          <w:tcPr>
            <w:tcW w:w="5918" w:type="dxa"/>
          </w:tcPr>
          <w:p w14:paraId="4634E8AA" w14:textId="7081EF26" w:rsidR="00E97A9C" w:rsidRPr="00E97A9C" w:rsidRDefault="002A429F" w:rsidP="00515613">
            <w:pPr>
              <w:ind w:right="-46"/>
              <w:jc w:val="both"/>
              <w:rPr>
                <w:rFonts w:cstheme="minorHAnsi"/>
                <w:sz w:val="24"/>
              </w:rPr>
            </w:pPr>
            <w:r w:rsidRPr="002A429F">
              <w:rPr>
                <w:rFonts w:cstheme="minorHAnsi"/>
                <w:sz w:val="24"/>
              </w:rPr>
              <w:t xml:space="preserve">prasmes darbā ar GIS, </w:t>
            </w:r>
            <w:proofErr w:type="spellStart"/>
            <w:r w:rsidRPr="002A429F">
              <w:rPr>
                <w:rFonts w:cstheme="minorHAnsi"/>
                <w:sz w:val="24"/>
              </w:rPr>
              <w:t>MicroStation</w:t>
            </w:r>
            <w:proofErr w:type="spellEnd"/>
            <w:r w:rsidRPr="002A429F">
              <w:rPr>
                <w:rFonts w:cstheme="minorHAnsi"/>
                <w:sz w:val="24"/>
              </w:rPr>
              <w:t xml:space="preserve">, </w:t>
            </w:r>
            <w:proofErr w:type="spellStart"/>
            <w:r w:rsidRPr="002A429F">
              <w:rPr>
                <w:rFonts w:cstheme="minorHAnsi"/>
                <w:sz w:val="24"/>
              </w:rPr>
              <w:t>AutoCAD</w:t>
            </w:r>
            <w:proofErr w:type="spellEnd"/>
            <w:r w:rsidRPr="002A429F">
              <w:rPr>
                <w:rFonts w:cstheme="minorHAnsi"/>
                <w:sz w:val="24"/>
              </w:rPr>
              <w:t xml:space="preserve"> vai līdzvērtīgu profesionālo programmatūru</w:t>
            </w:r>
            <w:r w:rsidR="004D1A1D">
              <w:rPr>
                <w:rFonts w:cstheme="minorHAnsi"/>
                <w:sz w:val="24"/>
              </w:rPr>
              <w:t>;</w:t>
            </w:r>
          </w:p>
        </w:tc>
        <w:tc>
          <w:tcPr>
            <w:tcW w:w="1618" w:type="dxa"/>
          </w:tcPr>
          <w:p w14:paraId="76CEA6D5" w14:textId="5F3B8AC2" w:rsidR="00E97A9C" w:rsidRPr="00B526F3" w:rsidRDefault="00E97A9C" w:rsidP="00364BF2">
            <w:pPr>
              <w:ind w:right="-46"/>
              <w:rPr>
                <w:rFonts w:cstheme="minorHAnsi"/>
                <w:sz w:val="24"/>
              </w:rPr>
            </w:pPr>
            <w:r w:rsidRPr="00E97A9C">
              <w:rPr>
                <w:rFonts w:cstheme="minorHAnsi"/>
                <w:sz w:val="24"/>
              </w:rPr>
              <w:t>Līdz 5</w:t>
            </w:r>
          </w:p>
        </w:tc>
      </w:tr>
      <w:tr w:rsidR="00E97A9C" w:rsidRPr="00B526F3" w14:paraId="3A8C3564" w14:textId="77777777" w:rsidTr="002A429F">
        <w:tc>
          <w:tcPr>
            <w:tcW w:w="1165" w:type="dxa"/>
          </w:tcPr>
          <w:p w14:paraId="4ADDB13F" w14:textId="54F2CE52" w:rsidR="00E97A9C" w:rsidRDefault="00E97A9C" w:rsidP="00364BF2">
            <w:pPr>
              <w:ind w:right="-46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4.</w:t>
            </w:r>
          </w:p>
        </w:tc>
        <w:tc>
          <w:tcPr>
            <w:tcW w:w="5918" w:type="dxa"/>
          </w:tcPr>
          <w:p w14:paraId="35E5A729" w14:textId="43C077F8" w:rsidR="00E97A9C" w:rsidRPr="00E97A9C" w:rsidRDefault="002A429F" w:rsidP="00515613">
            <w:pPr>
              <w:ind w:right="-46"/>
              <w:jc w:val="both"/>
              <w:rPr>
                <w:rFonts w:cstheme="minorHAnsi"/>
                <w:sz w:val="24"/>
              </w:rPr>
            </w:pPr>
            <w:r w:rsidRPr="002A429F">
              <w:rPr>
                <w:rFonts w:cstheme="minorHAnsi"/>
                <w:sz w:val="24"/>
              </w:rPr>
              <w:t>svešvalodu zināšanas</w:t>
            </w:r>
            <w:r w:rsidR="004D1A1D">
              <w:rPr>
                <w:rFonts w:cstheme="minorHAnsi"/>
                <w:sz w:val="24"/>
              </w:rPr>
              <w:t>;</w:t>
            </w:r>
          </w:p>
        </w:tc>
        <w:tc>
          <w:tcPr>
            <w:tcW w:w="1618" w:type="dxa"/>
          </w:tcPr>
          <w:p w14:paraId="464AB19A" w14:textId="56AA53DF" w:rsidR="00E97A9C" w:rsidRPr="00B526F3" w:rsidRDefault="00E97A9C" w:rsidP="00364BF2">
            <w:pPr>
              <w:ind w:right="-46"/>
              <w:rPr>
                <w:rFonts w:cstheme="minorHAnsi"/>
                <w:sz w:val="24"/>
              </w:rPr>
            </w:pPr>
            <w:r w:rsidRPr="00E97A9C">
              <w:rPr>
                <w:rFonts w:cstheme="minorHAnsi"/>
                <w:sz w:val="24"/>
              </w:rPr>
              <w:t xml:space="preserve">Līdz </w:t>
            </w:r>
            <w:r w:rsidR="002A429F">
              <w:rPr>
                <w:rFonts w:cstheme="minorHAnsi"/>
                <w:sz w:val="24"/>
              </w:rPr>
              <w:t>3</w:t>
            </w:r>
          </w:p>
        </w:tc>
      </w:tr>
      <w:tr w:rsidR="00E97A9C" w:rsidRPr="00B526F3" w14:paraId="53BCFBEA" w14:textId="77777777" w:rsidTr="002A429F">
        <w:tc>
          <w:tcPr>
            <w:tcW w:w="1165" w:type="dxa"/>
          </w:tcPr>
          <w:p w14:paraId="7041F5EA" w14:textId="23041FDE" w:rsidR="00E97A9C" w:rsidRDefault="00E97A9C" w:rsidP="00364BF2">
            <w:pPr>
              <w:ind w:right="-46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5.</w:t>
            </w:r>
          </w:p>
        </w:tc>
        <w:tc>
          <w:tcPr>
            <w:tcW w:w="5918" w:type="dxa"/>
          </w:tcPr>
          <w:p w14:paraId="2D8415E2" w14:textId="49C745FA" w:rsidR="00E97A9C" w:rsidRPr="00E97A9C" w:rsidRDefault="002A429F" w:rsidP="00515613">
            <w:pPr>
              <w:ind w:right="-46"/>
              <w:jc w:val="both"/>
              <w:rPr>
                <w:rFonts w:cstheme="minorHAnsi"/>
                <w:sz w:val="24"/>
              </w:rPr>
            </w:pPr>
            <w:r w:rsidRPr="002A429F">
              <w:rPr>
                <w:rFonts w:cstheme="minorHAnsi"/>
                <w:sz w:val="24"/>
              </w:rPr>
              <w:t>saskarsmes un komunikācijas prasmes</w:t>
            </w:r>
            <w:r w:rsidR="004D1A1D">
              <w:rPr>
                <w:rFonts w:cstheme="minorHAnsi"/>
                <w:sz w:val="24"/>
              </w:rPr>
              <w:t>;</w:t>
            </w:r>
          </w:p>
        </w:tc>
        <w:tc>
          <w:tcPr>
            <w:tcW w:w="1618" w:type="dxa"/>
          </w:tcPr>
          <w:p w14:paraId="3F484CF4" w14:textId="62508585" w:rsidR="00E97A9C" w:rsidRPr="00B526F3" w:rsidRDefault="00E97A9C" w:rsidP="00364BF2">
            <w:pPr>
              <w:ind w:right="-46"/>
              <w:rPr>
                <w:rFonts w:cstheme="minorHAnsi"/>
                <w:sz w:val="24"/>
              </w:rPr>
            </w:pPr>
            <w:r w:rsidRPr="00E97A9C">
              <w:rPr>
                <w:rFonts w:cstheme="minorHAnsi"/>
                <w:sz w:val="24"/>
              </w:rPr>
              <w:t xml:space="preserve">Līdz </w:t>
            </w:r>
            <w:r w:rsidR="002A429F">
              <w:rPr>
                <w:rFonts w:cstheme="minorHAnsi"/>
                <w:sz w:val="24"/>
              </w:rPr>
              <w:t>3</w:t>
            </w:r>
          </w:p>
        </w:tc>
      </w:tr>
      <w:tr w:rsidR="001A034C" w:rsidRPr="00B526F3" w14:paraId="7665E832" w14:textId="77777777" w:rsidTr="002A429F">
        <w:tc>
          <w:tcPr>
            <w:tcW w:w="1165" w:type="dxa"/>
          </w:tcPr>
          <w:p w14:paraId="2A337A1B" w14:textId="6DDA6718" w:rsidR="001A034C" w:rsidRPr="00B526F3" w:rsidRDefault="002A429F" w:rsidP="00364BF2">
            <w:pPr>
              <w:ind w:right="-46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</w:t>
            </w:r>
            <w:r w:rsidR="00022C79" w:rsidRPr="00B526F3">
              <w:rPr>
                <w:rFonts w:cstheme="minorHAnsi"/>
                <w:sz w:val="24"/>
              </w:rPr>
              <w:t>.</w:t>
            </w:r>
          </w:p>
        </w:tc>
        <w:tc>
          <w:tcPr>
            <w:tcW w:w="5918" w:type="dxa"/>
          </w:tcPr>
          <w:p w14:paraId="13E02478" w14:textId="7CD45C56" w:rsidR="001A034C" w:rsidRPr="00B526F3" w:rsidRDefault="002A429F" w:rsidP="00515613">
            <w:pPr>
              <w:ind w:right="-46"/>
              <w:jc w:val="both"/>
              <w:rPr>
                <w:rFonts w:cstheme="minorHAnsi"/>
                <w:sz w:val="24"/>
              </w:rPr>
            </w:pPr>
            <w:r w:rsidRPr="002A429F">
              <w:rPr>
                <w:rFonts w:cstheme="minorHAnsi"/>
                <w:sz w:val="24"/>
              </w:rPr>
              <w:t>spēja sniegt kompetentas atbildes uz komisijas jautājumiem</w:t>
            </w:r>
            <w:r w:rsidR="004D1A1D">
              <w:rPr>
                <w:rFonts w:cstheme="minorHAnsi"/>
                <w:sz w:val="24"/>
              </w:rPr>
              <w:t>.</w:t>
            </w:r>
          </w:p>
        </w:tc>
        <w:tc>
          <w:tcPr>
            <w:tcW w:w="1618" w:type="dxa"/>
          </w:tcPr>
          <w:p w14:paraId="18E3CE16" w14:textId="652AA7B8" w:rsidR="001A034C" w:rsidRPr="00B526F3" w:rsidRDefault="002A429F" w:rsidP="00364BF2">
            <w:pPr>
              <w:ind w:right="-46"/>
              <w:rPr>
                <w:rFonts w:cstheme="minorHAnsi"/>
                <w:sz w:val="24"/>
              </w:rPr>
            </w:pPr>
            <w:r w:rsidRPr="002A429F">
              <w:rPr>
                <w:rFonts w:cstheme="minorHAnsi"/>
                <w:sz w:val="24"/>
              </w:rPr>
              <w:t>Līdz 3</w:t>
            </w:r>
          </w:p>
        </w:tc>
      </w:tr>
    </w:tbl>
    <w:p w14:paraId="0AD0D22D" w14:textId="45FC71DB" w:rsidR="00B239A9" w:rsidRPr="00C3307C" w:rsidRDefault="00371FB0" w:rsidP="00C3307C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sz w:val="24"/>
          <w:lang w:val="lv-LV"/>
        </w:rPr>
        <w:t>Komisijas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locekļiem</w:t>
      </w:r>
      <w:r w:rsidR="00A432D2" w:rsidRPr="00B526F3">
        <w:rPr>
          <w:rFonts w:asciiTheme="minorHAnsi" w:hAnsiTheme="minorHAnsi" w:cstheme="minorHAnsi"/>
          <w:sz w:val="24"/>
          <w:lang w:val="lv-LV"/>
        </w:rPr>
        <w:t xml:space="preserve"> un pieaicinātajiem personāla atlases vai citiem ekspertiem, ja tādi ir pieaicināti</w:t>
      </w:r>
      <w:r w:rsidR="003678B8" w:rsidRPr="00B526F3">
        <w:rPr>
          <w:rFonts w:asciiTheme="minorHAnsi" w:hAnsiTheme="minorHAnsi" w:cstheme="minorHAnsi"/>
          <w:sz w:val="24"/>
          <w:lang w:val="lv-LV"/>
        </w:rPr>
        <w:t>,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ir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tiesības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uzdot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jautājumus</w:t>
      </w:r>
      <w:r w:rsidRPr="00B526F3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pretendentam,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kas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saistīti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ar</w:t>
      </w:r>
      <w:r w:rsidRPr="00B526F3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iepriekšējo</w:t>
      </w:r>
      <w:r w:rsidR="005525B8"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pieredzi,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zināšanām, </w:t>
      </w:r>
      <w:proofErr w:type="spellStart"/>
      <w:r w:rsidRPr="00B526F3">
        <w:rPr>
          <w:rFonts w:asciiTheme="minorHAnsi" w:hAnsiTheme="minorHAnsi" w:cstheme="minorHAnsi"/>
          <w:sz w:val="24"/>
          <w:lang w:val="lv-LV"/>
        </w:rPr>
        <w:t>problēmsituāciju</w:t>
      </w:r>
      <w:proofErr w:type="spellEnd"/>
      <w:r w:rsidRPr="00B526F3">
        <w:rPr>
          <w:rFonts w:asciiTheme="minorHAnsi" w:hAnsiTheme="minorHAnsi" w:cstheme="minorHAnsi"/>
          <w:sz w:val="24"/>
          <w:lang w:val="lv-LV"/>
        </w:rPr>
        <w:t xml:space="preserve"> analīzi</w:t>
      </w:r>
      <w:r w:rsidR="00CB3041"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u.c.</w:t>
      </w:r>
    </w:p>
    <w:p w14:paraId="1CF83576" w14:textId="4D7ECB20" w:rsidR="00B239A9" w:rsidRPr="00C3307C" w:rsidRDefault="00716AB0" w:rsidP="00C3307C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sz w:val="24"/>
          <w:lang w:val="lv-LV"/>
        </w:rPr>
        <w:t xml:space="preserve">Ņemot vērā </w:t>
      </w:r>
      <w:r w:rsidR="00EE33F1" w:rsidRPr="00B526F3">
        <w:rPr>
          <w:rFonts w:asciiTheme="minorHAnsi" w:hAnsiTheme="minorHAnsi" w:cstheme="minorHAnsi"/>
          <w:sz w:val="24"/>
          <w:lang w:val="lv-LV"/>
        </w:rPr>
        <w:t xml:space="preserve">otrās kārtas </w:t>
      </w:r>
      <w:r w:rsidR="00CB4B6D" w:rsidRPr="00B526F3">
        <w:rPr>
          <w:rFonts w:asciiTheme="minorHAnsi" w:hAnsiTheme="minorHAnsi" w:cstheme="minorHAnsi"/>
          <w:sz w:val="24"/>
          <w:lang w:val="lv-LV"/>
        </w:rPr>
        <w:t>rezultātus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, komisija </w:t>
      </w:r>
      <w:r w:rsidR="00391E4E" w:rsidRPr="00B526F3">
        <w:rPr>
          <w:rFonts w:asciiTheme="minorHAnsi" w:hAnsiTheme="minorHAnsi" w:cstheme="minorHAnsi"/>
          <w:sz w:val="24"/>
          <w:lang w:val="lv-LV"/>
        </w:rPr>
        <w:t xml:space="preserve">var lemt par pretendenta ar augstāko punktu skaitu virzīšanai </w:t>
      </w:r>
      <w:r w:rsidR="00C96514" w:rsidRPr="00B526F3">
        <w:rPr>
          <w:rFonts w:asciiTheme="minorHAnsi" w:hAnsiTheme="minorHAnsi" w:cstheme="minorHAnsi"/>
          <w:sz w:val="24"/>
          <w:lang w:val="lv-LV"/>
        </w:rPr>
        <w:t>amat</w:t>
      </w:r>
      <w:r w:rsidR="00E97A9C">
        <w:rPr>
          <w:rFonts w:asciiTheme="minorHAnsi" w:hAnsiTheme="minorHAnsi" w:cstheme="minorHAnsi"/>
          <w:sz w:val="24"/>
          <w:lang w:val="lv-LV"/>
        </w:rPr>
        <w:t>ā</w:t>
      </w:r>
      <w:r w:rsidR="00C96514" w:rsidRPr="00B526F3">
        <w:rPr>
          <w:rFonts w:asciiTheme="minorHAnsi" w:hAnsiTheme="minorHAnsi" w:cstheme="minorHAnsi"/>
          <w:sz w:val="24"/>
          <w:lang w:val="lv-LV"/>
        </w:rPr>
        <w:t xml:space="preserve"> vai arī, ja </w:t>
      </w:r>
      <w:r w:rsidR="00CB4B6D" w:rsidRPr="00B526F3">
        <w:rPr>
          <w:rFonts w:asciiTheme="minorHAnsi" w:hAnsiTheme="minorHAnsi" w:cstheme="minorHAnsi"/>
          <w:sz w:val="24"/>
          <w:lang w:val="lv-LV"/>
        </w:rPr>
        <w:t xml:space="preserve">ir </w:t>
      </w:r>
      <w:r w:rsidR="00C96514" w:rsidRPr="00B526F3">
        <w:rPr>
          <w:rFonts w:asciiTheme="minorHAnsi" w:hAnsiTheme="minorHAnsi" w:cstheme="minorHAnsi"/>
          <w:sz w:val="24"/>
          <w:lang w:val="lv-LV"/>
        </w:rPr>
        <w:t>vairāki amatam atbilstoši līdzvērtīgi kandidāti ar līdzīgi iegūtu punktu skaitu, komisija var organizēt noslēguma kārtu definējot uzdevumu</w:t>
      </w:r>
      <w:r w:rsidR="00766E3C">
        <w:rPr>
          <w:rFonts w:asciiTheme="minorHAnsi" w:hAnsiTheme="minorHAnsi" w:cstheme="minorHAnsi"/>
          <w:sz w:val="24"/>
          <w:lang w:val="lv-LV"/>
        </w:rPr>
        <w:t>/</w:t>
      </w:r>
      <w:r w:rsidR="00C96514" w:rsidRPr="00B526F3">
        <w:rPr>
          <w:rFonts w:asciiTheme="minorHAnsi" w:hAnsiTheme="minorHAnsi" w:cstheme="minorHAnsi"/>
          <w:sz w:val="24"/>
          <w:lang w:val="lv-LV"/>
        </w:rPr>
        <w:t>s</w:t>
      </w:r>
      <w:r w:rsidR="00E7142B" w:rsidRPr="00B526F3">
        <w:rPr>
          <w:rFonts w:asciiTheme="minorHAnsi" w:hAnsiTheme="minorHAnsi" w:cstheme="minorHAnsi"/>
          <w:sz w:val="24"/>
          <w:lang w:val="lv-LV"/>
        </w:rPr>
        <w:t>.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  </w:t>
      </w:r>
    </w:p>
    <w:p w14:paraId="1CA2B13D" w14:textId="4AC30ED3" w:rsidR="00DA0C58" w:rsidRPr="00DD1977" w:rsidRDefault="00DA0C58" w:rsidP="00DD1977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sz w:val="24"/>
          <w:lang w:val="lv-LV"/>
        </w:rPr>
        <w:t>Konkursa komisija pēc noslēguma kārtas, ja tāda ir bijusi, var pieņemt lēmumu, atklāti balsojot, ar klātesošo balsu vairākumu</w:t>
      </w:r>
      <w:r w:rsidR="002D76E2" w:rsidRPr="00B526F3">
        <w:rPr>
          <w:rFonts w:asciiTheme="minorHAnsi" w:hAnsiTheme="minorHAnsi" w:cstheme="minorHAnsi"/>
          <w:sz w:val="24"/>
          <w:lang w:val="lv-LV"/>
        </w:rPr>
        <w:t>. Ja balsu skaits sadalās, izšķirošā balss ir komisijas priekšsēdētājam.</w:t>
      </w:r>
    </w:p>
    <w:p w14:paraId="504F7557" w14:textId="42CFA2F1" w:rsidR="00371FB0" w:rsidRPr="00B526F3" w:rsidRDefault="00371FB0" w:rsidP="00DD1977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Pēc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="003678B8" w:rsidRPr="00B526F3">
        <w:rPr>
          <w:rFonts w:asciiTheme="minorHAnsi" w:hAnsiTheme="minorHAnsi" w:cstheme="minorHAnsi"/>
          <w:sz w:val="24"/>
          <w:lang w:val="lv-LV"/>
        </w:rPr>
        <w:t>konkursa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rezultātu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apkopošanas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komisija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vienu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no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šādiem</w:t>
      </w:r>
      <w:r w:rsidR="00716AB0"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lēmumiem:</w:t>
      </w:r>
    </w:p>
    <w:p w14:paraId="13555F5A" w14:textId="7606FB72" w:rsidR="00371FB0" w:rsidRPr="00B526F3" w:rsidRDefault="00371FB0" w:rsidP="00DD1977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Theme="minorHAnsi" w:hAnsiTheme="minorHAnsi" w:cstheme="minorBidi"/>
          <w:sz w:val="24"/>
          <w:szCs w:val="24"/>
          <w:lang w:val="lv-LV"/>
        </w:rPr>
      </w:pPr>
      <w:r w:rsidRPr="5097F531">
        <w:rPr>
          <w:rFonts w:asciiTheme="minorHAnsi" w:hAnsiTheme="minorHAnsi" w:cstheme="minorBidi"/>
          <w:sz w:val="24"/>
          <w:szCs w:val="24"/>
          <w:lang w:val="lv-LV"/>
        </w:rPr>
        <w:t>izvēlas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pretendentu,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kas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visvairāk</w:t>
      </w:r>
      <w:r w:rsidRPr="5097F531">
        <w:rPr>
          <w:rFonts w:asciiTheme="minorHAnsi" w:hAnsiTheme="minorHAnsi" w:cstheme="minorBidi"/>
          <w:spacing w:val="40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atbilst</w:t>
      </w:r>
      <w:r w:rsidRPr="5097F531">
        <w:rPr>
          <w:rFonts w:asciiTheme="minorHAnsi" w:hAnsiTheme="minorHAnsi" w:cstheme="minorBidi"/>
          <w:spacing w:val="40"/>
          <w:sz w:val="24"/>
          <w:szCs w:val="24"/>
          <w:lang w:val="lv-LV"/>
        </w:rPr>
        <w:t xml:space="preserve"> </w:t>
      </w:r>
      <w:r w:rsidR="007408DB">
        <w:rPr>
          <w:rFonts w:asciiTheme="minorHAnsi" w:hAnsiTheme="minorHAnsi" w:cstheme="minorBidi"/>
          <w:sz w:val="24"/>
          <w:szCs w:val="24"/>
          <w:lang w:val="lv-LV"/>
        </w:rPr>
        <w:t>teritorijas plānotāja</w:t>
      </w:r>
      <w:r w:rsidR="00CB3041" w:rsidRPr="5097F531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amatam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="00716AB0" w:rsidRPr="5097F531">
        <w:rPr>
          <w:rFonts w:asciiTheme="minorHAnsi" w:hAnsiTheme="minorHAnsi" w:cstheme="minorBidi"/>
          <w:sz w:val="24"/>
          <w:szCs w:val="24"/>
          <w:lang w:val="lv-LV"/>
        </w:rPr>
        <w:t>izvirzītajām prasībām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;</w:t>
      </w:r>
    </w:p>
    <w:p w14:paraId="37E5DAED" w14:textId="693F3EA4" w:rsidR="00B239A9" w:rsidRPr="00DD1977" w:rsidRDefault="00371FB0" w:rsidP="00DD1977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noraida</w:t>
      </w:r>
      <w:r w:rsidRPr="00B526F3">
        <w:rPr>
          <w:rFonts w:asciiTheme="minorHAnsi" w:hAnsiTheme="minorHAnsi" w:cstheme="minorHAnsi"/>
          <w:spacing w:val="42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visus</w:t>
      </w:r>
      <w:r w:rsidRPr="00B526F3">
        <w:rPr>
          <w:rFonts w:asciiTheme="minorHAnsi" w:hAnsiTheme="minorHAnsi" w:cstheme="minorHAnsi"/>
          <w:spacing w:val="4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pretendentus,</w:t>
      </w:r>
      <w:r w:rsidRPr="00B526F3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un</w:t>
      </w:r>
      <w:r w:rsidRPr="00B526F3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komisijas </w:t>
      </w:r>
      <w:r w:rsidRPr="00B526F3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priekšsēdētājs</w:t>
      </w:r>
      <w:r w:rsidRPr="00B526F3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var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pieņemt</w:t>
      </w:r>
      <w:r w:rsidRPr="00B526F3">
        <w:rPr>
          <w:rFonts w:asciiTheme="minorHAnsi" w:hAnsiTheme="minorHAnsi" w:cstheme="minorHAnsi"/>
          <w:spacing w:val="-12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lēmumu</w:t>
      </w:r>
      <w:r w:rsidRPr="00B526F3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par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atkārtota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pretendentu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konkursa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organizēšanu.</w:t>
      </w:r>
    </w:p>
    <w:p w14:paraId="60EB5EF1" w14:textId="3A5316DC" w:rsidR="00B239A9" w:rsidRPr="00DD1977" w:rsidRDefault="00371FB0" w:rsidP="00DD1977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Komisija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</w:t>
      </w:r>
      <w:r w:rsidRPr="00B526F3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galīgo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lēmumu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bez</w:t>
      </w:r>
      <w:r w:rsidRPr="00B526F3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pretendentu</w:t>
      </w:r>
      <w:r w:rsidRPr="00B526F3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klātbūtnes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un</w:t>
      </w:r>
      <w:r w:rsidRPr="00B526F3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par</w:t>
      </w:r>
      <w:r w:rsidRPr="00B526F3">
        <w:rPr>
          <w:rFonts w:asciiTheme="minorHAnsi" w:hAnsiTheme="minorHAnsi" w:cstheme="minorHAnsi"/>
          <w:spacing w:val="-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rezultātu</w:t>
      </w:r>
      <w:r w:rsidRPr="00B526F3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="005525B8" w:rsidRPr="00B526F3">
        <w:rPr>
          <w:rFonts w:asciiTheme="minorHAnsi" w:hAnsiTheme="minorHAnsi" w:cstheme="minorHAnsi"/>
          <w:sz w:val="24"/>
          <w:lang w:val="lv-LV"/>
        </w:rPr>
        <w:t>paziņo katram intervētajam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pretendentam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rakstveidā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piecu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darba</w:t>
      </w:r>
      <w:r w:rsidRPr="00B526F3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dienu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laikā</w:t>
      </w:r>
      <w:r w:rsidRPr="00B526F3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pēc</w:t>
      </w:r>
      <w:r w:rsidRPr="00B526F3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lēmuma</w:t>
      </w:r>
      <w:r w:rsidRPr="00B526F3">
        <w:rPr>
          <w:rFonts w:asciiTheme="minorHAnsi" w:hAnsiTheme="minorHAnsi" w:cstheme="minorHAnsi"/>
          <w:spacing w:val="2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pieņemšanas.</w:t>
      </w:r>
    </w:p>
    <w:p w14:paraId="2F01F40A" w14:textId="5B5FFD61" w:rsidR="00371FB0" w:rsidRPr="000F3508" w:rsidRDefault="00BB7C77" w:rsidP="00DE4CC6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szCs w:val="24"/>
          <w:lang w:val="lv-LV"/>
        </w:rPr>
        <w:t>Komisija sagatavo konkursa norises noslēguma protokolu un, kopā ar konkursā uzvarējušā pretendenta iesniegtajiem dokumentiem, iesniedz Cēsu novada pašvaldības Administrācijas birojā darba līguma noslēgšanai.</w:t>
      </w:r>
    </w:p>
    <w:p w14:paraId="62FB3706" w14:textId="77777777" w:rsidR="000F3508" w:rsidRPr="000F3508" w:rsidRDefault="000F3508" w:rsidP="000F3508">
      <w:pPr>
        <w:pStyle w:val="Sarakstarindkopa"/>
        <w:spacing w:before="0"/>
        <w:ind w:left="851" w:right="-46" w:firstLine="0"/>
        <w:rPr>
          <w:rFonts w:asciiTheme="minorHAnsi" w:hAnsiTheme="minorHAnsi" w:cstheme="minorHAnsi"/>
          <w:sz w:val="20"/>
          <w:szCs w:val="20"/>
          <w:lang w:val="lv-LV"/>
        </w:rPr>
      </w:pPr>
    </w:p>
    <w:p w14:paraId="78FBF8AC" w14:textId="55BE603C" w:rsidR="00371FB0" w:rsidRPr="00B526F3" w:rsidRDefault="00305177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  <w:r w:rsidRPr="00B526F3">
        <w:rPr>
          <w:rFonts w:cstheme="minorHAnsi"/>
          <w:b/>
          <w:bCs/>
          <w:sz w:val="24"/>
        </w:rPr>
        <w:t xml:space="preserve">IV </w:t>
      </w:r>
      <w:r w:rsidR="00371FB0" w:rsidRPr="00B526F3">
        <w:rPr>
          <w:rFonts w:cstheme="minorHAnsi"/>
          <w:b/>
          <w:bCs/>
          <w:sz w:val="24"/>
        </w:rPr>
        <w:t>Nobeiguma noteikumi</w:t>
      </w:r>
    </w:p>
    <w:p w14:paraId="037ED35D" w14:textId="77777777" w:rsidR="00DE4CC6" w:rsidRPr="00B526F3" w:rsidRDefault="00DE4CC6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</w:p>
    <w:p w14:paraId="2C739C16" w14:textId="211CCA8C" w:rsidR="00B239A9" w:rsidRPr="00DD1977" w:rsidRDefault="00371FB0" w:rsidP="00DD197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851" w:right="-46" w:hanging="425"/>
        <w:jc w:val="both"/>
        <w:rPr>
          <w:rFonts w:cstheme="minorHAnsi"/>
          <w:sz w:val="24"/>
        </w:rPr>
      </w:pPr>
      <w:r w:rsidRPr="00B526F3">
        <w:rPr>
          <w:sz w:val="24"/>
          <w:szCs w:val="24"/>
        </w:rPr>
        <w:t xml:space="preserve">Visi iesniegtie dokumenti paliek Cēsu novada </w:t>
      </w:r>
      <w:r w:rsidR="0019118C" w:rsidRPr="00B526F3">
        <w:rPr>
          <w:sz w:val="24"/>
          <w:szCs w:val="24"/>
        </w:rPr>
        <w:t>Centrālās administrācijas</w:t>
      </w:r>
      <w:r w:rsidRPr="00B526F3">
        <w:rPr>
          <w:sz w:val="24"/>
          <w:szCs w:val="24"/>
        </w:rPr>
        <w:t xml:space="preserve"> rīcībā, tiem tiek piešķirts konfidenciāls raksturs.</w:t>
      </w:r>
    </w:p>
    <w:p w14:paraId="4956CA4F" w14:textId="46A41809" w:rsidR="00371FB0" w:rsidRPr="00B526F3" w:rsidRDefault="00A3735C" w:rsidP="00DD197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851" w:right="-46" w:hanging="425"/>
        <w:jc w:val="both"/>
        <w:rPr>
          <w:rFonts w:cstheme="minorHAnsi"/>
          <w:sz w:val="24"/>
        </w:rPr>
      </w:pPr>
      <w:r w:rsidRPr="00B526F3">
        <w:rPr>
          <w:rFonts w:cstheme="minorHAnsi"/>
          <w:sz w:val="24"/>
        </w:rPr>
        <w:lastRenderedPageBreak/>
        <w:t xml:space="preserve">Nolikums sagatavots </w:t>
      </w:r>
      <w:r w:rsidR="00411CD3">
        <w:rPr>
          <w:rFonts w:cstheme="minorHAnsi"/>
          <w:sz w:val="24"/>
        </w:rPr>
        <w:t>elektroniski</w:t>
      </w:r>
      <w:r w:rsidR="0004666D">
        <w:rPr>
          <w:rFonts w:cstheme="minorHAnsi"/>
          <w:sz w:val="24"/>
        </w:rPr>
        <w:t xml:space="preserve"> dokumenta parakstīšanai ar drošu elektronisko parakstu</w:t>
      </w:r>
      <w:r w:rsidR="00931A12" w:rsidRPr="00B526F3">
        <w:rPr>
          <w:rFonts w:cstheme="minorHAnsi"/>
          <w:sz w:val="24"/>
        </w:rPr>
        <w:t>.</w:t>
      </w:r>
      <w:r w:rsidR="00090323" w:rsidRPr="00B526F3">
        <w:rPr>
          <w:rFonts w:cstheme="minorHAnsi"/>
          <w:sz w:val="24"/>
        </w:rPr>
        <w:t xml:space="preserve"> </w:t>
      </w:r>
    </w:p>
    <w:p w14:paraId="0471D85B" w14:textId="77777777" w:rsidR="00B378A5" w:rsidRPr="00B526F3" w:rsidRDefault="00B378A5" w:rsidP="00B378A5">
      <w:pPr>
        <w:pStyle w:val="Sarakstarindkopa"/>
        <w:rPr>
          <w:rFonts w:cstheme="minorHAnsi"/>
          <w:sz w:val="24"/>
          <w:lang w:val="lv-LV"/>
        </w:rPr>
      </w:pPr>
    </w:p>
    <w:p w14:paraId="4D6FC510" w14:textId="7D8D3BBC" w:rsidR="00090323" w:rsidRPr="00B526F3" w:rsidRDefault="00090323" w:rsidP="00090323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</w:p>
    <w:p w14:paraId="15CAD952" w14:textId="77777777" w:rsidR="00411CD3" w:rsidRPr="00411CD3" w:rsidRDefault="00411CD3" w:rsidP="00411CD3">
      <w:pPr>
        <w:jc w:val="center"/>
        <w:rPr>
          <w:rFonts w:cstheme="minorHAnsi"/>
          <w:sz w:val="24"/>
          <w:szCs w:val="24"/>
          <w:lang w:val="en-US"/>
        </w:rPr>
      </w:pPr>
      <w:r w:rsidRPr="00411CD3">
        <w:rPr>
          <w:rFonts w:cstheme="minorHAnsi"/>
          <w:bCs/>
          <w:sz w:val="24"/>
          <w:szCs w:val="24"/>
          <w:lang w:val="en-US"/>
        </w:rPr>
        <w:t>DOKUMENTS ELEKTRONISKI PARAKSTĪTS AR DROŠU ELEKTRONISKO PARAKSTU UN SATUR LAIKA ZĪMOGU</w:t>
      </w:r>
    </w:p>
    <w:p w14:paraId="263EFD4A" w14:textId="77777777" w:rsidR="008F12FA" w:rsidRPr="00B526F3" w:rsidRDefault="008F12FA">
      <w:pPr>
        <w:rPr>
          <w:rFonts w:cstheme="minorHAnsi"/>
        </w:rPr>
      </w:pPr>
    </w:p>
    <w:sectPr w:rsidR="008F12FA" w:rsidRPr="00B526F3" w:rsidSect="0004666D">
      <w:pgSz w:w="11906" w:h="16838" w:code="9"/>
      <w:pgMar w:top="851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0E8"/>
    <w:multiLevelType w:val="hybridMultilevel"/>
    <w:tmpl w:val="FEF20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3D25"/>
    <w:multiLevelType w:val="hybridMultilevel"/>
    <w:tmpl w:val="DDAA788C"/>
    <w:lvl w:ilvl="0" w:tplc="E9D67C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22AD"/>
    <w:multiLevelType w:val="multilevel"/>
    <w:tmpl w:val="0D14259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3" w15:restartNumberingAfterBreak="0">
    <w:nsid w:val="0D19186D"/>
    <w:multiLevelType w:val="multilevel"/>
    <w:tmpl w:val="7DA6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276DD"/>
    <w:multiLevelType w:val="multilevel"/>
    <w:tmpl w:val="0076F3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62086C"/>
    <w:multiLevelType w:val="hybridMultilevel"/>
    <w:tmpl w:val="21BEC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67283"/>
    <w:multiLevelType w:val="hybridMultilevel"/>
    <w:tmpl w:val="23D02978"/>
    <w:lvl w:ilvl="0" w:tplc="0426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7" w15:restartNumberingAfterBreak="0">
    <w:nsid w:val="214212E2"/>
    <w:multiLevelType w:val="hybridMultilevel"/>
    <w:tmpl w:val="44828528"/>
    <w:lvl w:ilvl="0" w:tplc="EB50F1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454A0"/>
    <w:multiLevelType w:val="multilevel"/>
    <w:tmpl w:val="94B09852"/>
    <w:lvl w:ilvl="0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3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</w:rPr>
    </w:lvl>
    <w:lvl w:ilvl="4">
      <w:numFmt w:val="bullet"/>
      <w:lvlText w:val="•"/>
      <w:lvlJc w:val="left"/>
      <w:pPr>
        <w:ind w:left="1680" w:hanging="720"/>
      </w:pPr>
      <w:rPr>
        <w:rFonts w:hint="default"/>
      </w:rPr>
    </w:lvl>
    <w:lvl w:ilvl="5">
      <w:numFmt w:val="bullet"/>
      <w:lvlText w:val="•"/>
      <w:lvlJc w:val="left"/>
      <w:pPr>
        <w:ind w:left="3037" w:hanging="720"/>
      </w:pPr>
      <w:rPr>
        <w:rFonts w:hint="default"/>
      </w:rPr>
    </w:lvl>
    <w:lvl w:ilvl="6">
      <w:numFmt w:val="bullet"/>
      <w:lvlText w:val="•"/>
      <w:lvlJc w:val="left"/>
      <w:pPr>
        <w:ind w:left="4395" w:hanging="720"/>
      </w:pPr>
      <w:rPr>
        <w:rFonts w:hint="default"/>
      </w:rPr>
    </w:lvl>
    <w:lvl w:ilvl="7">
      <w:numFmt w:val="bullet"/>
      <w:lvlText w:val="•"/>
      <w:lvlJc w:val="left"/>
      <w:pPr>
        <w:ind w:left="5752" w:hanging="720"/>
      </w:pPr>
      <w:rPr>
        <w:rFonts w:hint="default"/>
      </w:rPr>
    </w:lvl>
    <w:lvl w:ilvl="8">
      <w:numFmt w:val="bullet"/>
      <w:lvlText w:val="•"/>
      <w:lvlJc w:val="left"/>
      <w:pPr>
        <w:ind w:left="7110" w:hanging="720"/>
      </w:pPr>
      <w:rPr>
        <w:rFonts w:hint="default"/>
      </w:rPr>
    </w:lvl>
  </w:abstractNum>
  <w:abstractNum w:abstractNumId="9" w15:restartNumberingAfterBreak="0">
    <w:nsid w:val="39DB4DE6"/>
    <w:multiLevelType w:val="multilevel"/>
    <w:tmpl w:val="78C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390AA4"/>
    <w:multiLevelType w:val="multilevel"/>
    <w:tmpl w:val="0076F3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DC74265"/>
    <w:multiLevelType w:val="multilevel"/>
    <w:tmpl w:val="B0F2B3D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03025DC"/>
    <w:multiLevelType w:val="multilevel"/>
    <w:tmpl w:val="2342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651B83"/>
    <w:multiLevelType w:val="hybridMultilevel"/>
    <w:tmpl w:val="C8FA99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4847FF"/>
    <w:multiLevelType w:val="multilevel"/>
    <w:tmpl w:val="A27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B5034E"/>
    <w:multiLevelType w:val="hybridMultilevel"/>
    <w:tmpl w:val="E9A4C6B8"/>
    <w:lvl w:ilvl="0" w:tplc="F332634C">
      <w:start w:val="1"/>
      <w:numFmt w:val="upperRoman"/>
      <w:lvlText w:val="%1."/>
      <w:lvlJc w:val="left"/>
      <w:pPr>
        <w:ind w:left="406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D58005D6">
      <w:numFmt w:val="bullet"/>
      <w:lvlText w:val="•"/>
      <w:lvlJc w:val="left"/>
      <w:pPr>
        <w:ind w:left="4636" w:hanging="720"/>
      </w:pPr>
      <w:rPr>
        <w:rFonts w:hint="default"/>
      </w:rPr>
    </w:lvl>
    <w:lvl w:ilvl="2" w:tplc="549C5510">
      <w:numFmt w:val="bullet"/>
      <w:lvlText w:val="•"/>
      <w:lvlJc w:val="left"/>
      <w:pPr>
        <w:ind w:left="5213" w:hanging="720"/>
      </w:pPr>
      <w:rPr>
        <w:rFonts w:hint="default"/>
      </w:rPr>
    </w:lvl>
    <w:lvl w:ilvl="3" w:tplc="D80017C8">
      <w:numFmt w:val="bullet"/>
      <w:lvlText w:val="•"/>
      <w:lvlJc w:val="left"/>
      <w:pPr>
        <w:ind w:left="5789" w:hanging="720"/>
      </w:pPr>
      <w:rPr>
        <w:rFonts w:hint="default"/>
      </w:rPr>
    </w:lvl>
    <w:lvl w:ilvl="4" w:tplc="D504ADB6">
      <w:numFmt w:val="bullet"/>
      <w:lvlText w:val="•"/>
      <w:lvlJc w:val="left"/>
      <w:pPr>
        <w:ind w:left="6366" w:hanging="720"/>
      </w:pPr>
      <w:rPr>
        <w:rFonts w:hint="default"/>
      </w:rPr>
    </w:lvl>
    <w:lvl w:ilvl="5" w:tplc="A49431FC">
      <w:numFmt w:val="bullet"/>
      <w:lvlText w:val="•"/>
      <w:lvlJc w:val="left"/>
      <w:pPr>
        <w:ind w:left="6942" w:hanging="720"/>
      </w:pPr>
      <w:rPr>
        <w:rFonts w:hint="default"/>
      </w:rPr>
    </w:lvl>
    <w:lvl w:ilvl="6" w:tplc="1E7C0436">
      <w:numFmt w:val="bullet"/>
      <w:lvlText w:val="•"/>
      <w:lvlJc w:val="left"/>
      <w:pPr>
        <w:ind w:left="7519" w:hanging="720"/>
      </w:pPr>
      <w:rPr>
        <w:rFonts w:hint="default"/>
      </w:rPr>
    </w:lvl>
    <w:lvl w:ilvl="7" w:tplc="F1F61CC6"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4B0EBF92">
      <w:numFmt w:val="bullet"/>
      <w:lvlText w:val="•"/>
      <w:lvlJc w:val="left"/>
      <w:pPr>
        <w:ind w:left="8672" w:hanging="720"/>
      </w:pPr>
      <w:rPr>
        <w:rFonts w:hint="default"/>
      </w:rPr>
    </w:lvl>
  </w:abstractNum>
  <w:abstractNum w:abstractNumId="16" w15:restartNumberingAfterBreak="0">
    <w:nsid w:val="5B5F0DA2"/>
    <w:multiLevelType w:val="multilevel"/>
    <w:tmpl w:val="6124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A5690E"/>
    <w:multiLevelType w:val="multilevel"/>
    <w:tmpl w:val="779C3048"/>
    <w:lvl w:ilvl="0">
      <w:start w:val="1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2D46D16"/>
    <w:multiLevelType w:val="multilevel"/>
    <w:tmpl w:val="4BA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4145F5"/>
    <w:multiLevelType w:val="multilevel"/>
    <w:tmpl w:val="13AC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372785">
    <w:abstractNumId w:val="8"/>
  </w:num>
  <w:num w:numId="2" w16cid:durableId="1569804326">
    <w:abstractNumId w:val="15"/>
  </w:num>
  <w:num w:numId="3" w16cid:durableId="264920657">
    <w:abstractNumId w:val="13"/>
  </w:num>
  <w:num w:numId="4" w16cid:durableId="1388070388">
    <w:abstractNumId w:val="5"/>
  </w:num>
  <w:num w:numId="5" w16cid:durableId="220140698">
    <w:abstractNumId w:val="6"/>
  </w:num>
  <w:num w:numId="6" w16cid:durableId="717822970">
    <w:abstractNumId w:val="14"/>
  </w:num>
  <w:num w:numId="7" w16cid:durableId="1076051802">
    <w:abstractNumId w:val="19"/>
  </w:num>
  <w:num w:numId="8" w16cid:durableId="325592644">
    <w:abstractNumId w:val="12"/>
  </w:num>
  <w:num w:numId="9" w16cid:durableId="1747068143">
    <w:abstractNumId w:val="18"/>
  </w:num>
  <w:num w:numId="10" w16cid:durableId="3171587">
    <w:abstractNumId w:val="10"/>
  </w:num>
  <w:num w:numId="11" w16cid:durableId="77598632">
    <w:abstractNumId w:val="7"/>
  </w:num>
  <w:num w:numId="12" w16cid:durableId="1303073350">
    <w:abstractNumId w:val="0"/>
  </w:num>
  <w:num w:numId="13" w16cid:durableId="756755387">
    <w:abstractNumId w:val="7"/>
  </w:num>
  <w:num w:numId="14" w16cid:durableId="793214475">
    <w:abstractNumId w:val="7"/>
  </w:num>
  <w:num w:numId="15" w16cid:durableId="1538659118">
    <w:abstractNumId w:val="2"/>
  </w:num>
  <w:num w:numId="16" w16cid:durableId="376319692">
    <w:abstractNumId w:val="1"/>
  </w:num>
  <w:num w:numId="17" w16cid:durableId="936601643">
    <w:abstractNumId w:val="4"/>
  </w:num>
  <w:num w:numId="18" w16cid:durableId="481624145">
    <w:abstractNumId w:val="17"/>
  </w:num>
  <w:num w:numId="19" w16cid:durableId="715155654">
    <w:abstractNumId w:val="11"/>
  </w:num>
  <w:num w:numId="20" w16cid:durableId="738870463">
    <w:abstractNumId w:val="9"/>
  </w:num>
  <w:num w:numId="21" w16cid:durableId="978923235">
    <w:abstractNumId w:val="16"/>
  </w:num>
  <w:num w:numId="22" w16cid:durableId="1216970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0"/>
    <w:rsid w:val="00001DEB"/>
    <w:rsid w:val="00021887"/>
    <w:rsid w:val="00022C79"/>
    <w:rsid w:val="000260CB"/>
    <w:rsid w:val="00035025"/>
    <w:rsid w:val="0004666D"/>
    <w:rsid w:val="000546C6"/>
    <w:rsid w:val="00057BC2"/>
    <w:rsid w:val="000715AE"/>
    <w:rsid w:val="00083B84"/>
    <w:rsid w:val="00090323"/>
    <w:rsid w:val="00094AA1"/>
    <w:rsid w:val="00095247"/>
    <w:rsid w:val="00097149"/>
    <w:rsid w:val="000A1DD2"/>
    <w:rsid w:val="000A7963"/>
    <w:rsid w:val="000BD595"/>
    <w:rsid w:val="000C74BB"/>
    <w:rsid w:val="000E2AAE"/>
    <w:rsid w:val="000F3508"/>
    <w:rsid w:val="000F506B"/>
    <w:rsid w:val="001031BB"/>
    <w:rsid w:val="001037DB"/>
    <w:rsid w:val="00122A51"/>
    <w:rsid w:val="0014057A"/>
    <w:rsid w:val="00160688"/>
    <w:rsid w:val="001613A5"/>
    <w:rsid w:val="00164880"/>
    <w:rsid w:val="001700BB"/>
    <w:rsid w:val="00173429"/>
    <w:rsid w:val="00175AA5"/>
    <w:rsid w:val="00186D57"/>
    <w:rsid w:val="001872FE"/>
    <w:rsid w:val="0019118C"/>
    <w:rsid w:val="00191A63"/>
    <w:rsid w:val="001A034C"/>
    <w:rsid w:val="001B3357"/>
    <w:rsid w:val="001B5D25"/>
    <w:rsid w:val="001C022A"/>
    <w:rsid w:val="001D0315"/>
    <w:rsid w:val="001E257F"/>
    <w:rsid w:val="001E3E07"/>
    <w:rsid w:val="00200C47"/>
    <w:rsid w:val="002044A5"/>
    <w:rsid w:val="00205716"/>
    <w:rsid w:val="0020584B"/>
    <w:rsid w:val="00205EE9"/>
    <w:rsid w:val="00211EA5"/>
    <w:rsid w:val="00224125"/>
    <w:rsid w:val="00225C54"/>
    <w:rsid w:val="0023350F"/>
    <w:rsid w:val="00240C09"/>
    <w:rsid w:val="00251DD9"/>
    <w:rsid w:val="00253A48"/>
    <w:rsid w:val="00270D20"/>
    <w:rsid w:val="0028107B"/>
    <w:rsid w:val="002846FE"/>
    <w:rsid w:val="0028569C"/>
    <w:rsid w:val="002857A7"/>
    <w:rsid w:val="00286E74"/>
    <w:rsid w:val="00291A74"/>
    <w:rsid w:val="002A429F"/>
    <w:rsid w:val="002A5EF6"/>
    <w:rsid w:val="002B4BFF"/>
    <w:rsid w:val="002B6FE4"/>
    <w:rsid w:val="002D5BC1"/>
    <w:rsid w:val="002D76E2"/>
    <w:rsid w:val="002E11EA"/>
    <w:rsid w:val="00305177"/>
    <w:rsid w:val="00316629"/>
    <w:rsid w:val="003209F4"/>
    <w:rsid w:val="003309E6"/>
    <w:rsid w:val="0033530C"/>
    <w:rsid w:val="003426CA"/>
    <w:rsid w:val="0035714F"/>
    <w:rsid w:val="00357D6A"/>
    <w:rsid w:val="00362EBD"/>
    <w:rsid w:val="0036430B"/>
    <w:rsid w:val="00364BF2"/>
    <w:rsid w:val="003678B8"/>
    <w:rsid w:val="00371C6C"/>
    <w:rsid w:val="00371FB0"/>
    <w:rsid w:val="00373EB4"/>
    <w:rsid w:val="00391E4E"/>
    <w:rsid w:val="003C1F75"/>
    <w:rsid w:val="003C7EF6"/>
    <w:rsid w:val="003D1252"/>
    <w:rsid w:val="003D29BC"/>
    <w:rsid w:val="003E2370"/>
    <w:rsid w:val="003F376D"/>
    <w:rsid w:val="003F5BF3"/>
    <w:rsid w:val="0040072D"/>
    <w:rsid w:val="004023A1"/>
    <w:rsid w:val="00407B73"/>
    <w:rsid w:val="00411CD3"/>
    <w:rsid w:val="00414773"/>
    <w:rsid w:val="00433D66"/>
    <w:rsid w:val="00441397"/>
    <w:rsid w:val="004568FB"/>
    <w:rsid w:val="00456FE6"/>
    <w:rsid w:val="00461B65"/>
    <w:rsid w:val="004620B9"/>
    <w:rsid w:val="0047302E"/>
    <w:rsid w:val="00476F3F"/>
    <w:rsid w:val="004A252A"/>
    <w:rsid w:val="004A43A9"/>
    <w:rsid w:val="004B34FA"/>
    <w:rsid w:val="004B6AF8"/>
    <w:rsid w:val="004C0A71"/>
    <w:rsid w:val="004C566D"/>
    <w:rsid w:val="004D1A1D"/>
    <w:rsid w:val="004D461A"/>
    <w:rsid w:val="004E7FAA"/>
    <w:rsid w:val="00515613"/>
    <w:rsid w:val="00521A42"/>
    <w:rsid w:val="005225DE"/>
    <w:rsid w:val="005245D8"/>
    <w:rsid w:val="00531C81"/>
    <w:rsid w:val="00534E7F"/>
    <w:rsid w:val="00542832"/>
    <w:rsid w:val="005506DB"/>
    <w:rsid w:val="00550CDA"/>
    <w:rsid w:val="005525B8"/>
    <w:rsid w:val="005532FD"/>
    <w:rsid w:val="00555304"/>
    <w:rsid w:val="005801C3"/>
    <w:rsid w:val="00581505"/>
    <w:rsid w:val="00594647"/>
    <w:rsid w:val="005A4BE6"/>
    <w:rsid w:val="005C71F0"/>
    <w:rsid w:val="005E0F4E"/>
    <w:rsid w:val="00610FBE"/>
    <w:rsid w:val="00623C7D"/>
    <w:rsid w:val="00626EF2"/>
    <w:rsid w:val="006431B6"/>
    <w:rsid w:val="00653094"/>
    <w:rsid w:val="00657F5F"/>
    <w:rsid w:val="00661B56"/>
    <w:rsid w:val="006620C7"/>
    <w:rsid w:val="00662E81"/>
    <w:rsid w:val="006651D2"/>
    <w:rsid w:val="00670EFE"/>
    <w:rsid w:val="006827C0"/>
    <w:rsid w:val="00696338"/>
    <w:rsid w:val="006A0215"/>
    <w:rsid w:val="006A5D92"/>
    <w:rsid w:val="006A5F51"/>
    <w:rsid w:val="006B41BB"/>
    <w:rsid w:val="006C614A"/>
    <w:rsid w:val="006D5567"/>
    <w:rsid w:val="006D5D13"/>
    <w:rsid w:val="006D615C"/>
    <w:rsid w:val="006E3C63"/>
    <w:rsid w:val="00701371"/>
    <w:rsid w:val="00705EB7"/>
    <w:rsid w:val="007124E5"/>
    <w:rsid w:val="0071392A"/>
    <w:rsid w:val="00716AB0"/>
    <w:rsid w:val="00735C1C"/>
    <w:rsid w:val="007408DB"/>
    <w:rsid w:val="00750D65"/>
    <w:rsid w:val="00750E17"/>
    <w:rsid w:val="007562A7"/>
    <w:rsid w:val="00761B0A"/>
    <w:rsid w:val="00766E3C"/>
    <w:rsid w:val="0078443C"/>
    <w:rsid w:val="007E084A"/>
    <w:rsid w:val="007E0C67"/>
    <w:rsid w:val="007E1199"/>
    <w:rsid w:val="007E26D4"/>
    <w:rsid w:val="007E4555"/>
    <w:rsid w:val="007F1597"/>
    <w:rsid w:val="007F4DCB"/>
    <w:rsid w:val="00816B49"/>
    <w:rsid w:val="008227A0"/>
    <w:rsid w:val="008631BD"/>
    <w:rsid w:val="00866B9A"/>
    <w:rsid w:val="00873503"/>
    <w:rsid w:val="00873EC1"/>
    <w:rsid w:val="00887FF3"/>
    <w:rsid w:val="00891DE7"/>
    <w:rsid w:val="008A2474"/>
    <w:rsid w:val="008A7FD9"/>
    <w:rsid w:val="008B449F"/>
    <w:rsid w:val="008C7E43"/>
    <w:rsid w:val="008D0C67"/>
    <w:rsid w:val="008E2022"/>
    <w:rsid w:val="008F12FA"/>
    <w:rsid w:val="008F2B0C"/>
    <w:rsid w:val="00901E3D"/>
    <w:rsid w:val="00904521"/>
    <w:rsid w:val="00924C33"/>
    <w:rsid w:val="00931A12"/>
    <w:rsid w:val="00942A27"/>
    <w:rsid w:val="009447BE"/>
    <w:rsid w:val="009576D3"/>
    <w:rsid w:val="00960255"/>
    <w:rsid w:val="00972372"/>
    <w:rsid w:val="00972466"/>
    <w:rsid w:val="0097765C"/>
    <w:rsid w:val="00980117"/>
    <w:rsid w:val="00984450"/>
    <w:rsid w:val="009B5D77"/>
    <w:rsid w:val="009C0137"/>
    <w:rsid w:val="00A01791"/>
    <w:rsid w:val="00A02FC2"/>
    <w:rsid w:val="00A0495B"/>
    <w:rsid w:val="00A12FE5"/>
    <w:rsid w:val="00A356BE"/>
    <w:rsid w:val="00A3735C"/>
    <w:rsid w:val="00A432D2"/>
    <w:rsid w:val="00A47237"/>
    <w:rsid w:val="00A62391"/>
    <w:rsid w:val="00A644CF"/>
    <w:rsid w:val="00A653C4"/>
    <w:rsid w:val="00A714DE"/>
    <w:rsid w:val="00A816F6"/>
    <w:rsid w:val="00A91765"/>
    <w:rsid w:val="00A9711A"/>
    <w:rsid w:val="00AA4062"/>
    <w:rsid w:val="00AA66FC"/>
    <w:rsid w:val="00AD63AD"/>
    <w:rsid w:val="00AD7A3F"/>
    <w:rsid w:val="00B12375"/>
    <w:rsid w:val="00B204A1"/>
    <w:rsid w:val="00B239A9"/>
    <w:rsid w:val="00B25672"/>
    <w:rsid w:val="00B32D48"/>
    <w:rsid w:val="00B34F84"/>
    <w:rsid w:val="00B378A5"/>
    <w:rsid w:val="00B526F3"/>
    <w:rsid w:val="00B70178"/>
    <w:rsid w:val="00B809B3"/>
    <w:rsid w:val="00BB0A79"/>
    <w:rsid w:val="00BB6D1F"/>
    <w:rsid w:val="00BB7C77"/>
    <w:rsid w:val="00BD707E"/>
    <w:rsid w:val="00C17962"/>
    <w:rsid w:val="00C21901"/>
    <w:rsid w:val="00C3307C"/>
    <w:rsid w:val="00C426B5"/>
    <w:rsid w:val="00C55A6A"/>
    <w:rsid w:val="00C611CD"/>
    <w:rsid w:val="00C953F5"/>
    <w:rsid w:val="00C96514"/>
    <w:rsid w:val="00CA1B37"/>
    <w:rsid w:val="00CA7BBA"/>
    <w:rsid w:val="00CB3041"/>
    <w:rsid w:val="00CB4B6D"/>
    <w:rsid w:val="00CB5DB9"/>
    <w:rsid w:val="00CD59EA"/>
    <w:rsid w:val="00CF1DA9"/>
    <w:rsid w:val="00D01F9C"/>
    <w:rsid w:val="00D03749"/>
    <w:rsid w:val="00D057A0"/>
    <w:rsid w:val="00D06125"/>
    <w:rsid w:val="00D07200"/>
    <w:rsid w:val="00D23787"/>
    <w:rsid w:val="00D266FB"/>
    <w:rsid w:val="00D60DC5"/>
    <w:rsid w:val="00D67EAA"/>
    <w:rsid w:val="00D96B6B"/>
    <w:rsid w:val="00DA0A48"/>
    <w:rsid w:val="00DA0C58"/>
    <w:rsid w:val="00DA2290"/>
    <w:rsid w:val="00DA3AA3"/>
    <w:rsid w:val="00DB4E97"/>
    <w:rsid w:val="00DB657F"/>
    <w:rsid w:val="00DC5741"/>
    <w:rsid w:val="00DD18EC"/>
    <w:rsid w:val="00DD1977"/>
    <w:rsid w:val="00DE4CC6"/>
    <w:rsid w:val="00DE5B0A"/>
    <w:rsid w:val="00DE62C7"/>
    <w:rsid w:val="00E05090"/>
    <w:rsid w:val="00E14428"/>
    <w:rsid w:val="00E44CC3"/>
    <w:rsid w:val="00E56E8C"/>
    <w:rsid w:val="00E7142B"/>
    <w:rsid w:val="00E74AD6"/>
    <w:rsid w:val="00E8327E"/>
    <w:rsid w:val="00E84C31"/>
    <w:rsid w:val="00E97A9C"/>
    <w:rsid w:val="00EA7F83"/>
    <w:rsid w:val="00EB4958"/>
    <w:rsid w:val="00EC2681"/>
    <w:rsid w:val="00EC7725"/>
    <w:rsid w:val="00ED4729"/>
    <w:rsid w:val="00EE31BA"/>
    <w:rsid w:val="00EE33F1"/>
    <w:rsid w:val="00F07156"/>
    <w:rsid w:val="00F14FAA"/>
    <w:rsid w:val="00F27F29"/>
    <w:rsid w:val="00F33DAD"/>
    <w:rsid w:val="00F4163D"/>
    <w:rsid w:val="00F44E74"/>
    <w:rsid w:val="00F461B0"/>
    <w:rsid w:val="00F46BD6"/>
    <w:rsid w:val="00F52067"/>
    <w:rsid w:val="00F74DCF"/>
    <w:rsid w:val="00F81EB3"/>
    <w:rsid w:val="00FA76DB"/>
    <w:rsid w:val="00FC6BAF"/>
    <w:rsid w:val="00FD31E4"/>
    <w:rsid w:val="00FE27B9"/>
    <w:rsid w:val="00FF0D65"/>
    <w:rsid w:val="0A5FC325"/>
    <w:rsid w:val="0BBB7893"/>
    <w:rsid w:val="10F2B393"/>
    <w:rsid w:val="1BC87900"/>
    <w:rsid w:val="1BDF80E6"/>
    <w:rsid w:val="1EBA314C"/>
    <w:rsid w:val="21751DDC"/>
    <w:rsid w:val="2280F8D4"/>
    <w:rsid w:val="2A0A73F4"/>
    <w:rsid w:val="375C7548"/>
    <w:rsid w:val="3969DA43"/>
    <w:rsid w:val="3AE3E4C8"/>
    <w:rsid w:val="3DAE7ACE"/>
    <w:rsid w:val="3F477AB8"/>
    <w:rsid w:val="3F71C784"/>
    <w:rsid w:val="41C09387"/>
    <w:rsid w:val="42A7A2D9"/>
    <w:rsid w:val="462E47CF"/>
    <w:rsid w:val="494855E8"/>
    <w:rsid w:val="4F4BF780"/>
    <w:rsid w:val="504CDB77"/>
    <w:rsid w:val="5097F531"/>
    <w:rsid w:val="50CEA23F"/>
    <w:rsid w:val="53174641"/>
    <w:rsid w:val="5491CE97"/>
    <w:rsid w:val="57954A7A"/>
    <w:rsid w:val="583F07AB"/>
    <w:rsid w:val="5D4D3F0B"/>
    <w:rsid w:val="5DFB2B65"/>
    <w:rsid w:val="61F5DC83"/>
    <w:rsid w:val="62FD5C1A"/>
    <w:rsid w:val="63A4B663"/>
    <w:rsid w:val="681CF552"/>
    <w:rsid w:val="6D615EC7"/>
    <w:rsid w:val="716CB3B0"/>
    <w:rsid w:val="72FFC340"/>
    <w:rsid w:val="7D5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2AA072"/>
  <w15:chartTrackingRefBased/>
  <w15:docId w15:val="{4FFBF476-00EA-4968-9F6B-DCAD070A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71FB0"/>
    <w:pPr>
      <w:widowControl w:val="0"/>
      <w:autoSpaceDE w:val="0"/>
      <w:autoSpaceDN w:val="0"/>
      <w:spacing w:after="0" w:line="240" w:lineRule="auto"/>
      <w:ind w:left="601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71F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matteksts">
    <w:name w:val="Body Text"/>
    <w:basedOn w:val="Parasts"/>
    <w:link w:val="PamattekstsRakstz"/>
    <w:uiPriority w:val="1"/>
    <w:qFormat/>
    <w:rsid w:val="00371FB0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71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10"/>
    <w:qFormat/>
    <w:rsid w:val="00371FB0"/>
    <w:pPr>
      <w:widowControl w:val="0"/>
      <w:autoSpaceDE w:val="0"/>
      <w:autoSpaceDN w:val="0"/>
      <w:spacing w:before="75" w:after="0" w:line="240" w:lineRule="auto"/>
      <w:ind w:left="2557" w:right="24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1FB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371FB0"/>
    <w:pPr>
      <w:widowControl w:val="0"/>
      <w:autoSpaceDE w:val="0"/>
      <w:autoSpaceDN w:val="0"/>
      <w:spacing w:before="41" w:after="0" w:line="240" w:lineRule="auto"/>
      <w:ind w:left="601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371FB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1F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71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71F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Noklusjumarindkopasfonts"/>
    <w:rsid w:val="00371FB0"/>
  </w:style>
  <w:style w:type="character" w:styleId="Neatrisintapieminana">
    <w:name w:val="Unresolved Mention"/>
    <w:basedOn w:val="Noklusjumarindkopasfonts"/>
    <w:uiPriority w:val="99"/>
    <w:semiHidden/>
    <w:unhideWhenUsed/>
    <w:rsid w:val="008D0C67"/>
    <w:rPr>
      <w:color w:val="605E5C"/>
      <w:shd w:val="clear" w:color="auto" w:fill="E1DFDD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142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14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090323"/>
    <w:rPr>
      <w:rFonts w:ascii="Times New Roman" w:eastAsia="Times New Roman" w:hAnsi="Times New Roman" w:cs="Times New Roman"/>
      <w:lang w:val="en-US"/>
    </w:rPr>
  </w:style>
  <w:style w:type="table" w:styleId="Reatabula">
    <w:name w:val="Table Grid"/>
    <w:basedOn w:val="Parastatabula"/>
    <w:uiPriority w:val="39"/>
    <w:rsid w:val="0025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2E11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2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2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3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44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3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ances@cesunovad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si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3827-38B1-4989-B7D8-E36910B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4892</Words>
  <Characters>2789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Purmale</dc:creator>
  <cp:keywords/>
  <dc:description/>
  <cp:lastModifiedBy>Iveta Purmale</cp:lastModifiedBy>
  <cp:revision>3</cp:revision>
  <cp:lastPrinted>2023-05-23T06:43:00Z</cp:lastPrinted>
  <dcterms:created xsi:type="dcterms:W3CDTF">2023-09-22T08:55:00Z</dcterms:created>
  <dcterms:modified xsi:type="dcterms:W3CDTF">2023-09-22T09:01:00Z</dcterms:modified>
</cp:coreProperties>
</file>