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4A7" w14:textId="77777777" w:rsidR="00C47EC0" w:rsidRDefault="00C47EC0" w:rsidP="00C47EC0">
      <w:pPr>
        <w:pStyle w:val="Nosaukums"/>
        <w:ind w:left="-142"/>
        <w:rPr>
          <w:rFonts w:asciiTheme="minorHAnsi" w:hAnsiTheme="minorHAnsi" w:cstheme="minorHAnsi"/>
          <w:lang w:val="lv-LV"/>
        </w:rPr>
      </w:pPr>
      <w:r>
        <w:rPr>
          <w:noProof/>
          <w:lang w:eastAsia="lv-LV"/>
        </w:rPr>
        <w:drawing>
          <wp:inline distT="0" distB="0" distL="0" distR="0" wp14:anchorId="6F715D94" wp14:editId="65F1AF09">
            <wp:extent cx="5817235" cy="1200785"/>
            <wp:effectExtent l="0" t="0" r="0" b="0"/>
            <wp:docPr id="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7235" cy="1200785"/>
                    </a:xfrm>
                    <a:prstGeom prst="rect">
                      <a:avLst/>
                    </a:prstGeom>
                    <a:noFill/>
                    <a:ln>
                      <a:noFill/>
                    </a:ln>
                  </pic:spPr>
                </pic:pic>
              </a:graphicData>
            </a:graphic>
          </wp:inline>
        </w:drawing>
      </w:r>
    </w:p>
    <w:p w14:paraId="53DAD103" w14:textId="6F5A19B5" w:rsidR="00B01336" w:rsidRPr="00B01336" w:rsidRDefault="00B01336" w:rsidP="00B01336">
      <w:pPr>
        <w:pStyle w:val="Nosaukums"/>
        <w:ind w:left="0"/>
        <w:jc w:val="left"/>
        <w:rPr>
          <w:rFonts w:asciiTheme="minorHAnsi" w:hAnsiTheme="minorHAnsi" w:cstheme="minorHAnsi"/>
          <w:b w:val="0"/>
          <w:bCs w:val="0"/>
          <w:sz w:val="24"/>
          <w:szCs w:val="24"/>
          <w:lang w:val="lv-LV"/>
        </w:rPr>
      </w:pPr>
      <w:r w:rsidRPr="00B01336">
        <w:rPr>
          <w:rFonts w:asciiTheme="minorHAnsi" w:hAnsiTheme="minorHAnsi" w:cstheme="minorHAnsi"/>
          <w:b w:val="0"/>
          <w:bCs w:val="0"/>
          <w:sz w:val="24"/>
          <w:szCs w:val="24"/>
          <w:lang w:val="lv-LV"/>
        </w:rPr>
        <w:t xml:space="preserve">Datums skatāms laika zīmogā </w:t>
      </w:r>
      <w:r w:rsidRPr="00341B69">
        <w:rPr>
          <w:rFonts w:asciiTheme="minorHAnsi" w:hAnsiTheme="minorHAnsi" w:cstheme="minorHAnsi"/>
          <w:b w:val="0"/>
          <w:bCs w:val="0"/>
          <w:sz w:val="24"/>
          <w:szCs w:val="24"/>
          <w:lang w:val="lv-LV"/>
        </w:rPr>
        <w:t>Nr.</w:t>
      </w:r>
      <w:r w:rsidR="005A0CCD">
        <w:rPr>
          <w:rFonts w:asciiTheme="minorHAnsi" w:hAnsiTheme="minorHAnsi" w:cstheme="minorHAnsi"/>
          <w:b w:val="0"/>
          <w:bCs w:val="0"/>
          <w:sz w:val="24"/>
          <w:szCs w:val="24"/>
          <w:lang w:val="lv-LV"/>
        </w:rPr>
        <w:t xml:space="preserve"> 6</w:t>
      </w:r>
    </w:p>
    <w:p w14:paraId="1D74D447" w14:textId="77777777" w:rsidR="00B01336" w:rsidRDefault="00B01336" w:rsidP="00C47EC0">
      <w:pPr>
        <w:pStyle w:val="Nosaukums"/>
        <w:ind w:left="1698" w:firstLine="862"/>
        <w:rPr>
          <w:rFonts w:asciiTheme="minorHAnsi" w:hAnsiTheme="minorHAnsi" w:cstheme="minorHAnsi"/>
          <w:lang w:val="lv-LV"/>
        </w:rPr>
      </w:pPr>
    </w:p>
    <w:p w14:paraId="2124DF59" w14:textId="2D547E0F" w:rsidR="00371FB0" w:rsidRPr="00E64A2A" w:rsidRDefault="00371FB0" w:rsidP="00C47EC0">
      <w:pPr>
        <w:pStyle w:val="Nosaukums"/>
        <w:ind w:left="1698" w:firstLine="862"/>
        <w:rPr>
          <w:rFonts w:asciiTheme="minorHAnsi" w:hAnsiTheme="minorHAnsi" w:cstheme="minorHAnsi"/>
          <w:lang w:val="lv-LV"/>
        </w:rPr>
      </w:pPr>
      <w:r w:rsidRPr="00E64A2A">
        <w:rPr>
          <w:rFonts w:asciiTheme="minorHAnsi" w:hAnsiTheme="minorHAnsi" w:cstheme="minorHAnsi"/>
          <w:lang w:val="lv-LV"/>
        </w:rPr>
        <w:t>KONKURSA</w:t>
      </w:r>
      <w:r w:rsidRPr="00E64A2A">
        <w:rPr>
          <w:rFonts w:asciiTheme="minorHAnsi" w:hAnsiTheme="minorHAnsi" w:cstheme="minorHAnsi"/>
          <w:spacing w:val="-3"/>
          <w:lang w:val="lv-LV"/>
        </w:rPr>
        <w:t xml:space="preserve"> </w:t>
      </w:r>
      <w:r w:rsidRPr="00E64A2A">
        <w:rPr>
          <w:rFonts w:asciiTheme="minorHAnsi" w:hAnsiTheme="minorHAnsi" w:cstheme="minorHAnsi"/>
          <w:lang w:val="lv-LV"/>
        </w:rPr>
        <w:t>NOLIKUMS</w:t>
      </w:r>
    </w:p>
    <w:p w14:paraId="1E991DE5" w14:textId="6C938232" w:rsidR="00371FB0" w:rsidRDefault="00371FB0" w:rsidP="003D7C64">
      <w:pPr>
        <w:pStyle w:val="Virsraksts1"/>
        <w:spacing w:line="276" w:lineRule="auto"/>
        <w:ind w:left="2560" w:right="2467" w:firstLine="0"/>
        <w:jc w:val="center"/>
        <w:rPr>
          <w:rFonts w:asciiTheme="minorHAnsi" w:hAnsiTheme="minorHAnsi" w:cstheme="minorHAnsi"/>
          <w:lang w:val="lv-LV"/>
        </w:rPr>
      </w:pPr>
      <w:r w:rsidRPr="00E64A2A">
        <w:rPr>
          <w:rFonts w:asciiTheme="minorHAnsi" w:hAnsiTheme="minorHAnsi" w:cstheme="minorHAnsi"/>
          <w:lang w:val="lv-LV"/>
        </w:rPr>
        <w:t>Cēsu novada</w:t>
      </w:r>
      <w:r w:rsidR="0028107B" w:rsidRPr="00E64A2A">
        <w:rPr>
          <w:rFonts w:asciiTheme="minorHAnsi" w:hAnsiTheme="minorHAnsi" w:cstheme="minorHAnsi"/>
          <w:lang w:val="lv-LV"/>
        </w:rPr>
        <w:t xml:space="preserve"> </w:t>
      </w:r>
      <w:r w:rsidR="00F4163D" w:rsidRPr="00E64A2A">
        <w:rPr>
          <w:rFonts w:asciiTheme="minorHAnsi" w:hAnsiTheme="minorHAnsi" w:cstheme="minorHAnsi"/>
          <w:lang w:val="lv-LV"/>
        </w:rPr>
        <w:t>pašvaldības policijas</w:t>
      </w:r>
      <w:r w:rsidR="0028107B" w:rsidRPr="00E64A2A">
        <w:rPr>
          <w:rFonts w:asciiTheme="minorHAnsi" w:hAnsiTheme="minorHAnsi" w:cstheme="minorHAnsi"/>
          <w:lang w:val="lv-LV"/>
        </w:rPr>
        <w:t xml:space="preserve"> </w:t>
      </w:r>
      <w:r w:rsidR="003D7C64" w:rsidRPr="003D7C64">
        <w:rPr>
          <w:rFonts w:asciiTheme="minorHAnsi" w:hAnsiTheme="minorHAnsi" w:cstheme="minorHAnsi"/>
          <w:lang w:val="lv-LV"/>
        </w:rPr>
        <w:t>Saistošo noteikumu un sabiedriskās kārtības inspektor</w:t>
      </w:r>
      <w:r w:rsidR="003D7C64">
        <w:rPr>
          <w:rFonts w:asciiTheme="minorHAnsi" w:hAnsiTheme="minorHAnsi" w:cstheme="minorHAnsi"/>
          <w:lang w:val="lv-LV"/>
        </w:rPr>
        <w:t>a</w:t>
      </w:r>
      <w:r w:rsidR="003D7C64" w:rsidRPr="00E64A2A">
        <w:rPr>
          <w:rFonts w:asciiTheme="minorHAnsi" w:hAnsiTheme="minorHAnsi" w:cstheme="minorHAnsi"/>
          <w:lang w:val="lv-LV"/>
        </w:rPr>
        <w:t xml:space="preserve"> </w:t>
      </w:r>
      <w:r w:rsidRPr="00E64A2A">
        <w:rPr>
          <w:rFonts w:asciiTheme="minorHAnsi" w:hAnsiTheme="minorHAnsi" w:cstheme="minorHAnsi"/>
          <w:lang w:val="lv-LV"/>
        </w:rPr>
        <w:t>amata</w:t>
      </w:r>
      <w:r w:rsidRPr="003D7C64">
        <w:rPr>
          <w:rFonts w:asciiTheme="minorHAnsi" w:hAnsiTheme="minorHAnsi" w:cstheme="minorHAnsi"/>
          <w:lang w:val="lv-LV"/>
        </w:rPr>
        <w:t xml:space="preserve"> </w:t>
      </w:r>
      <w:r w:rsidRPr="00E64A2A">
        <w:rPr>
          <w:rFonts w:asciiTheme="minorHAnsi" w:hAnsiTheme="minorHAnsi" w:cstheme="minorHAnsi"/>
          <w:lang w:val="lv-LV"/>
        </w:rPr>
        <w:t>pretendentu atlasei</w:t>
      </w:r>
    </w:p>
    <w:p w14:paraId="58F86679" w14:textId="77777777" w:rsidR="006075C8" w:rsidRPr="00E64A2A" w:rsidRDefault="006075C8" w:rsidP="003D7C64">
      <w:pPr>
        <w:pStyle w:val="Virsraksts1"/>
        <w:spacing w:line="276" w:lineRule="auto"/>
        <w:ind w:right="2467" w:hanging="601"/>
        <w:rPr>
          <w:rFonts w:asciiTheme="minorHAnsi" w:hAnsiTheme="minorHAnsi" w:cstheme="minorHAnsi"/>
          <w:lang w:val="lv-LV"/>
        </w:rPr>
      </w:pPr>
    </w:p>
    <w:p w14:paraId="1066B901" w14:textId="4FD40A58" w:rsidR="00EC7725" w:rsidRPr="00E64A2A" w:rsidRDefault="00EC7725" w:rsidP="003D7C64">
      <w:pPr>
        <w:pStyle w:val="Virsraksts1"/>
        <w:spacing w:line="276" w:lineRule="auto"/>
        <w:ind w:right="2467" w:hanging="601"/>
        <w:rPr>
          <w:rFonts w:asciiTheme="minorHAnsi" w:hAnsiTheme="minorHAnsi" w:cstheme="minorHAnsi"/>
          <w:lang w:val="lv-LV"/>
        </w:rPr>
      </w:pPr>
    </w:p>
    <w:p w14:paraId="17C8E946" w14:textId="77777777" w:rsidR="006532B1" w:rsidRPr="00E64A2A" w:rsidRDefault="006532B1" w:rsidP="00126FBD">
      <w:pPr>
        <w:pStyle w:val="Virsraksts1"/>
        <w:spacing w:line="276" w:lineRule="auto"/>
        <w:ind w:left="256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Izdots saskaņā ar</w:t>
      </w:r>
    </w:p>
    <w:p w14:paraId="225B9473" w14:textId="5354ABC9" w:rsidR="00EC7725" w:rsidRDefault="006532B1" w:rsidP="00126FBD">
      <w:pPr>
        <w:pStyle w:val="Virsraksts1"/>
        <w:spacing w:line="276" w:lineRule="auto"/>
        <w:ind w:left="2560" w:right="95" w:firstLine="0"/>
        <w:jc w:val="right"/>
        <w:rPr>
          <w:rFonts w:asciiTheme="minorHAnsi" w:hAnsiTheme="minorHAnsi" w:cstheme="minorHAnsi"/>
          <w:b w:val="0"/>
          <w:bCs w:val="0"/>
          <w:sz w:val="20"/>
          <w:szCs w:val="20"/>
          <w:lang w:val="lv-LV"/>
        </w:rPr>
      </w:pPr>
      <w:r w:rsidRPr="00E64A2A">
        <w:rPr>
          <w:rFonts w:asciiTheme="minorHAnsi" w:hAnsiTheme="minorHAnsi" w:cstheme="minorHAnsi"/>
          <w:b w:val="0"/>
          <w:bCs w:val="0"/>
          <w:sz w:val="20"/>
          <w:szCs w:val="20"/>
          <w:lang w:val="lv-LV"/>
        </w:rPr>
        <w:t>Pašvaldību likuma 20.panta piekto daļu</w:t>
      </w:r>
    </w:p>
    <w:p w14:paraId="724F1B61" w14:textId="56A79DC2" w:rsidR="00C47EC0" w:rsidRDefault="00C47EC0" w:rsidP="00126FBD">
      <w:pPr>
        <w:pStyle w:val="Virsraksts1"/>
        <w:spacing w:line="276" w:lineRule="auto"/>
        <w:ind w:left="256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11.11.2021. Cēsu novada domes lēmum</w:t>
      </w:r>
      <w:r w:rsidR="0003460D">
        <w:rPr>
          <w:rFonts w:asciiTheme="minorHAnsi" w:hAnsiTheme="minorHAnsi" w:cstheme="minorHAnsi"/>
          <w:b w:val="0"/>
          <w:bCs w:val="0"/>
          <w:sz w:val="20"/>
          <w:szCs w:val="20"/>
          <w:lang w:val="lv-LV"/>
        </w:rPr>
        <w:t>u</w:t>
      </w:r>
      <w:r>
        <w:rPr>
          <w:rFonts w:asciiTheme="minorHAnsi" w:hAnsiTheme="minorHAnsi" w:cstheme="minorHAnsi"/>
          <w:b w:val="0"/>
          <w:bCs w:val="0"/>
          <w:sz w:val="20"/>
          <w:szCs w:val="20"/>
          <w:lang w:val="lv-LV"/>
        </w:rPr>
        <w:t xml:space="preserve"> Nr. 350</w:t>
      </w:r>
    </w:p>
    <w:p w14:paraId="26113B81" w14:textId="181050D4" w:rsidR="00C47EC0" w:rsidRDefault="00C47EC0" w:rsidP="00126FBD">
      <w:pPr>
        <w:pStyle w:val="Virsraksts1"/>
        <w:spacing w:line="276" w:lineRule="auto"/>
        <w:ind w:left="2560" w:right="95" w:firstLine="0"/>
        <w:jc w:val="right"/>
        <w:rPr>
          <w:rFonts w:asciiTheme="minorHAnsi" w:hAnsiTheme="minorHAnsi" w:cstheme="minorHAnsi"/>
          <w:b w:val="0"/>
          <w:bCs w:val="0"/>
          <w:sz w:val="20"/>
          <w:szCs w:val="20"/>
          <w:lang w:val="lv-LV"/>
        </w:rPr>
      </w:pPr>
      <w:r>
        <w:rPr>
          <w:rFonts w:asciiTheme="minorHAnsi" w:hAnsiTheme="minorHAnsi" w:cstheme="minorHAnsi"/>
          <w:b w:val="0"/>
          <w:bCs w:val="0"/>
          <w:sz w:val="20"/>
          <w:szCs w:val="20"/>
          <w:lang w:val="lv-LV"/>
        </w:rPr>
        <w:t xml:space="preserve">“Par </w:t>
      </w:r>
      <w:r w:rsidR="00760732" w:rsidRPr="00760732">
        <w:rPr>
          <w:rFonts w:asciiTheme="minorHAnsi" w:hAnsiTheme="minorHAnsi" w:cstheme="minorHAnsi"/>
          <w:b w:val="0"/>
          <w:bCs w:val="0"/>
          <w:sz w:val="20"/>
          <w:szCs w:val="20"/>
          <w:lang w:val="lv-LV"/>
        </w:rPr>
        <w:t>Cēsu novada pašvaldības iestādes “Cēsu novada pašvaldības policija” nolikuma apstiprināšanu”</w:t>
      </w:r>
    </w:p>
    <w:p w14:paraId="731C9562" w14:textId="1ABAA552" w:rsidR="00371FB0" w:rsidRPr="00E64A2A" w:rsidRDefault="00371FB0" w:rsidP="00126FBD">
      <w:pPr>
        <w:pStyle w:val="Pamatteksts"/>
        <w:spacing w:before="2"/>
        <w:jc w:val="both"/>
        <w:rPr>
          <w:rFonts w:asciiTheme="minorHAnsi" w:hAnsiTheme="minorHAnsi" w:cstheme="minorHAnsi"/>
          <w:b/>
          <w:sz w:val="27"/>
          <w:lang w:val="lv-LV"/>
        </w:rPr>
      </w:pPr>
    </w:p>
    <w:p w14:paraId="2A9BBD79" w14:textId="0F6D398E" w:rsidR="00371FB0" w:rsidRPr="00E64A2A" w:rsidRDefault="002E59C4" w:rsidP="00126FBD">
      <w:pPr>
        <w:tabs>
          <w:tab w:val="left" w:pos="4060"/>
        </w:tabs>
        <w:jc w:val="center"/>
        <w:rPr>
          <w:rFonts w:cstheme="minorHAnsi"/>
          <w:b/>
          <w:sz w:val="24"/>
        </w:rPr>
      </w:pPr>
      <w:r w:rsidRPr="00E64A2A">
        <w:rPr>
          <w:rFonts w:cstheme="minorHAnsi"/>
          <w:b/>
          <w:sz w:val="24"/>
        </w:rPr>
        <w:t xml:space="preserve">I </w:t>
      </w:r>
      <w:r w:rsidR="00371FB0" w:rsidRPr="00E64A2A">
        <w:rPr>
          <w:rFonts w:cstheme="minorHAnsi"/>
          <w:b/>
          <w:sz w:val="24"/>
        </w:rPr>
        <w:t>Vispārīgie</w:t>
      </w:r>
      <w:r w:rsidR="00371FB0" w:rsidRPr="00E64A2A">
        <w:rPr>
          <w:rFonts w:cstheme="minorHAnsi"/>
          <w:b/>
          <w:spacing w:val="-5"/>
          <w:sz w:val="24"/>
        </w:rPr>
        <w:t xml:space="preserve"> </w:t>
      </w:r>
      <w:r w:rsidR="00371FB0" w:rsidRPr="00E64A2A">
        <w:rPr>
          <w:rFonts w:cstheme="minorHAnsi"/>
          <w:b/>
          <w:sz w:val="24"/>
        </w:rPr>
        <w:t>noteikumi</w:t>
      </w:r>
    </w:p>
    <w:p w14:paraId="33C0A1F3" w14:textId="122FEC32"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Nolikums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 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kādā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organizēts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 xml:space="preserve">novada </w:t>
      </w:r>
      <w:r w:rsidRPr="00E64A2A">
        <w:rPr>
          <w:rFonts w:asciiTheme="minorHAnsi" w:hAnsiTheme="minorHAnsi" w:cstheme="minorHAnsi"/>
          <w:spacing w:val="-57"/>
          <w:sz w:val="24"/>
          <w:szCs w:val="24"/>
          <w:lang w:val="lv-LV"/>
        </w:rPr>
        <w:t xml:space="preserve"> </w:t>
      </w:r>
      <w:r w:rsidR="003309E6" w:rsidRPr="00E64A2A">
        <w:rPr>
          <w:rFonts w:asciiTheme="minorHAnsi" w:hAnsiTheme="minorHAnsi" w:cstheme="minorHAnsi"/>
          <w:sz w:val="24"/>
          <w:szCs w:val="24"/>
          <w:lang w:val="lv-LV"/>
        </w:rPr>
        <w:t>pašvaldības policijas</w:t>
      </w:r>
      <w:r w:rsidR="00A714DE" w:rsidRPr="00E64A2A">
        <w:rPr>
          <w:rFonts w:asciiTheme="minorHAnsi" w:hAnsiTheme="minorHAnsi" w:cstheme="minorHAnsi"/>
          <w:sz w:val="24"/>
          <w:szCs w:val="24"/>
          <w:lang w:val="lv-LV"/>
        </w:rPr>
        <w:t xml:space="preserve"> </w:t>
      </w:r>
      <w:r w:rsidR="003D7C64">
        <w:rPr>
          <w:rFonts w:asciiTheme="minorHAnsi" w:hAnsiTheme="minorHAnsi" w:cstheme="minorHAnsi"/>
          <w:sz w:val="24"/>
          <w:szCs w:val="24"/>
          <w:lang w:val="lv-LV"/>
        </w:rPr>
        <w:t>Saistošo noteikumu un sabiedriskās kārtības inspektora</w:t>
      </w:r>
      <w:r w:rsidR="00F67FF5">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006532B1" w:rsidRPr="00E64A2A">
        <w:rPr>
          <w:rFonts w:asciiTheme="minorHAnsi" w:hAnsiTheme="minorHAnsi" w:cstheme="minorHAnsi"/>
          <w:sz w:val="24"/>
          <w:szCs w:val="24"/>
          <w:lang w:val="lv-LV"/>
        </w:rPr>
        <w:t xml:space="preserve"> </w:t>
      </w:r>
      <w:r w:rsidR="00BD48FB">
        <w:rPr>
          <w:rFonts w:asciiTheme="minorHAnsi" w:hAnsiTheme="minorHAnsi" w:cstheme="minorHAnsi"/>
          <w:sz w:val="24"/>
          <w:szCs w:val="24"/>
          <w:lang w:val="lv-LV"/>
        </w:rPr>
        <w:t>inspektors</w:t>
      </w:r>
      <w:r w:rsidRPr="00E64A2A">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amatu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(turpmāk</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izsludināšanas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norises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iesniegto</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kārtību.</w:t>
      </w:r>
    </w:p>
    <w:p w14:paraId="0011BCB3" w14:textId="3BCABD69"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Amata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mērķis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izvēlēties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atbilstošāko</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006532B1" w:rsidRPr="00E64A2A">
        <w:rPr>
          <w:rFonts w:asciiTheme="minorHAnsi" w:hAnsiTheme="minorHAnsi" w:cstheme="minorHAnsi"/>
          <w:spacing w:val="59"/>
          <w:sz w:val="24"/>
          <w:szCs w:val="24"/>
          <w:lang w:val="lv-LV"/>
        </w:rPr>
        <w:t xml:space="preserve"> </w:t>
      </w:r>
      <w:r w:rsidR="006532B1" w:rsidRPr="00E64A2A">
        <w:rPr>
          <w:rFonts w:asciiTheme="minorHAnsi" w:hAnsiTheme="minorHAnsi" w:cstheme="minorHAnsi"/>
          <w:sz w:val="24"/>
          <w:szCs w:val="24"/>
          <w:lang w:val="lv-LV"/>
        </w:rPr>
        <w:t>inspektora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amatam.</w:t>
      </w:r>
    </w:p>
    <w:p w14:paraId="4380D533" w14:textId="6BD144FA"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Konkursa</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uzdevums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izvērtēt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pretendentu</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atbilstību</w:t>
      </w:r>
      <w:r w:rsidR="00A714DE"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inspektora</w:t>
      </w:r>
      <w:r w:rsidR="003309E6" w:rsidRPr="00E64A2A">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amatam.</w:t>
      </w:r>
    </w:p>
    <w:p w14:paraId="407FEBE2" w14:textId="71644C50"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Pretendentu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atbilstību</w:t>
      </w:r>
      <w:r w:rsidRPr="00E64A2A">
        <w:rPr>
          <w:rFonts w:asciiTheme="minorHAnsi" w:hAnsiTheme="minorHAnsi" w:cstheme="minorHAnsi"/>
          <w:spacing w:val="1"/>
          <w:sz w:val="24"/>
          <w:szCs w:val="24"/>
          <w:lang w:val="lv-LV"/>
        </w:rPr>
        <w:t xml:space="preserve"> </w:t>
      </w:r>
      <w:r w:rsidR="006532B1" w:rsidRPr="00E64A2A">
        <w:rPr>
          <w:rFonts w:asciiTheme="minorHAnsi" w:hAnsiTheme="minorHAnsi" w:cstheme="minorHAnsi"/>
          <w:sz w:val="24"/>
          <w:szCs w:val="24"/>
          <w:lang w:val="lv-LV"/>
        </w:rPr>
        <w:t xml:space="preserve">inspektora </w:t>
      </w:r>
      <w:r w:rsidRPr="00E64A2A">
        <w:rPr>
          <w:rFonts w:asciiTheme="minorHAnsi" w:hAnsiTheme="minorHAnsi" w:cstheme="minorHAnsi"/>
          <w:sz w:val="24"/>
          <w:szCs w:val="24"/>
          <w:lang w:val="lv-LV"/>
        </w:rPr>
        <w:t>amata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prasībām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nosaka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atbilstoši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šajā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nolikumā</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noteiktajiem</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vērtēšanas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068902DD" w14:textId="31C67CF5" w:rsidR="00371FB0" w:rsidRPr="00E64A2A" w:rsidRDefault="00371FB0" w:rsidP="00126FBD">
      <w:pPr>
        <w:pStyle w:val="Sarakstarindkopa"/>
        <w:numPr>
          <w:ilvl w:val="0"/>
          <w:numId w:val="1"/>
        </w:numPr>
        <w:spacing w:before="0"/>
        <w:ind w:left="426"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Konkursu organizē konkursa komisija (turpmāk- komisija) priekšsēdētāja un 3 (trīs) locekļu sastāvā, kas</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 xml:space="preserve">izveidota ar </w:t>
      </w:r>
      <w:r w:rsidR="006532B1" w:rsidRPr="00E64A2A">
        <w:rPr>
          <w:rFonts w:asciiTheme="minorHAnsi" w:hAnsiTheme="minorHAnsi" w:cstheme="minorBidi"/>
          <w:sz w:val="24"/>
          <w:szCs w:val="24"/>
          <w:lang w:val="lv-LV"/>
        </w:rPr>
        <w:t>Cēsu nova</w:t>
      </w:r>
      <w:r w:rsidR="006532B1" w:rsidRPr="000B5534">
        <w:rPr>
          <w:rFonts w:asciiTheme="minorHAnsi" w:hAnsiTheme="minorHAnsi" w:cstheme="minorHAnsi"/>
          <w:sz w:val="24"/>
          <w:szCs w:val="24"/>
          <w:lang w:val="lv-LV"/>
        </w:rPr>
        <w:t xml:space="preserve">da </w:t>
      </w:r>
      <w:r w:rsidR="00474F01" w:rsidRPr="000B5534">
        <w:rPr>
          <w:rFonts w:asciiTheme="minorHAnsi" w:hAnsiTheme="minorHAnsi" w:cstheme="minorHAnsi"/>
          <w:sz w:val="24"/>
          <w:szCs w:val="24"/>
          <w:lang w:val="lv-LV"/>
        </w:rPr>
        <w:t>domes priekšsēdētāja</w:t>
      </w:r>
      <w:r w:rsidRPr="000B5534">
        <w:rPr>
          <w:rFonts w:asciiTheme="minorHAnsi" w:hAnsiTheme="minorHAnsi" w:cstheme="minorHAnsi"/>
          <w:sz w:val="24"/>
          <w:szCs w:val="24"/>
          <w:lang w:val="lv-LV"/>
        </w:rPr>
        <w:t xml:space="preserve"> rīkojumu. Komisijas sastāvs var tik</w:t>
      </w:r>
      <w:r w:rsidR="00A714DE" w:rsidRPr="000B5534">
        <w:rPr>
          <w:rFonts w:asciiTheme="minorHAnsi" w:hAnsiTheme="minorHAnsi" w:cstheme="minorHAnsi"/>
          <w:sz w:val="24"/>
          <w:szCs w:val="24"/>
          <w:lang w:val="lv-LV"/>
        </w:rPr>
        <w:t>t</w:t>
      </w:r>
      <w:r w:rsidRPr="000B5534">
        <w:rPr>
          <w:rFonts w:asciiTheme="minorHAnsi" w:hAnsiTheme="minorHAnsi" w:cstheme="minorHAnsi"/>
          <w:sz w:val="24"/>
          <w:szCs w:val="24"/>
          <w:lang w:val="lv-LV"/>
        </w:rPr>
        <w:t xml:space="preserve"> mainīts gadījumā, ja  tam ir objektīvi iemesli.</w:t>
      </w:r>
      <w:r w:rsidR="000B5534" w:rsidRPr="000B5534">
        <w:rPr>
          <w:rFonts w:asciiTheme="minorHAnsi" w:hAnsiTheme="minorHAnsi" w:cstheme="minorHAnsi"/>
          <w:sz w:val="24"/>
          <w:szCs w:val="24"/>
          <w:lang w:val="lv-LV"/>
        </w:rPr>
        <w:t xml:space="preserve"> Par komisijas sekretāru komisija ieceļ vienu no tās locekļiem.</w:t>
      </w:r>
    </w:p>
    <w:p w14:paraId="513F8FE2" w14:textId="620115B2"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pacing w:val="-1"/>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priekšsēdētājs.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tiek</w:t>
      </w:r>
      <w:r w:rsidRPr="00E64A2A">
        <w:rPr>
          <w:rFonts w:asciiTheme="minorHAnsi" w:hAnsiTheme="minorHAnsi" w:cstheme="minorHAnsi"/>
          <w:spacing w:val="-15"/>
          <w:sz w:val="24"/>
          <w:szCs w:val="24"/>
          <w:lang w:val="lv-LV"/>
        </w:rPr>
        <w:t xml:space="preserve"> </w:t>
      </w:r>
      <w:r w:rsidRPr="00E64A2A">
        <w:rPr>
          <w:rFonts w:asciiTheme="minorHAnsi" w:hAnsiTheme="minorHAnsi" w:cstheme="minorHAnsi"/>
          <w:sz w:val="24"/>
          <w:szCs w:val="24"/>
          <w:lang w:val="lv-LV"/>
        </w:rPr>
        <w:t>protokolētas,</w:t>
      </w:r>
      <w:r w:rsidRPr="00E64A2A">
        <w:rPr>
          <w:rFonts w:asciiTheme="minorHAnsi" w:hAnsiTheme="minorHAnsi" w:cstheme="minorHAnsi"/>
          <w:spacing w:val="-16"/>
          <w:sz w:val="24"/>
          <w:szCs w:val="24"/>
          <w:lang w:val="lv-LV"/>
        </w:rPr>
        <w:t xml:space="preserve"> </w:t>
      </w:r>
      <w:r w:rsidRPr="00E64A2A">
        <w:rPr>
          <w:rFonts w:asciiTheme="minorHAnsi" w:hAnsiTheme="minorHAnsi" w:cstheme="minorHAnsi"/>
          <w:sz w:val="24"/>
          <w:szCs w:val="24"/>
          <w:lang w:val="lv-LV"/>
        </w:rPr>
        <w:t>komisijas</w:t>
      </w:r>
      <w:r w:rsidR="00A714DE" w:rsidRPr="00E64A2A">
        <w:rPr>
          <w:rFonts w:asciiTheme="minorHAnsi" w:hAnsiTheme="minorHAnsi" w:cstheme="minorHAnsi"/>
          <w:sz w:val="24"/>
          <w:szCs w:val="24"/>
          <w:lang w:val="lv-LV"/>
        </w:rPr>
        <w:t xml:space="preserve"> </w:t>
      </w:r>
      <w:r w:rsidRPr="00E64A2A">
        <w:rPr>
          <w:rFonts w:asciiTheme="minorHAnsi" w:hAnsiTheme="minorHAnsi" w:cstheme="minorHAnsi"/>
          <w:spacing w:val="-58"/>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protokolus paraksta visi klātesošie komisijas locekļi</w:t>
      </w:r>
      <w:r w:rsidR="00474F01">
        <w:rPr>
          <w:rFonts w:asciiTheme="minorHAnsi" w:hAnsiTheme="minorHAnsi" w:cstheme="minorHAnsi"/>
          <w:sz w:val="24"/>
          <w:szCs w:val="24"/>
          <w:lang w:val="lv-LV"/>
        </w:rPr>
        <w:t xml:space="preserve"> un priekšsēdētājs.</w:t>
      </w:r>
    </w:p>
    <w:p w14:paraId="0E7FA267" w14:textId="77777777"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lemttiesīga,</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ja</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tajā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piedalās</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ne</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mazāk</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2</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(divi)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komisijas locekļi.</w:t>
      </w:r>
    </w:p>
    <w:p w14:paraId="5185FFF7" w14:textId="5FA7D942"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darbu</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veic</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Cēsu</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novada</w:t>
      </w:r>
      <w:r w:rsidR="006532B1" w:rsidRPr="00E64A2A">
        <w:rPr>
          <w:rFonts w:asciiTheme="minorHAnsi" w:hAnsiTheme="minorHAnsi" w:cstheme="minorHAnsi"/>
          <w:sz w:val="24"/>
          <w:szCs w:val="24"/>
          <w:lang w:val="lv-LV"/>
        </w:rPr>
        <w:t xml:space="preserve"> pašvaldības policijas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telpās vai tiešsaistē.</w:t>
      </w:r>
      <w:r w:rsidRPr="00E64A2A">
        <w:rPr>
          <w:rFonts w:asciiTheme="minorHAnsi" w:hAnsiTheme="minorHAnsi" w:cstheme="minorHAnsi"/>
          <w:spacing w:val="-2"/>
          <w:sz w:val="24"/>
          <w:szCs w:val="24"/>
          <w:lang w:val="lv-LV"/>
        </w:rPr>
        <w:t xml:space="preserve"> </w:t>
      </w:r>
      <w:r w:rsidRPr="00E64A2A">
        <w:rPr>
          <w:rFonts w:asciiTheme="minorHAnsi" w:hAnsiTheme="minorHAnsi" w:cstheme="minorHAnsi"/>
          <w:sz w:val="24"/>
          <w:szCs w:val="24"/>
          <w:lang w:val="lv-LV"/>
        </w:rPr>
        <w:t>Komisijas</w:t>
      </w:r>
      <w:r w:rsidRPr="00E64A2A">
        <w:rPr>
          <w:rFonts w:asciiTheme="minorHAnsi" w:hAnsiTheme="minorHAnsi" w:cstheme="minorHAnsi"/>
          <w:spacing w:val="-4"/>
          <w:sz w:val="24"/>
          <w:szCs w:val="24"/>
          <w:lang w:val="lv-LV"/>
        </w:rPr>
        <w:t xml:space="preserve"> </w:t>
      </w:r>
      <w:r w:rsidRPr="00E64A2A">
        <w:rPr>
          <w:rFonts w:asciiTheme="minorHAnsi" w:hAnsiTheme="minorHAnsi" w:cstheme="minorHAnsi"/>
          <w:sz w:val="24"/>
          <w:szCs w:val="24"/>
          <w:lang w:val="lv-LV"/>
        </w:rPr>
        <w:t>sēdes</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ir</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slēgtas.</w:t>
      </w:r>
    </w:p>
    <w:p w14:paraId="1CB98990" w14:textId="77777777"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Komisijas priekšsēdētājs sasauc komisijas sēdes, nosaka to norises vietu un laiku, kā arī</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vada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komisijas sēdes.</w:t>
      </w:r>
    </w:p>
    <w:p w14:paraId="14DF2332" w14:textId="2FD1EBC8" w:rsidR="00371FB0" w:rsidRPr="00E64A2A" w:rsidRDefault="00371FB0" w:rsidP="00126FBD">
      <w:pPr>
        <w:pStyle w:val="Sarakstarindkopa"/>
        <w:numPr>
          <w:ilvl w:val="0"/>
          <w:numId w:val="1"/>
        </w:numPr>
        <w:spacing w:before="0"/>
        <w:ind w:left="426" w:right="49" w:hanging="426"/>
        <w:rPr>
          <w:rFonts w:asciiTheme="minorHAnsi" w:hAnsiTheme="minorHAnsi" w:cstheme="minorBidi"/>
          <w:sz w:val="24"/>
          <w:szCs w:val="24"/>
          <w:lang w:val="lv-LV"/>
        </w:rPr>
      </w:pPr>
      <w:r w:rsidRPr="00E64A2A">
        <w:rPr>
          <w:rFonts w:asciiTheme="minorHAnsi" w:hAnsiTheme="minorHAnsi" w:cstheme="minorBidi"/>
          <w:sz w:val="24"/>
          <w:szCs w:val="24"/>
          <w:lang w:val="lv-LV"/>
        </w:rPr>
        <w:t>Konkurss</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notiek</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divās</w:t>
      </w:r>
      <w:r w:rsidRPr="00E64A2A">
        <w:rPr>
          <w:rFonts w:asciiTheme="minorHAnsi" w:hAnsiTheme="minorHAnsi" w:cstheme="minorBidi"/>
          <w:spacing w:val="-3"/>
          <w:sz w:val="24"/>
          <w:szCs w:val="24"/>
          <w:lang w:val="lv-LV"/>
        </w:rPr>
        <w:t xml:space="preserve"> </w:t>
      </w:r>
      <w:r w:rsidR="63A4B663" w:rsidRPr="00E64A2A">
        <w:rPr>
          <w:rFonts w:asciiTheme="minorHAnsi" w:hAnsiTheme="minorHAnsi" w:cstheme="minorBidi"/>
          <w:spacing w:val="-3"/>
          <w:sz w:val="24"/>
          <w:szCs w:val="24"/>
          <w:lang w:val="lv-LV"/>
        </w:rPr>
        <w:t>vai vairāk kārtās</w:t>
      </w:r>
      <w:r w:rsidRPr="00E64A2A">
        <w:rPr>
          <w:sz w:val="24"/>
          <w:szCs w:val="24"/>
          <w:lang w:val="lv-LV"/>
        </w:rPr>
        <w:t>:</w:t>
      </w:r>
    </w:p>
    <w:p w14:paraId="4F55EC63" w14:textId="5DB7C3F4" w:rsidR="00371FB0" w:rsidRPr="00E64A2A" w:rsidRDefault="00371FB0" w:rsidP="00126FBD">
      <w:pPr>
        <w:pStyle w:val="Sarakstarindkopa"/>
        <w:numPr>
          <w:ilvl w:val="1"/>
          <w:numId w:val="1"/>
        </w:numPr>
        <w:spacing w:before="0"/>
        <w:ind w:left="993" w:right="49" w:hanging="567"/>
        <w:rPr>
          <w:rFonts w:asciiTheme="minorHAnsi" w:hAnsiTheme="minorHAnsi" w:cstheme="minorHAnsi"/>
          <w:sz w:val="24"/>
          <w:szCs w:val="24"/>
          <w:lang w:val="lv-LV"/>
        </w:rPr>
      </w:pPr>
      <w:r w:rsidRPr="00E64A2A">
        <w:rPr>
          <w:rFonts w:asciiTheme="minorHAnsi" w:hAnsiTheme="minorHAnsi" w:cstheme="minorHAnsi"/>
          <w:sz w:val="24"/>
          <w:szCs w:val="24"/>
          <w:lang w:val="lv-LV"/>
        </w:rPr>
        <w:t>pretendentu iesniegto dokumentu</w:t>
      </w:r>
      <w:r w:rsidR="00A3735C" w:rsidRPr="00E64A2A">
        <w:rPr>
          <w:rFonts w:asciiTheme="minorHAnsi" w:hAnsiTheme="minorHAnsi" w:cstheme="minorHAnsi"/>
          <w:sz w:val="24"/>
          <w:szCs w:val="24"/>
          <w:lang w:val="lv-LV"/>
        </w:rPr>
        <w:t xml:space="preserve"> pārbaude</w:t>
      </w:r>
      <w:r w:rsidR="00BD48FB">
        <w:rPr>
          <w:rFonts w:asciiTheme="minorHAnsi" w:hAnsiTheme="minorHAnsi" w:cstheme="minorHAnsi"/>
          <w:sz w:val="24"/>
          <w:szCs w:val="24"/>
          <w:lang w:val="lv-LV"/>
        </w:rPr>
        <w:t>, priekšrocību izvērtēšana (vadītāja apliecība, bērnu tiesību aizsardzības kursu apliecība, pieredze)</w:t>
      </w:r>
      <w:r w:rsidRPr="00E64A2A">
        <w:rPr>
          <w:rFonts w:asciiTheme="minorHAnsi" w:hAnsiTheme="minorHAnsi" w:cstheme="minorHAnsi"/>
          <w:sz w:val="24"/>
          <w:szCs w:val="24"/>
          <w:lang w:val="lv-LV"/>
        </w:rPr>
        <w:t xml:space="preserve"> un </w:t>
      </w:r>
      <w:r w:rsidR="00A3735C" w:rsidRPr="00E64A2A">
        <w:rPr>
          <w:rFonts w:asciiTheme="minorHAnsi" w:hAnsiTheme="minorHAnsi" w:cstheme="minorHAnsi"/>
          <w:sz w:val="24"/>
          <w:szCs w:val="24"/>
          <w:lang w:val="lv-LV"/>
        </w:rPr>
        <w:t xml:space="preserve">atbilstība </w:t>
      </w:r>
      <w:r w:rsidR="00205716" w:rsidRPr="00E64A2A">
        <w:rPr>
          <w:rFonts w:asciiTheme="minorHAnsi" w:hAnsiTheme="minorHAnsi" w:cstheme="minorHAnsi"/>
          <w:sz w:val="24"/>
          <w:szCs w:val="24"/>
          <w:lang w:val="lv-LV"/>
        </w:rPr>
        <w:t>likuma “Par policiju”</w:t>
      </w:r>
      <w:r w:rsidR="00A3735C" w:rsidRPr="00E64A2A">
        <w:rPr>
          <w:rFonts w:asciiTheme="minorHAnsi" w:hAnsiTheme="minorHAnsi" w:cstheme="minorHAnsi"/>
          <w:sz w:val="24"/>
          <w:szCs w:val="24"/>
          <w:lang w:val="lv-LV"/>
        </w:rPr>
        <w:t xml:space="preserve">  </w:t>
      </w:r>
      <w:r w:rsidR="00205716" w:rsidRPr="00E64A2A">
        <w:rPr>
          <w:rFonts w:asciiTheme="minorHAnsi" w:hAnsiTheme="minorHAnsi" w:cstheme="minorHAnsi"/>
          <w:sz w:val="24"/>
          <w:szCs w:val="24"/>
          <w:lang w:val="lv-LV"/>
        </w:rPr>
        <w:t>21</w:t>
      </w:r>
      <w:r w:rsidR="00A3735C" w:rsidRPr="00E64A2A">
        <w:rPr>
          <w:rFonts w:asciiTheme="minorHAnsi" w:hAnsiTheme="minorHAnsi" w:cstheme="minorHAnsi"/>
          <w:sz w:val="24"/>
          <w:szCs w:val="24"/>
          <w:lang w:val="lv-LV"/>
        </w:rPr>
        <w:t xml:space="preserve">. panta </w:t>
      </w:r>
      <w:r w:rsidR="006532B1" w:rsidRPr="00E64A2A">
        <w:rPr>
          <w:rFonts w:asciiTheme="minorHAnsi" w:hAnsiTheme="minorHAnsi" w:cstheme="minorHAnsi"/>
          <w:sz w:val="24"/>
          <w:szCs w:val="24"/>
          <w:lang w:val="lv-LV"/>
        </w:rPr>
        <w:t>pirmās</w:t>
      </w:r>
      <w:r w:rsidR="00205716" w:rsidRPr="00E64A2A">
        <w:rPr>
          <w:rFonts w:asciiTheme="minorHAnsi" w:hAnsiTheme="minorHAnsi" w:cstheme="minorHAnsi"/>
          <w:sz w:val="24"/>
          <w:szCs w:val="24"/>
          <w:lang w:val="lv-LV"/>
        </w:rPr>
        <w:t xml:space="preserve"> </w:t>
      </w:r>
      <w:r w:rsidR="00A3735C" w:rsidRPr="00E64A2A">
        <w:rPr>
          <w:rFonts w:asciiTheme="minorHAnsi" w:hAnsiTheme="minorHAnsi" w:cstheme="minorHAnsi"/>
          <w:sz w:val="24"/>
          <w:szCs w:val="24"/>
          <w:lang w:val="lv-LV"/>
        </w:rPr>
        <w:t>daļas prasībām</w:t>
      </w:r>
      <w:r w:rsidRPr="00E64A2A">
        <w:rPr>
          <w:rFonts w:asciiTheme="minorHAnsi" w:hAnsiTheme="minorHAnsi" w:cstheme="minorHAnsi"/>
          <w:sz w:val="24"/>
          <w:szCs w:val="24"/>
          <w:lang w:val="lv-LV"/>
        </w:rPr>
        <w:t xml:space="preserve"> (pirmā</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kārta);</w:t>
      </w:r>
    </w:p>
    <w:p w14:paraId="2E5A66C9" w14:textId="024892C0" w:rsidR="00371FB0" w:rsidRPr="00E64A2A" w:rsidRDefault="21751DDC" w:rsidP="00126FBD">
      <w:pPr>
        <w:pStyle w:val="Sarakstarindkopa"/>
        <w:numPr>
          <w:ilvl w:val="1"/>
          <w:numId w:val="1"/>
        </w:numPr>
        <w:spacing w:before="0"/>
        <w:ind w:left="993" w:right="49" w:hanging="567"/>
        <w:rPr>
          <w:rFonts w:asciiTheme="minorHAnsi" w:hAnsiTheme="minorHAnsi" w:cstheme="minorBidi"/>
          <w:sz w:val="24"/>
          <w:szCs w:val="24"/>
          <w:lang w:val="lv-LV"/>
        </w:rPr>
      </w:pPr>
      <w:r w:rsidRPr="00E64A2A">
        <w:rPr>
          <w:rFonts w:asciiTheme="minorHAnsi" w:hAnsiTheme="minorHAnsi" w:cstheme="minorBidi"/>
          <w:sz w:val="24"/>
          <w:szCs w:val="24"/>
          <w:lang w:val="lv-LV"/>
        </w:rPr>
        <w:t>I</w:t>
      </w:r>
      <w:r w:rsidR="00371FB0" w:rsidRPr="00E64A2A">
        <w:rPr>
          <w:rFonts w:asciiTheme="minorHAnsi" w:hAnsiTheme="minorHAnsi" w:cstheme="minorBidi"/>
          <w:sz w:val="24"/>
          <w:szCs w:val="24"/>
          <w:lang w:val="lv-LV"/>
        </w:rPr>
        <w:t>ntervijas</w:t>
      </w:r>
      <w:r w:rsidRPr="00E64A2A">
        <w:rPr>
          <w:rFonts w:asciiTheme="minorHAnsi" w:hAnsiTheme="minorHAnsi" w:cstheme="minorBidi"/>
          <w:sz w:val="24"/>
          <w:szCs w:val="24"/>
          <w:lang w:val="lv-LV"/>
        </w:rPr>
        <w:t xml:space="preserve"> </w:t>
      </w:r>
      <w:r w:rsidR="00371FB0" w:rsidRPr="00E64A2A">
        <w:rPr>
          <w:rFonts w:asciiTheme="minorHAnsi" w:hAnsiTheme="minorHAnsi" w:cstheme="minorBidi"/>
          <w:sz w:val="24"/>
          <w:szCs w:val="24"/>
          <w:lang w:val="lv-LV"/>
        </w:rPr>
        <w:t>ar</w:t>
      </w:r>
      <w:r w:rsidR="00371FB0" w:rsidRPr="00E64A2A">
        <w:rPr>
          <w:rFonts w:asciiTheme="minorHAnsi" w:hAnsiTheme="minorHAnsi" w:cstheme="minorBidi"/>
          <w:spacing w:val="-3"/>
          <w:sz w:val="24"/>
          <w:szCs w:val="24"/>
          <w:lang w:val="lv-LV"/>
        </w:rPr>
        <w:t xml:space="preserve"> </w:t>
      </w:r>
      <w:r w:rsidR="00371FB0" w:rsidRPr="00E64A2A">
        <w:rPr>
          <w:rFonts w:asciiTheme="minorHAnsi" w:hAnsiTheme="minorHAnsi" w:cstheme="minorBidi"/>
          <w:sz w:val="24"/>
          <w:szCs w:val="24"/>
          <w:lang w:val="lv-LV"/>
        </w:rPr>
        <w:t>pretendentiem</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(otrā</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kārta)</w:t>
      </w:r>
      <w:r w:rsidR="494855E8" w:rsidRPr="00E64A2A">
        <w:rPr>
          <w:rFonts w:asciiTheme="minorHAnsi" w:hAnsiTheme="minorHAnsi" w:cstheme="minorBidi"/>
          <w:sz w:val="24"/>
          <w:szCs w:val="24"/>
          <w:lang w:val="lv-LV"/>
        </w:rPr>
        <w:t>;</w:t>
      </w:r>
    </w:p>
    <w:p w14:paraId="222A10E1" w14:textId="530028A3" w:rsidR="494855E8" w:rsidRPr="00E64A2A" w:rsidRDefault="494855E8" w:rsidP="00126FBD">
      <w:pPr>
        <w:pStyle w:val="Sarakstarindkopa"/>
        <w:numPr>
          <w:ilvl w:val="1"/>
          <w:numId w:val="1"/>
        </w:numPr>
        <w:spacing w:before="0"/>
        <w:ind w:left="993" w:right="49" w:hanging="567"/>
        <w:rPr>
          <w:sz w:val="24"/>
          <w:szCs w:val="24"/>
          <w:lang w:val="lv-LV"/>
        </w:rPr>
      </w:pPr>
      <w:r w:rsidRPr="00E64A2A">
        <w:rPr>
          <w:rFonts w:asciiTheme="minorHAnsi" w:hAnsiTheme="minorHAnsi" w:cstheme="minorBidi"/>
          <w:sz w:val="24"/>
          <w:szCs w:val="24"/>
          <w:lang w:val="lv-LV"/>
        </w:rPr>
        <w:t>Komisijai ir tiesības organizēt papildu kārtu</w:t>
      </w:r>
      <w:r w:rsidR="000BD595" w:rsidRPr="00E64A2A">
        <w:rPr>
          <w:rFonts w:asciiTheme="minorHAnsi" w:hAnsiTheme="minorHAnsi" w:cstheme="minorBidi"/>
          <w:sz w:val="24"/>
          <w:szCs w:val="24"/>
          <w:lang w:val="lv-LV"/>
        </w:rPr>
        <w:t>, definējot uzdevumu</w:t>
      </w:r>
      <w:r w:rsidRPr="00E64A2A">
        <w:rPr>
          <w:rFonts w:asciiTheme="minorHAnsi" w:hAnsiTheme="minorHAnsi" w:cstheme="minorBidi"/>
          <w:sz w:val="24"/>
          <w:szCs w:val="24"/>
          <w:lang w:val="lv-LV"/>
        </w:rPr>
        <w:t>.</w:t>
      </w:r>
    </w:p>
    <w:p w14:paraId="5D25F82C" w14:textId="5457300B" w:rsidR="00371FB0" w:rsidRPr="00E64A2A" w:rsidRDefault="00371FB0" w:rsidP="00126FBD">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Interviju norises laiku nosaka komisijas priekšsēdētājs. Interviju norises laiku un</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vietu komisijas sekretārs telefoniski paziņo pretendentiem, kuri izturējuši pirmo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kārtu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un tiek aicināti uz</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interviju.</w:t>
      </w:r>
    </w:p>
    <w:p w14:paraId="3349193A" w14:textId="77777777" w:rsidR="00474F01" w:rsidRPr="00E64A2A" w:rsidRDefault="00474F01" w:rsidP="00474F01">
      <w:pPr>
        <w:pStyle w:val="Sarakstarindkopa"/>
        <w:numPr>
          <w:ilvl w:val="0"/>
          <w:numId w:val="1"/>
        </w:numPr>
        <w:spacing w:before="0"/>
        <w:ind w:left="426" w:right="4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Komisija sagatavo konkursa norises noslēguma protokolu</w:t>
      </w:r>
      <w:r>
        <w:rPr>
          <w:rFonts w:asciiTheme="minorHAnsi" w:hAnsiTheme="minorHAnsi" w:cstheme="minorHAnsi"/>
          <w:sz w:val="24"/>
          <w:szCs w:val="24"/>
          <w:lang w:val="lv-LV"/>
        </w:rPr>
        <w:t xml:space="preserve">, kurā norāda konkursā uzvarējušo </w:t>
      </w:r>
      <w:r>
        <w:rPr>
          <w:rFonts w:asciiTheme="minorHAnsi" w:hAnsiTheme="minorHAnsi" w:cstheme="minorHAnsi"/>
          <w:sz w:val="24"/>
          <w:szCs w:val="24"/>
          <w:lang w:val="lv-LV"/>
        </w:rPr>
        <w:lastRenderedPageBreak/>
        <w:t>personu darba tiesisko attiecību nodibināšanai.</w:t>
      </w:r>
    </w:p>
    <w:p w14:paraId="4E2DD627" w14:textId="6C5A00D1" w:rsidR="00371FB0" w:rsidRPr="00E64A2A" w:rsidRDefault="000E2AAE" w:rsidP="00126FBD">
      <w:pPr>
        <w:pStyle w:val="Sarakstarindkopa"/>
        <w:numPr>
          <w:ilvl w:val="0"/>
          <w:numId w:val="1"/>
        </w:numPr>
        <w:spacing w:before="0"/>
        <w:ind w:left="426" w:right="49" w:hanging="426"/>
        <w:rPr>
          <w:rFonts w:asciiTheme="minorHAnsi" w:hAnsiTheme="minorHAnsi" w:cstheme="minorHAnsi"/>
          <w:sz w:val="31"/>
          <w:lang w:val="lv-LV"/>
        </w:rPr>
      </w:pPr>
      <w:r w:rsidRPr="00E64A2A">
        <w:rPr>
          <w:rFonts w:asciiTheme="minorHAnsi" w:hAnsiTheme="minorHAnsi" w:cstheme="minorBidi"/>
          <w:sz w:val="24"/>
          <w:szCs w:val="24"/>
          <w:lang w:val="lv-LV"/>
        </w:rPr>
        <w:t>D</w:t>
      </w:r>
      <w:r w:rsidR="00371FB0" w:rsidRPr="00E64A2A">
        <w:rPr>
          <w:rFonts w:asciiTheme="minorHAnsi" w:hAnsiTheme="minorHAnsi" w:cstheme="minorBidi"/>
          <w:sz w:val="24"/>
          <w:szCs w:val="24"/>
          <w:lang w:val="lv-LV"/>
        </w:rPr>
        <w:t>arba sludinājums tiek publicēts Cēsu novada pašvaldības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interneta vietnē</w:t>
      </w:r>
      <w:r w:rsidR="00371FB0" w:rsidRPr="00E64A2A">
        <w:rPr>
          <w:rFonts w:asciiTheme="minorHAnsi" w:hAnsiTheme="minorHAnsi" w:cstheme="minorBidi"/>
          <w:color w:val="0563C1"/>
          <w:sz w:val="24"/>
          <w:szCs w:val="24"/>
          <w:lang w:val="lv-LV"/>
        </w:rPr>
        <w:t xml:space="preserve"> </w:t>
      </w:r>
      <w:hyperlink r:id="rId7" w:history="1">
        <w:r w:rsidR="00371FB0" w:rsidRPr="00E64A2A">
          <w:rPr>
            <w:rStyle w:val="Hipersaite"/>
            <w:rFonts w:asciiTheme="minorHAnsi" w:hAnsiTheme="minorHAnsi" w:cstheme="minorBidi"/>
            <w:sz w:val="24"/>
            <w:szCs w:val="24"/>
            <w:lang w:val="lv-LV"/>
          </w:rPr>
          <w:t>www.cesis.lv</w:t>
        </w:r>
      </w:hyperlink>
      <w:r w:rsidR="00371FB0" w:rsidRPr="00E64A2A">
        <w:rPr>
          <w:rFonts w:asciiTheme="minorHAnsi" w:hAnsiTheme="minorHAnsi" w:cstheme="minorBidi"/>
          <w:color w:val="0563C1"/>
          <w:sz w:val="24"/>
          <w:szCs w:val="24"/>
          <w:lang w:val="lv-LV"/>
        </w:rPr>
        <w:t xml:space="preserve"> </w:t>
      </w:r>
      <w:r w:rsidR="00371FB0" w:rsidRPr="00E64A2A">
        <w:rPr>
          <w:rFonts w:asciiTheme="minorHAnsi" w:hAnsiTheme="minorHAnsi" w:cstheme="minorBidi"/>
          <w:sz w:val="24"/>
          <w:szCs w:val="24"/>
          <w:lang w:val="lv-LV"/>
        </w:rPr>
        <w:t>sadaļā „Vakances”</w:t>
      </w:r>
      <w:r w:rsidR="00441397" w:rsidRPr="00E64A2A">
        <w:rPr>
          <w:rFonts w:asciiTheme="minorHAnsi" w:hAnsiTheme="minorHAnsi" w:cstheme="minorBidi"/>
          <w:sz w:val="24"/>
          <w:szCs w:val="24"/>
          <w:lang w:val="lv-LV"/>
        </w:rPr>
        <w:t xml:space="preserve"> un Cēsu novada apvienības pārvalžu sociālajos saziņas līdzekļos, platformās, informatīvajos izdevumos</w:t>
      </w:r>
      <w:r w:rsidR="00371FB0" w:rsidRPr="00E64A2A">
        <w:rPr>
          <w:rFonts w:asciiTheme="minorHAnsi" w:hAnsiTheme="minorHAnsi" w:cstheme="minorBidi"/>
          <w:sz w:val="24"/>
          <w:szCs w:val="24"/>
          <w:lang w:val="lv-LV"/>
        </w:rPr>
        <w:t>. Darba sludinājums tiek publicēts</w:t>
      </w:r>
      <w:r w:rsidR="00371FB0" w:rsidRPr="00E64A2A">
        <w:rPr>
          <w:rFonts w:asciiTheme="minorHAnsi" w:hAnsiTheme="minorHAnsi" w:cstheme="minorBidi"/>
          <w:spacing w:val="1"/>
          <w:sz w:val="24"/>
          <w:szCs w:val="24"/>
          <w:lang w:val="lv-LV"/>
        </w:rPr>
        <w:t xml:space="preserve"> </w:t>
      </w:r>
      <w:r w:rsidR="00371FB0" w:rsidRPr="00E64A2A">
        <w:rPr>
          <w:rFonts w:asciiTheme="minorHAnsi" w:hAnsiTheme="minorHAnsi" w:cstheme="minorBidi"/>
          <w:sz w:val="24"/>
          <w:szCs w:val="24"/>
          <w:lang w:val="lv-LV"/>
        </w:rPr>
        <w:t>Nodarbinātības valsts aģentūras vakanču portālā</w:t>
      </w:r>
      <w:r w:rsidRPr="00E64A2A">
        <w:rPr>
          <w:rFonts w:asciiTheme="minorHAnsi" w:hAnsiTheme="minorHAnsi" w:cstheme="minorBidi"/>
          <w:sz w:val="24"/>
          <w:szCs w:val="24"/>
          <w:lang w:val="lv-LV"/>
        </w:rPr>
        <w:t>.</w:t>
      </w:r>
    </w:p>
    <w:p w14:paraId="24E3FB44" w14:textId="77777777" w:rsidR="00E7142B" w:rsidRPr="00E64A2A" w:rsidRDefault="00E7142B" w:rsidP="00126FBD">
      <w:pPr>
        <w:pStyle w:val="Sarakstarindkopa"/>
        <w:spacing w:before="0"/>
        <w:ind w:left="426" w:right="49" w:firstLine="0"/>
        <w:rPr>
          <w:rFonts w:asciiTheme="minorHAnsi" w:hAnsiTheme="minorHAnsi" w:cstheme="minorHAnsi"/>
          <w:sz w:val="31"/>
          <w:lang w:val="lv-LV"/>
        </w:rPr>
      </w:pPr>
    </w:p>
    <w:p w14:paraId="4F7D87FC" w14:textId="655D8AA0" w:rsidR="00371FB0" w:rsidRPr="00E64A2A" w:rsidRDefault="002E59C4" w:rsidP="00126FBD">
      <w:pPr>
        <w:pStyle w:val="Virsraksts1"/>
        <w:ind w:hanging="601"/>
        <w:jc w:val="center"/>
        <w:rPr>
          <w:rFonts w:asciiTheme="minorHAnsi" w:hAnsiTheme="minorHAnsi" w:cstheme="minorHAnsi"/>
          <w:lang w:val="lv-LV"/>
        </w:rPr>
      </w:pPr>
      <w:r w:rsidRPr="00E64A2A">
        <w:rPr>
          <w:rFonts w:asciiTheme="minorHAnsi" w:hAnsiTheme="minorHAnsi" w:cstheme="minorHAnsi"/>
          <w:lang w:val="lv-LV"/>
        </w:rPr>
        <w:t xml:space="preserve">II </w:t>
      </w:r>
      <w:r w:rsidR="00BD48FB">
        <w:rPr>
          <w:rFonts w:asciiTheme="minorHAnsi" w:hAnsiTheme="minorHAnsi" w:cstheme="minorHAnsi"/>
          <w:lang w:val="lv-LV"/>
        </w:rPr>
        <w:t>I</w:t>
      </w:r>
      <w:r w:rsidR="00E64A2A" w:rsidRPr="00E64A2A">
        <w:rPr>
          <w:rFonts w:asciiTheme="minorHAnsi" w:hAnsiTheme="minorHAnsi" w:cstheme="minorHAnsi"/>
          <w:lang w:val="lv-LV"/>
        </w:rPr>
        <w:t xml:space="preserve">nspektora </w:t>
      </w:r>
      <w:r w:rsidR="00371FB0" w:rsidRPr="00E64A2A">
        <w:rPr>
          <w:rFonts w:asciiTheme="minorHAnsi" w:hAnsiTheme="minorHAnsi" w:cstheme="minorHAnsi"/>
          <w:lang w:val="lv-LV"/>
        </w:rPr>
        <w:t>galvenie</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amata</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pienākumi</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un</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pretendentiem</w:t>
      </w:r>
      <w:r w:rsidR="00371FB0" w:rsidRPr="00E64A2A">
        <w:rPr>
          <w:rFonts w:asciiTheme="minorHAnsi" w:hAnsiTheme="minorHAnsi" w:cstheme="minorHAnsi"/>
          <w:spacing w:val="-6"/>
          <w:lang w:val="lv-LV"/>
        </w:rPr>
        <w:t xml:space="preserve"> </w:t>
      </w:r>
      <w:r w:rsidR="00371FB0" w:rsidRPr="00E64A2A">
        <w:rPr>
          <w:rFonts w:asciiTheme="minorHAnsi" w:hAnsiTheme="minorHAnsi" w:cstheme="minorHAnsi"/>
          <w:lang w:val="lv-LV"/>
        </w:rPr>
        <w:t>izvirzītās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prasības</w:t>
      </w:r>
    </w:p>
    <w:p w14:paraId="495D7D87" w14:textId="77777777" w:rsidR="002E59C4" w:rsidRPr="00E64A2A" w:rsidRDefault="002E59C4" w:rsidP="00126FBD">
      <w:pPr>
        <w:pStyle w:val="Virsraksts1"/>
        <w:ind w:hanging="601"/>
        <w:rPr>
          <w:rFonts w:asciiTheme="minorHAnsi" w:hAnsiTheme="minorHAnsi" w:cstheme="minorHAnsi"/>
          <w:lang w:val="lv-LV"/>
        </w:rPr>
      </w:pPr>
    </w:p>
    <w:p w14:paraId="6FE9946C" w14:textId="7AD8130E" w:rsidR="007B725C" w:rsidRPr="007B725C" w:rsidRDefault="00BD48FB" w:rsidP="007B725C">
      <w:pPr>
        <w:pStyle w:val="Sarakstarindkopa"/>
        <w:numPr>
          <w:ilvl w:val="0"/>
          <w:numId w:val="1"/>
        </w:numPr>
        <w:tabs>
          <w:tab w:val="left" w:pos="567"/>
          <w:tab w:val="left" w:pos="1276"/>
        </w:tabs>
        <w:spacing w:before="0"/>
        <w:ind w:left="0" w:firstLine="709"/>
        <w:rPr>
          <w:rFonts w:asciiTheme="minorHAnsi" w:hAnsiTheme="minorHAnsi" w:cstheme="minorHAnsi"/>
          <w:sz w:val="24"/>
          <w:szCs w:val="24"/>
          <w:lang w:val="lv-LV"/>
        </w:rPr>
      </w:pPr>
      <w:r>
        <w:rPr>
          <w:rFonts w:asciiTheme="minorHAnsi" w:hAnsiTheme="minorHAnsi" w:cstheme="minorHAnsi"/>
          <w:sz w:val="24"/>
          <w:szCs w:val="24"/>
          <w:lang w:val="lv-LV"/>
        </w:rPr>
        <w:t>I</w:t>
      </w:r>
      <w:r w:rsidR="006342A6" w:rsidRPr="007B725C">
        <w:rPr>
          <w:rFonts w:asciiTheme="minorHAnsi" w:hAnsiTheme="minorHAnsi" w:cstheme="minorHAnsi"/>
          <w:sz w:val="24"/>
          <w:szCs w:val="24"/>
          <w:lang w:val="lv-LV"/>
        </w:rPr>
        <w:t>nspektora</w:t>
      </w:r>
      <w:r w:rsidR="00371FB0" w:rsidRPr="007B725C">
        <w:rPr>
          <w:rFonts w:asciiTheme="minorHAnsi" w:hAnsiTheme="minorHAnsi" w:cstheme="minorHAnsi"/>
          <w:sz w:val="24"/>
          <w:szCs w:val="24"/>
          <w:lang w:val="lv-LV"/>
        </w:rPr>
        <w:t xml:space="preserve"> galvenie amata pienākumi:</w:t>
      </w:r>
    </w:p>
    <w:p w14:paraId="1BD6C1D3"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Uzturēt sabiedrisko kārtību</w:t>
      </w:r>
      <w:r w:rsidR="00474F01" w:rsidRPr="007B725C">
        <w:rPr>
          <w:rFonts w:asciiTheme="minorHAnsi" w:hAnsiTheme="minorHAnsi" w:cstheme="minorHAnsi"/>
          <w:sz w:val="24"/>
          <w:szCs w:val="24"/>
          <w:lang w:val="lv-LV"/>
        </w:rPr>
        <w:t xml:space="preserve"> </w:t>
      </w:r>
      <w:r w:rsidRPr="007B725C">
        <w:rPr>
          <w:rFonts w:asciiTheme="minorHAnsi" w:hAnsiTheme="minorHAnsi" w:cstheme="minorHAnsi"/>
          <w:sz w:val="24"/>
          <w:szCs w:val="24"/>
          <w:lang w:val="lv-LV"/>
        </w:rPr>
        <w:t>Cēsu novada administratīvajā teritorijā, aizsargāt personu dzīvību, veselību, tiesības, īpašumu, sabiedrības un valsts intereses no prettiesiskiem apdraudējumiem;</w:t>
      </w:r>
    </w:p>
    <w:p w14:paraId="6CA2A508" w14:textId="77777777" w:rsidR="00BD48FB" w:rsidRPr="00BD48FB" w:rsidRDefault="00BD48FB" w:rsidP="00BD48FB">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BD48FB">
        <w:rPr>
          <w:rFonts w:asciiTheme="minorHAnsi" w:hAnsiTheme="minorHAnsi" w:cstheme="minorHAnsi"/>
          <w:sz w:val="24"/>
          <w:szCs w:val="24"/>
          <w:lang w:val="lv-LV"/>
        </w:rPr>
        <w:t>Organizēt un kontrolēt Cēsu novada pašvaldības domes pieņemto saistošo noteikumu izpildi un sabiedrisko kārtību Cēsu novada pārvaldes administratīvajā teritorijā;</w:t>
      </w:r>
    </w:p>
    <w:p w14:paraId="35F0F7EC"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Nekavējoties reaģēt uz informāciju un izbraukt uz notikumu, kas saņemta no patruļdienesta inspektora - maiņas vecākā par likumpārkāpumiem, tiesībpārkāpumiem vai arī citiem notikumiem;</w:t>
      </w:r>
    </w:p>
    <w:p w14:paraId="3D6225BC" w14:textId="074698B4"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Pieņemt procesuālos un materiālos vai izmeklēšanas darbību veikšanā nepieciešamos procesuālos lēmumus saskaņā ar Administratīvās atbildības likumā noteikto kompetenci;</w:t>
      </w:r>
    </w:p>
    <w:p w14:paraId="7EEE3360" w14:textId="0FEA0EC0"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511DB03F" w14:textId="5CDE8543" w:rsidR="007B725C" w:rsidRPr="007B725C" w:rsidRDefault="00273373"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w:t>
      </w:r>
      <w:r w:rsidR="006342A6" w:rsidRPr="007B725C">
        <w:rPr>
          <w:rFonts w:asciiTheme="minorHAnsi" w:hAnsiTheme="minorHAnsi" w:cstheme="minorHAnsi"/>
          <w:sz w:val="24"/>
          <w:szCs w:val="24"/>
          <w:lang w:val="lv-LV"/>
        </w:rPr>
        <w:t xml:space="preserve"> savas kompetences ietvaros informācijas ievadīšanu un pārbaudi </w:t>
      </w:r>
      <w:r w:rsidR="00C864AA">
        <w:rPr>
          <w:rFonts w:asciiTheme="minorHAnsi" w:hAnsiTheme="minorHAnsi" w:cstheme="minorHAnsi"/>
          <w:sz w:val="24"/>
          <w:szCs w:val="24"/>
          <w:lang w:val="lv-LV"/>
        </w:rPr>
        <w:t>A</w:t>
      </w:r>
      <w:r w:rsidR="006342A6" w:rsidRPr="007B725C">
        <w:rPr>
          <w:rFonts w:asciiTheme="minorHAnsi" w:hAnsiTheme="minorHAnsi" w:cstheme="minorHAnsi"/>
          <w:sz w:val="24"/>
          <w:szCs w:val="24"/>
          <w:lang w:val="lv-LV"/>
        </w:rPr>
        <w:t>dministratīvo pārkāpumu procesu atbalsta sistēmā (APAS);</w:t>
      </w:r>
    </w:p>
    <w:p w14:paraId="0C496355"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Pārzināt un pielietot aizturēšanas taktiskos un tehniskos paņēmienus;</w:t>
      </w:r>
    </w:p>
    <w:p w14:paraId="59FDB686" w14:textId="77777777" w:rsidR="007B725C" w:rsidRPr="007B725C" w:rsidRDefault="00743E08"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Sniegt neatliekamo palīdzību;</w:t>
      </w:r>
      <w:bookmarkStart w:id="0" w:name="_Hlk124942621"/>
    </w:p>
    <w:p w14:paraId="5234AACA" w14:textId="77777777" w:rsidR="007B725C" w:rsidRPr="007B725C" w:rsidRDefault="00985295"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Sadarbībā ar citām valsts vai pašvaldību iestādēm (institūcijām) veikt profilaktiskus pasākumus sabiedriskās kārtības ievērošanā</w:t>
      </w:r>
      <w:r w:rsidR="00474F01" w:rsidRPr="007B725C">
        <w:rPr>
          <w:rFonts w:asciiTheme="minorHAnsi" w:hAnsiTheme="minorHAnsi" w:cstheme="minorHAnsi"/>
          <w:sz w:val="24"/>
          <w:szCs w:val="24"/>
          <w:lang w:val="lv-LV"/>
        </w:rPr>
        <w:t>;</w:t>
      </w:r>
    </w:p>
    <w:p w14:paraId="395DCA29" w14:textId="5FAB3088" w:rsidR="00474F01" w:rsidRPr="007B725C" w:rsidRDefault="00474F01" w:rsidP="007B725C">
      <w:pPr>
        <w:pStyle w:val="Sarakstarindkopa"/>
        <w:numPr>
          <w:ilvl w:val="1"/>
          <w:numId w:val="10"/>
        </w:numPr>
        <w:tabs>
          <w:tab w:val="left" w:pos="567"/>
          <w:tab w:val="left" w:pos="1276"/>
        </w:tabs>
        <w:spacing w:before="0"/>
        <w:ind w:left="0"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Nodrošināt sabiedrisko kārtību publiskos pasākumos</w:t>
      </w:r>
      <w:r w:rsidR="00C864AA">
        <w:rPr>
          <w:rFonts w:asciiTheme="minorHAnsi" w:hAnsiTheme="minorHAnsi" w:cstheme="minorHAnsi"/>
          <w:sz w:val="24"/>
          <w:szCs w:val="24"/>
          <w:lang w:val="lv-LV"/>
        </w:rPr>
        <w:t>.</w:t>
      </w:r>
    </w:p>
    <w:bookmarkEnd w:id="0"/>
    <w:p w14:paraId="75CC2495" w14:textId="77777777" w:rsidR="00985295" w:rsidRDefault="00985295" w:rsidP="006342A6">
      <w:pPr>
        <w:pStyle w:val="Sarakstarindkopa"/>
        <w:tabs>
          <w:tab w:val="left" w:pos="1276"/>
        </w:tabs>
        <w:spacing w:before="0"/>
        <w:ind w:left="709" w:firstLine="0"/>
        <w:rPr>
          <w:rFonts w:asciiTheme="minorHAnsi" w:hAnsiTheme="minorHAnsi" w:cstheme="minorHAnsi"/>
          <w:sz w:val="24"/>
          <w:szCs w:val="24"/>
          <w:lang w:val="lv-LV"/>
        </w:rPr>
      </w:pPr>
    </w:p>
    <w:p w14:paraId="7B13C9D9" w14:textId="77777777" w:rsidR="008B79B2" w:rsidRPr="008B79B2" w:rsidRDefault="008B79B2" w:rsidP="008B79B2">
      <w:pPr>
        <w:pStyle w:val="Sarakstarindkopa"/>
        <w:numPr>
          <w:ilvl w:val="0"/>
          <w:numId w:val="1"/>
        </w:numPr>
        <w:tabs>
          <w:tab w:val="left" w:pos="851"/>
        </w:tabs>
        <w:spacing w:before="0"/>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Prasības pretendentiem:</w:t>
      </w:r>
    </w:p>
    <w:p w14:paraId="41339174" w14:textId="7E08EA99" w:rsidR="008B79B2" w:rsidRPr="008B79B2" w:rsidRDefault="002069F7" w:rsidP="008B79B2">
      <w:pPr>
        <w:pStyle w:val="Sarakstarindkopa"/>
        <w:spacing w:before="0"/>
        <w:ind w:left="0" w:firstLine="0"/>
        <w:rPr>
          <w:rFonts w:asciiTheme="minorHAnsi" w:hAnsiTheme="minorHAnsi" w:cstheme="minorHAnsi"/>
          <w:sz w:val="24"/>
          <w:szCs w:val="24"/>
          <w:lang w:val="lv-LV"/>
        </w:rPr>
      </w:pPr>
      <w:r>
        <w:rPr>
          <w:rFonts w:asciiTheme="minorHAnsi" w:hAnsiTheme="minorHAnsi" w:cstheme="minorHAnsi"/>
          <w:sz w:val="24"/>
          <w:szCs w:val="24"/>
          <w:lang w:val="lv-LV"/>
        </w:rPr>
        <w:t>I</w:t>
      </w:r>
      <w:r w:rsidR="008B79B2" w:rsidRPr="008B79B2">
        <w:rPr>
          <w:rFonts w:asciiTheme="minorHAnsi" w:hAnsiTheme="minorHAnsi" w:cstheme="minorHAnsi"/>
          <w:sz w:val="24"/>
          <w:szCs w:val="24"/>
          <w:lang w:val="lv-LV"/>
        </w:rPr>
        <w:t>nspektora amata kandidātam tiek izvirzītas šādas izglītības un profesionālās pieredzes prasības saskaņā ar likuma “Par policiju” 21.panta pirmo daļu:</w:t>
      </w:r>
    </w:p>
    <w:p w14:paraId="725FE049"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pilngadīgs Latvijas pilsonis;</w:t>
      </w:r>
    </w:p>
    <w:p w14:paraId="632C45DB" w14:textId="66CF96CC"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sodīt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 neatkarīgi no sodāmības dzēšanas vai noņemšanas;</w:t>
      </w:r>
    </w:p>
    <w:p w14:paraId="3480CDC8" w14:textId="560EA1D6"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notiesāt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atbrīvojot no soda;</w:t>
      </w:r>
    </w:p>
    <w:p w14:paraId="4C6348B9" w14:textId="25F1884C"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saukt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pie kriminālatbildības par tīša noziedzīga nodarījuma izdarīšanu, izņemot gadījumu, kad persona ir saukta pie kriminālatbildības, bet kriminālprocess pret to izbeigts uz reabilitējoša pamata;</w:t>
      </w:r>
    </w:p>
    <w:p w14:paraId="17E9BD99" w14:textId="736BFB96"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ieguv</w:t>
      </w:r>
      <w:r w:rsidR="00F54A63">
        <w:rPr>
          <w:rFonts w:asciiTheme="minorHAnsi" w:hAnsiTheme="minorHAnsi" w:cstheme="minorHAnsi"/>
          <w:sz w:val="24"/>
          <w:szCs w:val="24"/>
          <w:shd w:val="clear" w:color="auto" w:fill="FFFFFF"/>
          <w:lang w:val="lv-LV"/>
        </w:rPr>
        <w:t>is</w:t>
      </w:r>
      <w:r w:rsidRPr="008B79B2">
        <w:rPr>
          <w:rFonts w:asciiTheme="minorHAnsi" w:hAnsiTheme="minorHAnsi" w:cstheme="minorHAnsi"/>
          <w:sz w:val="24"/>
          <w:szCs w:val="24"/>
          <w:shd w:val="clear" w:color="auto" w:fill="FFFFFF"/>
          <w:lang w:val="lv-LV"/>
        </w:rPr>
        <w:t xml:space="preserve"> vismaz vidējo izglītību,</w:t>
      </w:r>
      <w:r w:rsidRPr="008B79B2">
        <w:rPr>
          <w:rFonts w:asciiTheme="minorHAnsi" w:eastAsiaTheme="minorHAnsi" w:hAnsiTheme="minorHAnsi" w:cstheme="minorHAnsi"/>
          <w:sz w:val="24"/>
          <w:szCs w:val="24"/>
          <w:lang w:val="lv-LV"/>
        </w:rPr>
        <w:t xml:space="preserve"> 1.līmeņa augstākā profesionālā izglītība tiesību zinātnēs tiks uzskatīta par priekšrocību;</w:t>
      </w:r>
    </w:p>
    <w:p w14:paraId="7D1B48A1" w14:textId="77777777" w:rsidR="008B79B2" w:rsidRPr="008B79B2" w:rsidRDefault="008B79B2" w:rsidP="008B79B2">
      <w:pPr>
        <w:pStyle w:val="Sarakstarindkopa"/>
        <w:numPr>
          <w:ilvl w:val="1"/>
          <w:numId w:val="1"/>
        </w:numPr>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iekšējos un ārējos normatīvos aktus, kas reglamentē pašvaldības policijas darbu;</w:t>
      </w:r>
    </w:p>
    <w:p w14:paraId="1ABE5595"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„B” kategorijas autovadītāja apliecība (autovadītāja stāžs ne mazāk kā 2 gadi);</w:t>
      </w:r>
    </w:p>
    <w:p w14:paraId="12E5E9CE"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vispārējās un speciālās lietvedības prasības;</w:t>
      </w:r>
    </w:p>
    <w:p w14:paraId="194751EA"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normatīvo aktu prasības attiecībā uz informāciju (datu) izmantošanu, sniegšanu un aizsardzību;</w:t>
      </w:r>
    </w:p>
    <w:p w14:paraId="601E3BD2" w14:textId="77777777" w:rsidR="008B79B2" w:rsidRPr="008B79B2"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labas saskarsmes un komunikācijas prasmes;</w:t>
      </w:r>
    </w:p>
    <w:p w14:paraId="02E9E1E0"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Piemīt k</w:t>
      </w:r>
      <w:r w:rsidRPr="00E64A2A">
        <w:rPr>
          <w:rFonts w:asciiTheme="minorHAnsi" w:hAnsiTheme="minorHAnsi" w:cstheme="minorHAnsi"/>
          <w:sz w:val="24"/>
          <w:szCs w:val="24"/>
          <w:lang w:val="lv-LV"/>
        </w:rPr>
        <w:t>onfliktsituāciju risināšanas prasme;</w:t>
      </w:r>
    </w:p>
    <w:p w14:paraId="618B0825"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patstāvīgi organizēt darbu savas kompetences ietvaros;</w:t>
      </w:r>
    </w:p>
    <w:p w14:paraId="2DC44F02"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lastRenderedPageBreak/>
        <w:t>Ir t</w:t>
      </w:r>
      <w:r w:rsidRPr="00E64A2A">
        <w:rPr>
          <w:rFonts w:asciiTheme="minorHAnsi" w:hAnsiTheme="minorHAnsi" w:cstheme="minorHAnsi"/>
          <w:sz w:val="24"/>
          <w:szCs w:val="24"/>
          <w:lang w:val="lv-LV"/>
        </w:rPr>
        <w:t>eicamas latviešu valodas zināšanas. Svešvalodas zināšanas</w:t>
      </w:r>
      <w:r>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 angļu un krievu valoda sarunvalodas līmenī – tiks uzskatīta par priekšrocību;</w:t>
      </w:r>
    </w:p>
    <w:p w14:paraId="5F17C8D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strādāt ar datoru (</w:t>
      </w:r>
      <w:r>
        <w:rPr>
          <w:rFonts w:asciiTheme="minorHAnsi" w:hAnsiTheme="minorHAnsi" w:cstheme="minorHAnsi"/>
          <w:sz w:val="24"/>
          <w:szCs w:val="24"/>
          <w:lang w:val="lv-LV"/>
        </w:rPr>
        <w:t xml:space="preserve">interneta lietošana, e-pasta pārvaldība, </w:t>
      </w:r>
      <w:r w:rsidRPr="00E64A2A">
        <w:rPr>
          <w:rFonts w:asciiTheme="minorHAnsi" w:hAnsiTheme="minorHAnsi" w:cstheme="minorHAnsi"/>
          <w:sz w:val="24"/>
          <w:szCs w:val="24"/>
          <w:lang w:val="lv-LV"/>
        </w:rPr>
        <w:t>MS Office programmas,  u.c. sistēmas)</w:t>
      </w:r>
      <w:r>
        <w:rPr>
          <w:rFonts w:asciiTheme="minorHAnsi" w:hAnsiTheme="minorHAnsi" w:cstheme="minorHAnsi"/>
          <w:sz w:val="24"/>
          <w:szCs w:val="24"/>
          <w:lang w:val="lv-LV"/>
        </w:rPr>
        <w:t>. Par priekšrocību tiks uzskatīta prasme strādāt ar Administratīvo pārkāpumu procesu atbalsta sistēmu (APAS)</w:t>
      </w:r>
      <w:r w:rsidRPr="00E64A2A">
        <w:rPr>
          <w:rFonts w:asciiTheme="minorHAnsi" w:hAnsiTheme="minorHAnsi" w:cstheme="minorHAnsi"/>
          <w:sz w:val="24"/>
          <w:szCs w:val="24"/>
          <w:lang w:val="lv-LV"/>
        </w:rPr>
        <w:t>;</w:t>
      </w:r>
    </w:p>
    <w:p w14:paraId="34072F1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Ir n</w:t>
      </w:r>
      <w:r w:rsidRPr="00E64A2A">
        <w:rPr>
          <w:rFonts w:asciiTheme="minorHAnsi" w:hAnsiTheme="minorHAnsi" w:cstheme="minorHAnsi"/>
          <w:sz w:val="24"/>
          <w:szCs w:val="24"/>
          <w:lang w:val="lv-LV"/>
        </w:rPr>
        <w:t>evainojama reputācija;</w:t>
      </w:r>
    </w:p>
    <w:p w14:paraId="12A6E638" w14:textId="27911BCE" w:rsidR="008B79B2" w:rsidRPr="002069F7" w:rsidRDefault="002069F7" w:rsidP="002069F7">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P</w:t>
      </w:r>
      <w:r w:rsidR="008B79B2" w:rsidRPr="00E64A2A">
        <w:rPr>
          <w:rFonts w:asciiTheme="minorHAnsi" w:hAnsiTheme="minorHAnsi" w:cstheme="minorHAnsi"/>
          <w:sz w:val="24"/>
          <w:szCs w:val="24"/>
          <w:lang w:val="lv-LV"/>
        </w:rPr>
        <w:t>rofesionālā pieredze</w:t>
      </w:r>
      <w:r>
        <w:rPr>
          <w:rFonts w:asciiTheme="minorHAnsi" w:hAnsiTheme="minorHAnsi" w:cstheme="minorHAnsi"/>
          <w:sz w:val="24"/>
          <w:szCs w:val="24"/>
          <w:lang w:val="lv-LV"/>
        </w:rPr>
        <w:t xml:space="preserve"> pēdējo 3 gadu laikā tiks uzskatīta par priekšrocību</w:t>
      </w:r>
      <w:r w:rsidR="008B79B2" w:rsidRPr="002069F7">
        <w:rPr>
          <w:rFonts w:cstheme="minorHAnsi"/>
          <w:sz w:val="24"/>
          <w:szCs w:val="24"/>
        </w:rPr>
        <w:t>;</w:t>
      </w:r>
    </w:p>
    <w:p w14:paraId="27DAA9CB" w14:textId="77777777" w:rsidR="008B79B2" w:rsidRPr="00E64A2A" w:rsidRDefault="008B79B2" w:rsidP="008B79B2">
      <w:pPr>
        <w:pStyle w:val="Sarakstarindkopa"/>
        <w:numPr>
          <w:ilvl w:val="1"/>
          <w:numId w:val="1"/>
        </w:numPr>
        <w:tabs>
          <w:tab w:val="left" w:pos="1276"/>
        </w:tabs>
        <w:ind w:left="0" w:firstLine="709"/>
        <w:rPr>
          <w:rFonts w:asciiTheme="minorHAnsi" w:hAnsiTheme="minorHAnsi" w:cstheme="minorHAnsi"/>
          <w:sz w:val="24"/>
          <w:szCs w:val="24"/>
          <w:lang w:val="lv-LV"/>
        </w:rPr>
      </w:pPr>
      <w:r>
        <w:rPr>
          <w:rFonts w:asciiTheme="minorHAnsi" w:hAnsiTheme="minorHAnsi" w:cstheme="minorHAnsi"/>
          <w:sz w:val="24"/>
          <w:szCs w:val="24"/>
          <w:lang w:val="lv-LV"/>
        </w:rPr>
        <w:t>Kā priekšrocība tiks uzskatīta derīga Bērnu tiesību aizsardzības kursu apliecība.</w:t>
      </w:r>
    </w:p>
    <w:p w14:paraId="22D92E1F" w14:textId="77777777" w:rsidR="00E64A2A" w:rsidRPr="00E64A2A" w:rsidRDefault="00E64A2A" w:rsidP="00126FBD">
      <w:pPr>
        <w:spacing w:after="0" w:line="240" w:lineRule="auto"/>
        <w:jc w:val="both"/>
        <w:rPr>
          <w:rFonts w:cstheme="minorHAnsi"/>
          <w:sz w:val="24"/>
          <w:szCs w:val="24"/>
        </w:rPr>
      </w:pPr>
    </w:p>
    <w:p w14:paraId="01A3268F" w14:textId="77777777" w:rsidR="00371FB0" w:rsidRPr="00E64A2A" w:rsidRDefault="00371FB0" w:rsidP="00126FBD">
      <w:pPr>
        <w:pStyle w:val="Sarakstarindkopa"/>
        <w:numPr>
          <w:ilvl w:val="0"/>
          <w:numId w:val="1"/>
        </w:numPr>
        <w:spacing w:before="0"/>
        <w:ind w:left="426" w:right="509"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Konkursā var piedalīties un par tā uzvarētāju kļūt pilngadīgs pretendents, kurš iesniedzis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 kopā ar visiem nepieciešamajiem pretendentu atlases dokumentiem un atbilst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pretendentu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5EF78CDF" w14:textId="77CA1DF0" w:rsidR="004A252A" w:rsidRPr="000B5534" w:rsidRDefault="00371FB0" w:rsidP="000B5534">
      <w:pPr>
        <w:pStyle w:val="Sarakstarindkopa"/>
        <w:numPr>
          <w:ilvl w:val="0"/>
          <w:numId w:val="1"/>
        </w:numPr>
        <w:spacing w:before="0"/>
        <w:ind w:left="426"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norādi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w:t>
      </w:r>
      <w:r w:rsidR="002A31A7" w:rsidRPr="00E64A2A">
        <w:rPr>
          <w:rFonts w:asciiTheme="minorHAnsi" w:eastAsia="Calibri" w:hAnsiTheme="minorHAnsi" w:cstheme="minorHAnsi"/>
          <w:sz w:val="24"/>
          <w:szCs w:val="24"/>
          <w:lang w:val="lv-LV" w:eastAsia="en-GB"/>
        </w:rPr>
        <w:t xml:space="preserve">Konkursam uz </w:t>
      </w:r>
      <w:r w:rsidR="000B5534">
        <w:rPr>
          <w:rFonts w:asciiTheme="minorHAnsi" w:eastAsia="Calibri" w:hAnsiTheme="minorHAnsi" w:cstheme="minorHAnsi"/>
          <w:sz w:val="24"/>
          <w:szCs w:val="24"/>
          <w:lang w:val="lv-LV" w:eastAsia="en-GB"/>
        </w:rPr>
        <w:t xml:space="preserve">Cēsu novada </w:t>
      </w:r>
      <w:r w:rsidR="002A31A7" w:rsidRPr="00E64A2A">
        <w:rPr>
          <w:rFonts w:asciiTheme="minorHAnsi" w:eastAsia="Calibri" w:hAnsiTheme="minorHAnsi" w:cstheme="minorHAnsi"/>
          <w:sz w:val="24"/>
          <w:szCs w:val="24"/>
          <w:lang w:val="lv-LV" w:eastAsia="en-GB"/>
        </w:rPr>
        <w:t xml:space="preserve">pašvaldības policijas </w:t>
      </w:r>
      <w:r w:rsidR="002069F7">
        <w:rPr>
          <w:rFonts w:asciiTheme="minorHAnsi" w:eastAsia="Calibri" w:hAnsiTheme="minorHAnsi" w:cstheme="minorHAnsi"/>
          <w:sz w:val="24"/>
          <w:szCs w:val="24"/>
          <w:lang w:val="lv-LV" w:eastAsia="en-GB"/>
        </w:rPr>
        <w:t xml:space="preserve">Saistošo noteikumu un sabiedriskās kārtības </w:t>
      </w:r>
      <w:r w:rsidR="006342A6">
        <w:rPr>
          <w:rFonts w:asciiTheme="minorHAnsi" w:eastAsia="Calibri" w:hAnsiTheme="minorHAnsi" w:cstheme="minorHAnsi"/>
          <w:sz w:val="24"/>
          <w:szCs w:val="24"/>
          <w:lang w:val="lv-LV" w:eastAsia="en-GB"/>
        </w:rPr>
        <w:t xml:space="preserve">inspektora </w:t>
      </w:r>
      <w:r w:rsidR="002A31A7" w:rsidRPr="00E64A2A">
        <w:rPr>
          <w:rFonts w:asciiTheme="minorHAnsi" w:eastAsia="Calibri" w:hAnsiTheme="minorHAnsi" w:cstheme="minorHAnsi"/>
          <w:sz w:val="24"/>
          <w:szCs w:val="24"/>
          <w:lang w:val="lv-LV" w:eastAsia="en-GB"/>
        </w:rPr>
        <w:t>amatu</w:t>
      </w:r>
      <w:r w:rsidR="002069F7">
        <w:rPr>
          <w:rFonts w:asciiTheme="minorHAnsi" w:eastAsia="Calibri" w:hAnsiTheme="minorHAnsi" w:cstheme="minorHAnsi"/>
          <w:sz w:val="24"/>
          <w:szCs w:val="24"/>
          <w:lang w:val="lv-LV" w:eastAsia="en-GB"/>
        </w:rPr>
        <w:t>”</w:t>
      </w:r>
      <w:r w:rsidR="00B0758C">
        <w:rPr>
          <w:rFonts w:asciiTheme="minorHAnsi" w:eastAsia="Calibri" w:hAnsiTheme="minorHAnsi" w:cstheme="minorHAnsi"/>
          <w:sz w:val="24"/>
          <w:szCs w:val="24"/>
          <w:lang w:val="lv-LV" w:eastAsia="en-GB"/>
        </w:rPr>
        <w:t xml:space="preserve"> </w:t>
      </w:r>
      <w:r w:rsidRPr="00E64A2A">
        <w:rPr>
          <w:rFonts w:asciiTheme="minorHAnsi" w:hAnsiTheme="minorHAnsi" w:cstheme="minorHAnsi"/>
          <w:sz w:val="24"/>
          <w:szCs w:val="24"/>
          <w:lang w:val="lv-LV"/>
        </w:rPr>
        <w:t>var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w:t>
      </w:r>
      <w:r w:rsidR="000B5534">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006313C0">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personīgi (</w:t>
      </w:r>
      <w:r w:rsidR="00461B65" w:rsidRPr="00E64A2A">
        <w:rPr>
          <w:rFonts w:asciiTheme="minorHAnsi" w:hAnsiTheme="minorHAnsi" w:cstheme="minorHAnsi"/>
          <w:sz w:val="24"/>
          <w:szCs w:val="24"/>
          <w:lang w:val="lv-LV"/>
        </w:rPr>
        <w:t xml:space="preserve">Cēsu novada pašvaldības </w:t>
      </w:r>
      <w:r w:rsidR="006342A6">
        <w:rPr>
          <w:rFonts w:asciiTheme="minorHAnsi" w:hAnsiTheme="minorHAnsi" w:cstheme="minorHAnsi"/>
          <w:sz w:val="24"/>
          <w:szCs w:val="24"/>
          <w:lang w:val="lv-LV"/>
        </w:rPr>
        <w:t>policijā</w:t>
      </w:r>
      <w:r w:rsidR="00461B65" w:rsidRPr="00E64A2A">
        <w:rPr>
          <w:rFonts w:asciiTheme="minorHAnsi" w:hAnsiTheme="minorHAnsi" w:cstheme="minorHAnsi"/>
          <w:sz w:val="24"/>
          <w:szCs w:val="24"/>
          <w:lang w:val="lv-LV"/>
        </w:rPr>
        <w:t xml:space="preserve"> </w:t>
      </w:r>
      <w:r w:rsidR="006342A6">
        <w:rPr>
          <w:rFonts w:asciiTheme="minorHAnsi" w:hAnsiTheme="minorHAnsi" w:cstheme="minorHAnsi"/>
          <w:sz w:val="24"/>
          <w:szCs w:val="24"/>
          <w:lang w:val="lv-LV"/>
        </w:rPr>
        <w:t>Bērzaines ielā 5</w:t>
      </w:r>
      <w:r w:rsidR="00461B65" w:rsidRPr="00E64A2A">
        <w:rPr>
          <w:rFonts w:asciiTheme="minorHAnsi" w:hAnsiTheme="minorHAnsi" w:cstheme="minorHAnsi"/>
          <w:sz w:val="24"/>
          <w:szCs w:val="24"/>
          <w:lang w:val="lv-LV"/>
        </w:rPr>
        <w:t>, Cēsis, Cēsu novads, LV-4101</w:t>
      </w:r>
      <w:r w:rsidRPr="00E64A2A">
        <w:rPr>
          <w:rFonts w:asciiTheme="minorHAnsi" w:hAnsiTheme="minorHAnsi" w:cstheme="minorHAnsi"/>
          <w:sz w:val="24"/>
          <w:szCs w:val="24"/>
          <w:lang w:val="lv-LV"/>
        </w:rPr>
        <w:t>), ar pasta starpniecību (</w:t>
      </w:r>
      <w:r w:rsidR="006342A6">
        <w:rPr>
          <w:rFonts w:asciiTheme="minorHAnsi" w:hAnsiTheme="minorHAnsi" w:cstheme="minorHAnsi"/>
          <w:sz w:val="24"/>
          <w:szCs w:val="24"/>
          <w:lang w:val="lv-LV"/>
        </w:rPr>
        <w:t>Bērzaines ielā 5</w:t>
      </w:r>
      <w:r w:rsidRPr="00E64A2A">
        <w:rPr>
          <w:rFonts w:asciiTheme="minorHAnsi" w:hAnsiTheme="minorHAnsi" w:cstheme="minorHAnsi"/>
          <w:sz w:val="24"/>
          <w:szCs w:val="24"/>
          <w:lang w:val="lv-LV"/>
        </w:rPr>
        <w:t>, Cēsis, LV-4101)</w:t>
      </w:r>
      <w:r w:rsidR="000B5534">
        <w:rPr>
          <w:rFonts w:asciiTheme="minorHAnsi" w:hAnsiTheme="minorHAnsi" w:cstheme="minorHAnsi"/>
          <w:sz w:val="24"/>
          <w:szCs w:val="24"/>
          <w:lang w:val="lv-LV"/>
        </w:rPr>
        <w:t xml:space="preserve"> </w:t>
      </w:r>
      <w:r w:rsidR="000B5534" w:rsidRPr="00E64A2A">
        <w:rPr>
          <w:rFonts w:asciiTheme="minorHAnsi" w:hAnsiTheme="minorHAnsi" w:cstheme="minorHAnsi"/>
          <w:sz w:val="24"/>
          <w:szCs w:val="24"/>
          <w:lang w:val="lv-LV"/>
        </w:rPr>
        <w:t xml:space="preserve">vai </w:t>
      </w:r>
      <w:r w:rsidR="000B5534">
        <w:rPr>
          <w:rFonts w:asciiTheme="minorHAnsi" w:hAnsiTheme="minorHAnsi" w:cstheme="minorHAnsi"/>
          <w:sz w:val="24"/>
          <w:szCs w:val="24"/>
          <w:lang w:val="lv-LV"/>
        </w:rPr>
        <w:t xml:space="preserve">parakstītu ar drošu elektronisko parakstu </w:t>
      </w:r>
      <w:r w:rsidR="000B5534" w:rsidRPr="00E64A2A">
        <w:rPr>
          <w:rFonts w:asciiTheme="minorHAnsi" w:hAnsiTheme="minorHAnsi" w:cstheme="minorHAnsi"/>
          <w:sz w:val="24"/>
          <w:szCs w:val="24"/>
          <w:lang w:val="lv-LV"/>
        </w:rPr>
        <w:t xml:space="preserve">sūtot uz e-pastu </w:t>
      </w:r>
      <w:hyperlink r:id="rId8" w:history="1">
        <w:r w:rsidR="000B5534" w:rsidRPr="00877766">
          <w:rPr>
            <w:rStyle w:val="Hipersaite"/>
            <w:rFonts w:asciiTheme="minorHAnsi" w:hAnsiTheme="minorHAnsi" w:cstheme="minorHAnsi"/>
            <w:sz w:val="24"/>
            <w:szCs w:val="24"/>
            <w:lang w:val="lv-LV"/>
          </w:rPr>
          <w:t>pasvaldibas.policija@cesunovads.lv</w:t>
        </w:r>
      </w:hyperlink>
      <w:r w:rsidR="000B5534" w:rsidRPr="00E64A2A">
        <w:rPr>
          <w:rFonts w:asciiTheme="minorHAnsi" w:hAnsiTheme="minorHAnsi" w:cstheme="minorHAnsi"/>
          <w:sz w:val="24"/>
          <w:szCs w:val="24"/>
          <w:lang w:val="lv-LV"/>
        </w:rPr>
        <w:t xml:space="preserve">. </w:t>
      </w:r>
      <w:r w:rsidRPr="000B5534">
        <w:rPr>
          <w:rFonts w:cstheme="minorHAnsi"/>
          <w:sz w:val="24"/>
          <w:szCs w:val="24"/>
        </w:rPr>
        <w:t xml:space="preserve"> </w:t>
      </w:r>
    </w:p>
    <w:p w14:paraId="136D8B07" w14:textId="77777777" w:rsidR="00035025" w:rsidRPr="00E64A2A" w:rsidRDefault="00371FB0" w:rsidP="00126FBD">
      <w:pPr>
        <w:pStyle w:val="Sarakstarindkopa"/>
        <w:numPr>
          <w:ilvl w:val="0"/>
          <w:numId w:val="1"/>
        </w:numPr>
        <w:spacing w:before="0"/>
        <w:ind w:left="426" w:right="507"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w:t>
      </w:r>
      <w:r w:rsidR="00035025" w:rsidRPr="00E64A2A">
        <w:rPr>
          <w:rFonts w:asciiTheme="minorHAnsi" w:hAnsiTheme="minorHAnsi" w:cstheme="minorHAnsi"/>
          <w:sz w:val="24"/>
          <w:szCs w:val="24"/>
          <w:lang w:val="lv-LV"/>
        </w:rPr>
        <w:t>s sastāv no:</w:t>
      </w:r>
    </w:p>
    <w:p w14:paraId="13FBB4DF" w14:textId="77777777" w:rsidR="002A31A7" w:rsidRPr="00E64A2A" w:rsidRDefault="002A31A7" w:rsidP="00C554DD">
      <w:pPr>
        <w:pStyle w:val="Sarakstarindkopa"/>
        <w:numPr>
          <w:ilvl w:val="1"/>
          <w:numId w:val="1"/>
        </w:numPr>
        <w:ind w:left="1134" w:right="505"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CV (pretendenta dzīves un darba gaitas apraksts);</w:t>
      </w:r>
    </w:p>
    <w:p w14:paraId="288C7A08" w14:textId="667AAEFD" w:rsidR="00C554DD" w:rsidRPr="00E64A2A" w:rsidRDefault="002A31A7" w:rsidP="00C554DD">
      <w:pPr>
        <w:pStyle w:val="Sarakstarindkopa"/>
        <w:numPr>
          <w:ilvl w:val="1"/>
          <w:numId w:val="1"/>
        </w:numPr>
        <w:ind w:left="1134" w:right="507"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motivēt</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xml:space="preserve"> pieteikum</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iekļaujot informāciju</w:t>
      </w:r>
      <w:r w:rsidRPr="00E64A2A">
        <w:rPr>
          <w:rFonts w:ascii="Calibri" w:eastAsia="Calibri" w:hAnsi="Calibri"/>
          <w:bCs/>
          <w:sz w:val="24"/>
          <w:szCs w:val="24"/>
          <w:lang w:val="lv-LV" w:eastAsia="en-GB"/>
        </w:rPr>
        <w:t xml:space="preserve"> par atbilstību izvirzītajām prasībām</w:t>
      </w:r>
      <w:r w:rsidR="006075C8">
        <w:rPr>
          <w:rFonts w:ascii="Calibri" w:eastAsia="Calibri" w:hAnsi="Calibri"/>
          <w:bCs/>
          <w:sz w:val="24"/>
          <w:szCs w:val="24"/>
          <w:lang w:val="lv-LV" w:eastAsia="en-GB"/>
        </w:rPr>
        <w:t>.</w:t>
      </w:r>
    </w:p>
    <w:p w14:paraId="1F7B8429" w14:textId="2827F3F9" w:rsidR="00371FB0" w:rsidRPr="00E64A2A" w:rsidRDefault="00371FB0" w:rsidP="00126FBD">
      <w:pPr>
        <w:pStyle w:val="Sarakstarindkopa"/>
        <w:numPr>
          <w:ilvl w:val="0"/>
          <w:numId w:val="1"/>
        </w:numPr>
        <w:spacing w:before="38"/>
        <w:ind w:left="426" w:right="511" w:hanging="426"/>
        <w:rPr>
          <w:rFonts w:asciiTheme="minorHAnsi" w:hAnsiTheme="minorHAnsi" w:cstheme="minorHAnsi"/>
          <w:bCs/>
          <w:sz w:val="24"/>
          <w:szCs w:val="24"/>
          <w:lang w:val="lv-LV"/>
        </w:rPr>
      </w:pPr>
      <w:r w:rsidRPr="00E64A2A">
        <w:rPr>
          <w:rFonts w:asciiTheme="minorHAnsi" w:hAnsiTheme="minorHAnsi" w:cstheme="minorHAnsi"/>
          <w:sz w:val="24"/>
          <w:szCs w:val="24"/>
          <w:lang w:val="lv-LV"/>
        </w:rPr>
        <w:t>Pieteikums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jāiesniedz</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vai</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jānodrošina</w:t>
      </w:r>
      <w:r w:rsidRPr="00E64A2A">
        <w:rPr>
          <w:rFonts w:asciiTheme="minorHAnsi" w:hAnsiTheme="minorHAnsi" w:cstheme="minorHAnsi"/>
          <w:spacing w:val="12"/>
          <w:sz w:val="24"/>
          <w:szCs w:val="24"/>
          <w:lang w:val="lv-LV"/>
        </w:rPr>
        <w:t xml:space="preserve"> </w:t>
      </w:r>
      <w:r w:rsidRPr="00E64A2A">
        <w:rPr>
          <w:rFonts w:asciiTheme="minorHAnsi" w:hAnsiTheme="minorHAnsi" w:cstheme="minorHAnsi"/>
          <w:sz w:val="24"/>
          <w:szCs w:val="24"/>
          <w:lang w:val="lv-LV"/>
        </w:rPr>
        <w:t>tā</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iesūtīšana</w:t>
      </w:r>
      <w:r w:rsidRPr="00E64A2A">
        <w:rPr>
          <w:rFonts w:asciiTheme="minorHAnsi" w:hAnsiTheme="minorHAnsi" w:cstheme="minorHAnsi"/>
          <w:spacing w:val="10"/>
          <w:sz w:val="24"/>
          <w:szCs w:val="24"/>
          <w:lang w:val="lv-LV"/>
        </w:rPr>
        <w:t xml:space="preserve"> </w:t>
      </w:r>
      <w:r w:rsidRPr="00E64A2A">
        <w:rPr>
          <w:rFonts w:asciiTheme="minorHAnsi" w:hAnsiTheme="minorHAnsi" w:cstheme="minorHAnsi"/>
          <w:bCs/>
          <w:sz w:val="24"/>
          <w:szCs w:val="24"/>
          <w:lang w:val="lv-LV"/>
        </w:rPr>
        <w:t>līdz</w:t>
      </w:r>
      <w:r w:rsidRPr="00E64A2A">
        <w:rPr>
          <w:rFonts w:asciiTheme="minorHAnsi" w:hAnsiTheme="minorHAnsi" w:cstheme="minorHAnsi"/>
          <w:bCs/>
          <w:spacing w:val="12"/>
          <w:sz w:val="24"/>
          <w:szCs w:val="24"/>
          <w:lang w:val="lv-LV"/>
        </w:rPr>
        <w:t xml:space="preserve"> </w:t>
      </w:r>
      <w:r w:rsidRPr="00E64A2A">
        <w:rPr>
          <w:rFonts w:asciiTheme="minorHAnsi" w:hAnsiTheme="minorHAnsi" w:cstheme="minorHAnsi"/>
          <w:bCs/>
          <w:sz w:val="24"/>
          <w:szCs w:val="24"/>
          <w:lang w:val="lv-LV"/>
        </w:rPr>
        <w:t>202</w:t>
      </w:r>
      <w:r w:rsidR="00F806B5">
        <w:rPr>
          <w:rFonts w:asciiTheme="minorHAnsi" w:hAnsiTheme="minorHAnsi" w:cstheme="minorHAnsi"/>
          <w:bCs/>
          <w:sz w:val="24"/>
          <w:szCs w:val="24"/>
          <w:lang w:val="lv-LV"/>
        </w:rPr>
        <w:t>3</w:t>
      </w:r>
      <w:r w:rsidRPr="00E64A2A">
        <w:rPr>
          <w:rFonts w:asciiTheme="minorHAnsi" w:hAnsiTheme="minorHAnsi" w:cstheme="minorHAnsi"/>
          <w:bCs/>
          <w:sz w:val="24"/>
          <w:szCs w:val="24"/>
          <w:lang w:val="lv-LV"/>
        </w:rPr>
        <w:t>.</w:t>
      </w:r>
      <w:r w:rsidR="008A7FD9" w:rsidRPr="00E64A2A">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gada</w:t>
      </w:r>
      <w:r w:rsidR="00414DFB">
        <w:rPr>
          <w:rFonts w:asciiTheme="minorHAnsi" w:hAnsiTheme="minorHAnsi" w:cstheme="minorHAnsi"/>
          <w:bCs/>
          <w:sz w:val="24"/>
          <w:szCs w:val="24"/>
          <w:lang w:val="lv-LV"/>
        </w:rPr>
        <w:t xml:space="preserve"> </w:t>
      </w:r>
      <w:r w:rsidR="002069F7">
        <w:rPr>
          <w:rFonts w:asciiTheme="minorHAnsi" w:hAnsiTheme="minorHAnsi" w:cstheme="minorHAnsi"/>
          <w:bCs/>
          <w:sz w:val="24"/>
          <w:szCs w:val="24"/>
          <w:lang w:val="lv-LV"/>
        </w:rPr>
        <w:t>1</w:t>
      </w:r>
      <w:r w:rsidR="00B0758C">
        <w:rPr>
          <w:rFonts w:asciiTheme="minorHAnsi" w:hAnsiTheme="minorHAnsi" w:cstheme="minorHAnsi"/>
          <w:bCs/>
          <w:sz w:val="24"/>
          <w:szCs w:val="24"/>
          <w:lang w:val="lv-LV"/>
        </w:rPr>
        <w:t>5</w:t>
      </w:r>
      <w:r w:rsidR="002069F7">
        <w:rPr>
          <w:rFonts w:asciiTheme="minorHAnsi" w:hAnsiTheme="minorHAnsi" w:cstheme="minorHAnsi"/>
          <w:bCs/>
          <w:sz w:val="24"/>
          <w:szCs w:val="24"/>
          <w:lang w:val="lv-LV"/>
        </w:rPr>
        <w:t>.novembrim</w:t>
      </w:r>
      <w:r w:rsidR="00414DFB">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(ieskaitot),</w:t>
      </w:r>
      <w:r w:rsidR="00D01F9C" w:rsidRPr="00E64A2A">
        <w:rPr>
          <w:rFonts w:asciiTheme="minorHAnsi" w:hAnsiTheme="minorHAnsi" w:cstheme="minorHAnsi"/>
          <w:bCs/>
          <w:sz w:val="24"/>
          <w:szCs w:val="24"/>
          <w:lang w:val="lv-LV"/>
        </w:rPr>
        <w:t xml:space="preserve"> </w:t>
      </w:r>
      <w:r w:rsidRPr="00E64A2A">
        <w:rPr>
          <w:rFonts w:asciiTheme="minorHAnsi" w:hAnsiTheme="minorHAnsi" w:cstheme="minorHAnsi"/>
          <w:bCs/>
          <w:spacing w:val="-57"/>
          <w:sz w:val="24"/>
          <w:szCs w:val="24"/>
          <w:lang w:val="lv-LV"/>
        </w:rPr>
        <w:t xml:space="preserve"> </w:t>
      </w:r>
      <w:r w:rsidRPr="00E64A2A">
        <w:rPr>
          <w:rFonts w:asciiTheme="minorHAnsi" w:hAnsiTheme="minorHAnsi" w:cstheme="minorHAnsi"/>
          <w:bCs/>
          <w:sz w:val="24"/>
          <w:szCs w:val="24"/>
          <w:lang w:val="lv-LV"/>
        </w:rPr>
        <w:t>pēc</w:t>
      </w:r>
      <w:r w:rsidRPr="00E64A2A">
        <w:rPr>
          <w:rFonts w:asciiTheme="minorHAnsi" w:hAnsiTheme="minorHAnsi" w:cstheme="minorHAnsi"/>
          <w:bCs/>
          <w:spacing w:val="-3"/>
          <w:sz w:val="24"/>
          <w:szCs w:val="24"/>
          <w:lang w:val="lv-LV"/>
        </w:rPr>
        <w:t xml:space="preserve"> </w:t>
      </w:r>
      <w:r w:rsidRPr="00E64A2A">
        <w:rPr>
          <w:rFonts w:asciiTheme="minorHAnsi" w:hAnsiTheme="minorHAnsi" w:cstheme="minorHAnsi"/>
          <w:bCs/>
          <w:sz w:val="24"/>
          <w:szCs w:val="24"/>
          <w:lang w:val="lv-LV"/>
        </w:rPr>
        <w:t>šī</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termiņa</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saņemtie</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pieteikumi netiek vērtēti.</w:t>
      </w:r>
    </w:p>
    <w:p w14:paraId="6089C95F" w14:textId="77777777" w:rsidR="00371FB0" w:rsidRPr="00E64A2A" w:rsidRDefault="00371FB0" w:rsidP="00126FBD">
      <w:pPr>
        <w:pStyle w:val="Pamatteksts"/>
        <w:spacing w:before="1"/>
        <w:jc w:val="both"/>
        <w:rPr>
          <w:rFonts w:asciiTheme="minorHAnsi" w:hAnsiTheme="minorHAnsi" w:cstheme="minorHAnsi"/>
          <w:sz w:val="31"/>
          <w:highlight w:val="yellow"/>
          <w:lang w:val="lv-LV"/>
        </w:rPr>
      </w:pPr>
    </w:p>
    <w:p w14:paraId="5EC1D72A" w14:textId="178FC498" w:rsidR="00A3735C" w:rsidRPr="00E64A2A" w:rsidRDefault="002E59C4" w:rsidP="00126FBD">
      <w:pPr>
        <w:pStyle w:val="Virsraksts1"/>
        <w:ind w:left="426" w:firstLine="0"/>
        <w:jc w:val="center"/>
        <w:rPr>
          <w:rFonts w:asciiTheme="minorHAnsi" w:hAnsiTheme="minorHAnsi" w:cstheme="minorHAnsi"/>
          <w:lang w:val="lv-LV"/>
        </w:rPr>
      </w:pPr>
      <w:r w:rsidRPr="00E64A2A">
        <w:rPr>
          <w:rFonts w:asciiTheme="minorHAnsi" w:hAnsiTheme="minorHAnsi" w:cstheme="minorHAnsi"/>
          <w:lang w:val="lv-LV"/>
        </w:rPr>
        <w:t xml:space="preserve">III </w:t>
      </w:r>
      <w:r w:rsidR="00371FB0" w:rsidRPr="00E64A2A">
        <w:rPr>
          <w:rFonts w:asciiTheme="minorHAnsi" w:hAnsiTheme="minorHAnsi" w:cstheme="minorHAnsi"/>
          <w:lang w:val="lv-LV"/>
        </w:rPr>
        <w:t>Pieteikumu</w:t>
      </w:r>
      <w:r w:rsidR="00371FB0" w:rsidRPr="00E64A2A">
        <w:rPr>
          <w:rFonts w:asciiTheme="minorHAnsi" w:hAnsiTheme="minorHAnsi" w:cstheme="minorHAnsi"/>
          <w:spacing w:val="-4"/>
          <w:lang w:val="lv-LV"/>
        </w:rPr>
        <w:t xml:space="preserve"> </w:t>
      </w:r>
      <w:r w:rsidR="00371FB0" w:rsidRPr="00E64A2A">
        <w:rPr>
          <w:rFonts w:asciiTheme="minorHAnsi" w:hAnsiTheme="minorHAnsi" w:cstheme="minorHAnsi"/>
          <w:lang w:val="lv-LV"/>
        </w:rPr>
        <w:t>izskatīšana,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vērtēšanas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kritēriji,</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lēmuma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pieņemšana</w:t>
      </w:r>
    </w:p>
    <w:p w14:paraId="1C0A415D" w14:textId="2351EF60" w:rsidR="00960255" w:rsidRPr="00E64A2A" w:rsidRDefault="00FF0D65" w:rsidP="00126FBD">
      <w:pPr>
        <w:pStyle w:val="Sarakstarindkopa"/>
        <w:numPr>
          <w:ilvl w:val="0"/>
          <w:numId w:val="1"/>
        </w:numPr>
        <w:ind w:left="426" w:right="506" w:hanging="426"/>
        <w:rPr>
          <w:rFonts w:asciiTheme="minorHAnsi" w:hAnsiTheme="minorHAnsi" w:cstheme="minorHAnsi"/>
          <w:sz w:val="24"/>
          <w:lang w:val="lv-LV"/>
        </w:rPr>
      </w:pPr>
      <w:r w:rsidRPr="00E64A2A">
        <w:rPr>
          <w:rFonts w:asciiTheme="minorHAnsi" w:hAnsiTheme="minorHAnsi" w:cstheme="minorHAnsi"/>
          <w:sz w:val="24"/>
          <w:lang w:val="lv-LV"/>
        </w:rPr>
        <w:t xml:space="preserve">Pirmajā kārtā </w:t>
      </w:r>
      <w:r w:rsidR="00960255" w:rsidRPr="00E64A2A">
        <w:rPr>
          <w:rFonts w:asciiTheme="minorHAnsi" w:hAnsiTheme="minorHAnsi" w:cstheme="minorHAnsi"/>
          <w:sz w:val="24"/>
          <w:lang w:val="lv-LV"/>
        </w:rPr>
        <w:t>komisijas sekretārs</w:t>
      </w:r>
      <w:r w:rsidRPr="00E64A2A">
        <w:rPr>
          <w:rFonts w:asciiTheme="minorHAnsi" w:hAnsiTheme="minorHAnsi" w:cstheme="minorHAnsi"/>
          <w:sz w:val="24"/>
          <w:lang w:val="lv-LV"/>
        </w:rPr>
        <w:t xml:space="preserve"> pārbauda, vai pretendenti, kuri pieteikušies konkursā, ir iesnieguši visus nepieciešamos konkursa dokumentus un atbilst </w:t>
      </w:r>
      <w:r w:rsidR="002E59C4" w:rsidRPr="00E64A2A">
        <w:rPr>
          <w:rFonts w:asciiTheme="minorHAnsi" w:hAnsiTheme="minorHAnsi" w:cstheme="minorHAnsi"/>
          <w:sz w:val="24"/>
          <w:lang w:val="lv-LV"/>
        </w:rPr>
        <w:t>likuma “Par policiju” 21.panta</w:t>
      </w:r>
      <w:r w:rsidR="006E3C63" w:rsidRPr="00E64A2A">
        <w:rPr>
          <w:rFonts w:asciiTheme="minorHAnsi" w:hAnsiTheme="minorHAnsi" w:cstheme="minorHAnsi"/>
          <w:sz w:val="24"/>
          <w:lang w:val="lv-LV"/>
        </w:rPr>
        <w:t xml:space="preserve"> pirmās daļas</w:t>
      </w:r>
      <w:r w:rsidRPr="00E64A2A">
        <w:rPr>
          <w:rFonts w:asciiTheme="minorHAnsi" w:hAnsiTheme="minorHAnsi" w:cstheme="minorHAnsi"/>
          <w:sz w:val="24"/>
          <w:lang w:val="lv-LV"/>
        </w:rPr>
        <w:t xml:space="preserve"> obligātajām kvalifikācijas prasībām</w:t>
      </w:r>
      <w:r w:rsidR="002069F7">
        <w:rPr>
          <w:rFonts w:asciiTheme="minorHAnsi" w:hAnsiTheme="minorHAnsi" w:cstheme="minorHAnsi"/>
          <w:sz w:val="24"/>
          <w:lang w:val="lv-LV"/>
        </w:rPr>
        <w:t>. Komisija izvērtē atbilstību 10.1.punktam;</w:t>
      </w:r>
    </w:p>
    <w:p w14:paraId="3C089A52" w14:textId="63E11CF4" w:rsidR="00DA0A48" w:rsidRPr="00E64A2A" w:rsidRDefault="005525B8" w:rsidP="00126FBD">
      <w:pPr>
        <w:pStyle w:val="Sarakstarindkopa"/>
        <w:numPr>
          <w:ilvl w:val="0"/>
          <w:numId w:val="1"/>
        </w:numPr>
        <w:spacing w:before="0"/>
        <w:ind w:left="425" w:right="506" w:hanging="425"/>
        <w:rPr>
          <w:rFonts w:asciiTheme="minorHAnsi" w:hAnsiTheme="minorHAnsi" w:cstheme="minorHAnsi"/>
          <w:sz w:val="24"/>
          <w:lang w:val="lv-LV"/>
        </w:rPr>
      </w:pPr>
      <w:r w:rsidRPr="00E64A2A">
        <w:rPr>
          <w:rFonts w:asciiTheme="minorHAnsi" w:hAnsiTheme="minorHAnsi" w:cstheme="minorHAnsi"/>
          <w:bCs/>
          <w:sz w:val="24"/>
          <w:lang w:val="lv-LV"/>
        </w:rPr>
        <w:t>Otrajā kārtā</w:t>
      </w:r>
      <w:r w:rsidRPr="00E64A2A">
        <w:rPr>
          <w:rFonts w:asciiTheme="minorHAnsi" w:hAnsiTheme="minorHAnsi" w:cstheme="minorHAnsi"/>
          <w:b/>
          <w:sz w:val="24"/>
          <w:lang w:val="lv-LV"/>
        </w:rPr>
        <w:t xml:space="preserve"> </w:t>
      </w:r>
      <w:r w:rsidRPr="00E64A2A">
        <w:rPr>
          <w:rFonts w:asciiTheme="minorHAnsi" w:hAnsiTheme="minorHAnsi" w:cstheme="minorHAnsi"/>
          <w:sz w:val="24"/>
          <w:lang w:val="lv-LV"/>
        </w:rPr>
        <w:t>(intervijā) komisija izvērtē pretendenta atbilstību</w:t>
      </w:r>
      <w:r w:rsidR="006E3C63" w:rsidRPr="00E64A2A">
        <w:rPr>
          <w:rFonts w:asciiTheme="minorHAnsi" w:hAnsiTheme="minorHAnsi" w:cstheme="minorHAnsi"/>
          <w:sz w:val="24"/>
          <w:lang w:val="lv-LV"/>
        </w:rPr>
        <w:t xml:space="preserve"> un profesionālo sagatavotību</w:t>
      </w:r>
      <w:r w:rsidRPr="00E64A2A">
        <w:rPr>
          <w:rFonts w:asciiTheme="minorHAnsi" w:hAnsiTheme="minorHAnsi" w:cstheme="minorHAnsi"/>
          <w:sz w:val="24"/>
          <w:lang w:val="lv-LV"/>
        </w:rPr>
        <w:t xml:space="preserve"> iesniegtajam rakstiskajam materiālam un sarunas </w:t>
      </w:r>
      <w:r w:rsidR="00DA0A48" w:rsidRPr="00E64A2A">
        <w:rPr>
          <w:rFonts w:asciiTheme="minorHAnsi" w:hAnsiTheme="minorHAnsi" w:cstheme="minorHAnsi"/>
          <w:sz w:val="24"/>
          <w:lang w:val="lv-LV"/>
        </w:rPr>
        <w:t>pēc šādiem kritērijiem:</w:t>
      </w:r>
    </w:p>
    <w:p w14:paraId="2DF078A7" w14:textId="415461EB" w:rsidR="00DA0A48" w:rsidRPr="00E64A2A" w:rsidRDefault="00DA0A48" w:rsidP="00126FBD">
      <w:pPr>
        <w:pStyle w:val="Sarakstarindkopa"/>
        <w:numPr>
          <w:ilvl w:val="0"/>
          <w:numId w:val="5"/>
        </w:numPr>
        <w:tabs>
          <w:tab w:val="left" w:pos="1375"/>
        </w:tabs>
        <w:ind w:left="993" w:hanging="284"/>
        <w:rPr>
          <w:rFonts w:asciiTheme="minorHAnsi" w:hAnsiTheme="minorHAnsi" w:cstheme="minorHAnsi"/>
          <w:sz w:val="24"/>
          <w:lang w:val="lv-LV"/>
        </w:rPr>
      </w:pPr>
      <w:r w:rsidRPr="00E64A2A">
        <w:rPr>
          <w:rFonts w:asciiTheme="minorHAnsi" w:hAnsiTheme="minorHAnsi" w:cstheme="minorHAnsi"/>
          <w:sz w:val="24"/>
          <w:lang w:val="lv-LV"/>
        </w:rPr>
        <w:t>zināšanas</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un pieredze</w:t>
      </w:r>
      <w:r w:rsidRPr="00E64A2A">
        <w:rPr>
          <w:rFonts w:asciiTheme="minorHAnsi" w:hAnsiTheme="minorHAnsi" w:cstheme="minorHAnsi"/>
          <w:spacing w:val="-2"/>
          <w:sz w:val="24"/>
          <w:lang w:val="lv-LV"/>
        </w:rPr>
        <w:t xml:space="preserve"> </w:t>
      </w:r>
      <w:r w:rsidR="002E59C4" w:rsidRPr="00E64A2A">
        <w:rPr>
          <w:rFonts w:asciiTheme="minorHAnsi" w:hAnsiTheme="minorHAnsi" w:cstheme="minorHAnsi"/>
          <w:sz w:val="24"/>
          <w:lang w:val="lv-LV"/>
        </w:rPr>
        <w:t>pašvaldības policijas</w:t>
      </w:r>
      <w:r w:rsidRPr="00E64A2A">
        <w:rPr>
          <w:rFonts w:asciiTheme="minorHAnsi" w:hAnsiTheme="minorHAnsi" w:cstheme="minorHAnsi"/>
          <w:spacing w:val="-1"/>
          <w:sz w:val="24"/>
          <w:lang w:val="lv-LV"/>
        </w:rPr>
        <w:t xml:space="preserve"> </w:t>
      </w:r>
      <w:r w:rsidR="00F806B5">
        <w:rPr>
          <w:rFonts w:asciiTheme="minorHAnsi" w:hAnsiTheme="minorHAnsi" w:cstheme="minorHAnsi"/>
          <w:sz w:val="24"/>
          <w:lang w:val="lv-LV"/>
        </w:rPr>
        <w:t>darbā</w:t>
      </w:r>
      <w:r w:rsidRPr="00E64A2A">
        <w:rPr>
          <w:rFonts w:asciiTheme="minorHAnsi" w:hAnsiTheme="minorHAnsi" w:cstheme="minorHAnsi"/>
          <w:sz w:val="24"/>
          <w:lang w:val="lv-LV"/>
        </w:rPr>
        <w:t>;</w:t>
      </w:r>
    </w:p>
    <w:p w14:paraId="0E5FB260" w14:textId="1DF0E5A1" w:rsidR="00DA0A48" w:rsidRPr="00E64A2A" w:rsidRDefault="00DA0A48" w:rsidP="00126FBD">
      <w:pPr>
        <w:pStyle w:val="Sarakstarindkopa"/>
        <w:numPr>
          <w:ilvl w:val="0"/>
          <w:numId w:val="5"/>
        </w:numPr>
        <w:tabs>
          <w:tab w:val="left" w:pos="1375"/>
        </w:tabs>
        <w:ind w:left="993" w:hanging="284"/>
        <w:rPr>
          <w:rFonts w:asciiTheme="minorHAnsi" w:hAnsiTheme="minorHAnsi" w:cstheme="minorHAnsi"/>
          <w:sz w:val="24"/>
          <w:lang w:val="lv-LV"/>
        </w:rPr>
      </w:pPr>
      <w:r w:rsidRPr="00E64A2A">
        <w:rPr>
          <w:rFonts w:asciiTheme="minorHAnsi" w:hAnsiTheme="minorHAnsi" w:cstheme="minorHAnsi"/>
          <w:sz w:val="24"/>
          <w:lang w:val="lv-LV"/>
        </w:rPr>
        <w:t>ar</w:t>
      </w:r>
      <w:r w:rsidRPr="00E64A2A">
        <w:rPr>
          <w:rFonts w:asciiTheme="minorHAnsi" w:hAnsiTheme="minorHAnsi" w:cstheme="minorHAnsi"/>
          <w:spacing w:val="-3"/>
          <w:sz w:val="24"/>
          <w:lang w:val="lv-LV"/>
        </w:rPr>
        <w:t xml:space="preserve"> </w:t>
      </w:r>
      <w:r w:rsidR="002E59C4" w:rsidRPr="00E64A2A">
        <w:rPr>
          <w:rFonts w:asciiTheme="minorHAnsi" w:hAnsiTheme="minorHAnsi" w:cstheme="minorHAnsi"/>
          <w:sz w:val="24"/>
          <w:lang w:val="lv-LV"/>
        </w:rPr>
        <w:t>pašvaldības policiju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saistīto</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tiesību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aktu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pārzināšana;</w:t>
      </w:r>
    </w:p>
    <w:p w14:paraId="37BF02FD" w14:textId="1907E58E" w:rsidR="00DA0A48" w:rsidRPr="00E64A2A" w:rsidRDefault="00DA0A48" w:rsidP="00126FBD">
      <w:pPr>
        <w:pStyle w:val="Sarakstarindkopa"/>
        <w:numPr>
          <w:ilvl w:val="0"/>
          <w:numId w:val="5"/>
        </w:numPr>
        <w:tabs>
          <w:tab w:val="left" w:pos="1375"/>
        </w:tabs>
        <w:spacing w:before="38"/>
        <w:ind w:left="993" w:hanging="284"/>
        <w:rPr>
          <w:rFonts w:asciiTheme="minorHAnsi" w:hAnsiTheme="minorHAnsi" w:cstheme="minorHAnsi"/>
          <w:sz w:val="24"/>
          <w:lang w:val="lv-LV"/>
        </w:rPr>
      </w:pPr>
      <w:r w:rsidRPr="00E64A2A">
        <w:rPr>
          <w:rFonts w:asciiTheme="minorHAnsi" w:hAnsiTheme="minorHAnsi" w:cstheme="minorHAnsi"/>
          <w:sz w:val="24"/>
          <w:lang w:val="lv-LV"/>
        </w:rPr>
        <w:t>saskarsmes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komunikācijas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prasmes</w:t>
      </w:r>
      <w:r w:rsidRPr="00E64A2A">
        <w:rPr>
          <w:rFonts w:asciiTheme="minorHAnsi" w:hAnsiTheme="minorHAnsi" w:cstheme="minorHAnsi"/>
          <w:spacing w:val="58"/>
          <w:sz w:val="24"/>
          <w:lang w:val="lv-LV"/>
        </w:rPr>
        <w:t>;</w:t>
      </w:r>
    </w:p>
    <w:p w14:paraId="77EDAC2E" w14:textId="02212C42" w:rsidR="00DA0A48" w:rsidRPr="00380E20" w:rsidRDefault="00DA0A48" w:rsidP="00126FBD">
      <w:pPr>
        <w:pStyle w:val="Sarakstarindkopa"/>
        <w:numPr>
          <w:ilvl w:val="0"/>
          <w:numId w:val="5"/>
        </w:numPr>
        <w:tabs>
          <w:tab w:val="left" w:pos="1375"/>
        </w:tabs>
        <w:ind w:left="993" w:hanging="284"/>
        <w:rPr>
          <w:rFonts w:asciiTheme="minorHAnsi" w:hAnsiTheme="minorHAnsi" w:cstheme="minorBidi"/>
          <w:sz w:val="24"/>
          <w:szCs w:val="24"/>
          <w:lang w:val="lv-LV"/>
        </w:rPr>
      </w:pPr>
      <w:r w:rsidRPr="00E64A2A">
        <w:rPr>
          <w:rFonts w:asciiTheme="minorHAnsi" w:hAnsiTheme="minorHAnsi" w:cstheme="minorBidi"/>
          <w:sz w:val="24"/>
          <w:szCs w:val="24"/>
          <w:lang w:val="lv-LV"/>
        </w:rPr>
        <w:t>spēja</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sniegt</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kompetentas atbildes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uz</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komisijas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jautājumiem</w:t>
      </w:r>
      <w:r w:rsidR="00380E20">
        <w:rPr>
          <w:rFonts w:asciiTheme="minorHAnsi" w:hAnsiTheme="minorHAnsi" w:cstheme="minorBidi"/>
          <w:spacing w:val="-2"/>
          <w:sz w:val="24"/>
          <w:szCs w:val="24"/>
          <w:lang w:val="lv-LV"/>
        </w:rPr>
        <w:t>;</w:t>
      </w:r>
    </w:p>
    <w:p w14:paraId="4DAB8EE2" w14:textId="27C8D714" w:rsidR="00380E20" w:rsidRPr="00E64A2A" w:rsidRDefault="00380E20" w:rsidP="00126FBD">
      <w:pPr>
        <w:pStyle w:val="Sarakstarindkopa"/>
        <w:numPr>
          <w:ilvl w:val="0"/>
          <w:numId w:val="5"/>
        </w:numPr>
        <w:tabs>
          <w:tab w:val="left" w:pos="1375"/>
        </w:tabs>
        <w:ind w:left="993" w:hanging="284"/>
        <w:rPr>
          <w:rFonts w:asciiTheme="minorHAnsi" w:hAnsiTheme="minorHAnsi" w:cstheme="minorBidi"/>
          <w:sz w:val="24"/>
          <w:szCs w:val="24"/>
          <w:lang w:val="lv-LV"/>
        </w:rPr>
      </w:pPr>
      <w:r>
        <w:rPr>
          <w:rFonts w:asciiTheme="minorHAnsi" w:hAnsiTheme="minorHAnsi" w:cstheme="minorBidi"/>
          <w:spacing w:val="-2"/>
          <w:sz w:val="24"/>
          <w:szCs w:val="24"/>
          <w:lang w:val="lv-LV"/>
        </w:rPr>
        <w:t>priekšrocības.</w:t>
      </w:r>
    </w:p>
    <w:p w14:paraId="4633E7C6" w14:textId="4A28EDC5" w:rsidR="00371FB0" w:rsidRPr="00E64A2A" w:rsidRDefault="00371F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Komisijas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locekļiem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ir</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tiesības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uzdot</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jautājumus</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saistīti</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ar</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iepriekšējo</w:t>
      </w:r>
      <w:r w:rsidR="005525B8"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pieredzi,</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zināšanām, problēmsituāciju analīzi, inovācijām u.c.</w:t>
      </w:r>
    </w:p>
    <w:p w14:paraId="2EBA0579" w14:textId="759DEB3B" w:rsidR="00716AB0" w:rsidRPr="00E64A2A" w:rsidRDefault="00716A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 xml:space="preserve">Ņemot vērā iesniegto dokumentu izvērtējumu un interviju rezultātus, komisija (balsojot) izvēlas izvirzītajām prasībām atbilstošāko pretendentu </w:t>
      </w:r>
      <w:r w:rsidR="00F806B5">
        <w:rPr>
          <w:rFonts w:asciiTheme="minorHAnsi" w:hAnsiTheme="minorHAnsi" w:cstheme="minorHAnsi"/>
          <w:sz w:val="24"/>
          <w:lang w:val="lv-LV"/>
        </w:rPr>
        <w:t>inspektora</w:t>
      </w:r>
      <w:r w:rsidRPr="00E64A2A">
        <w:rPr>
          <w:rFonts w:asciiTheme="minorHAnsi" w:hAnsiTheme="minorHAnsi" w:cstheme="minorHAnsi"/>
          <w:sz w:val="24"/>
          <w:lang w:val="lv-LV"/>
        </w:rPr>
        <w:t xml:space="preserve"> amatam un sagatavo </w:t>
      </w:r>
      <w:r w:rsidR="00E7142B" w:rsidRPr="00E64A2A">
        <w:rPr>
          <w:rFonts w:asciiTheme="minorHAnsi" w:hAnsiTheme="minorHAnsi" w:cstheme="minorHAnsi"/>
          <w:sz w:val="24"/>
          <w:lang w:val="lv-LV"/>
        </w:rPr>
        <w:t>lēmumprojektu.</w:t>
      </w:r>
      <w:r w:rsidRPr="00E64A2A">
        <w:rPr>
          <w:rFonts w:asciiTheme="minorHAnsi" w:hAnsiTheme="minorHAnsi" w:cstheme="minorHAnsi"/>
          <w:sz w:val="24"/>
          <w:lang w:val="lv-LV"/>
        </w:rPr>
        <w:t xml:space="preserve">  </w:t>
      </w:r>
    </w:p>
    <w:p w14:paraId="504F7557" w14:textId="176199F6" w:rsidR="00371FB0" w:rsidRPr="00E64A2A" w:rsidRDefault="00371FB0" w:rsidP="00126FBD">
      <w:pPr>
        <w:pStyle w:val="Sarakstarindkopa"/>
        <w:numPr>
          <w:ilvl w:val="0"/>
          <w:numId w:val="1"/>
        </w:numPr>
        <w:tabs>
          <w:tab w:val="left" w:pos="602"/>
          <w:tab w:val="left" w:pos="8505"/>
        </w:tabs>
        <w:spacing w:before="0"/>
        <w:ind w:right="511" w:hanging="601"/>
        <w:rPr>
          <w:rFonts w:asciiTheme="minorHAnsi" w:hAnsiTheme="minorHAnsi" w:cstheme="minorHAnsi"/>
          <w:sz w:val="24"/>
          <w:lang w:val="lv-LV"/>
        </w:rPr>
      </w:pPr>
      <w:r w:rsidRPr="00E64A2A">
        <w:rPr>
          <w:rFonts w:asciiTheme="minorHAnsi" w:hAnsiTheme="minorHAnsi" w:cstheme="minorHAnsi"/>
          <w:sz w:val="24"/>
          <w:lang w:val="lv-LV"/>
        </w:rPr>
        <w:t>Pēc</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otrās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kārtas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apkopošanas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komisija</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vienu</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no</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šādiem</w:t>
      </w:r>
      <w:r w:rsidR="00716AB0"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lēmumiem:</w:t>
      </w:r>
    </w:p>
    <w:p w14:paraId="13555F5A" w14:textId="5E43FD96" w:rsidR="00371FB0" w:rsidRPr="00E64A2A" w:rsidRDefault="00371FB0" w:rsidP="00126FBD">
      <w:pPr>
        <w:pStyle w:val="Sarakstarindkopa"/>
        <w:numPr>
          <w:ilvl w:val="1"/>
          <w:numId w:val="1"/>
        </w:numPr>
        <w:tabs>
          <w:tab w:val="left" w:pos="1235"/>
          <w:tab w:val="left" w:pos="1236"/>
          <w:tab w:val="left" w:pos="8505"/>
        </w:tabs>
        <w:spacing w:before="0"/>
        <w:ind w:left="1235" w:right="507" w:hanging="601"/>
        <w:rPr>
          <w:rFonts w:asciiTheme="minorHAnsi" w:hAnsiTheme="minorHAnsi" w:cstheme="minorHAnsi"/>
          <w:sz w:val="24"/>
          <w:lang w:val="lv-LV"/>
        </w:rPr>
      </w:pPr>
      <w:r w:rsidRPr="00E64A2A">
        <w:rPr>
          <w:rFonts w:asciiTheme="minorHAnsi" w:hAnsiTheme="minorHAnsi" w:cstheme="minorHAnsi"/>
          <w:sz w:val="24"/>
          <w:lang w:val="lv-LV"/>
        </w:rPr>
        <w:t>izvēlas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visvairāk</w:t>
      </w:r>
      <w:r w:rsidRPr="00E64A2A">
        <w:rPr>
          <w:rFonts w:asciiTheme="minorHAnsi" w:hAnsiTheme="minorHAnsi" w:cstheme="minorHAnsi"/>
          <w:spacing w:val="40"/>
          <w:sz w:val="24"/>
          <w:lang w:val="lv-LV"/>
        </w:rPr>
        <w:t xml:space="preserve"> </w:t>
      </w:r>
      <w:r w:rsidRPr="00E64A2A">
        <w:rPr>
          <w:rFonts w:asciiTheme="minorHAnsi" w:hAnsiTheme="minorHAnsi" w:cstheme="minorHAnsi"/>
          <w:sz w:val="24"/>
          <w:lang w:val="lv-LV"/>
        </w:rPr>
        <w:t>atbilst</w:t>
      </w:r>
      <w:r w:rsidR="002069F7">
        <w:rPr>
          <w:rFonts w:asciiTheme="minorHAnsi" w:hAnsiTheme="minorHAnsi" w:cstheme="minorHAnsi"/>
          <w:spacing w:val="40"/>
          <w:sz w:val="24"/>
          <w:lang w:val="lv-LV"/>
        </w:rPr>
        <w:t xml:space="preserve"> </w:t>
      </w:r>
      <w:r w:rsidR="00F806B5">
        <w:rPr>
          <w:rFonts w:asciiTheme="minorHAnsi" w:hAnsiTheme="minorHAnsi" w:cstheme="minorHAnsi"/>
          <w:sz w:val="24"/>
          <w:lang w:val="lv-LV"/>
        </w:rPr>
        <w:t>inspektora</w:t>
      </w:r>
      <w:r w:rsidRPr="00E64A2A">
        <w:rPr>
          <w:rFonts w:asciiTheme="minorHAnsi" w:hAnsiTheme="minorHAnsi" w:cstheme="minorHAnsi"/>
          <w:spacing w:val="36"/>
          <w:sz w:val="24"/>
          <w:lang w:val="lv-LV"/>
        </w:rPr>
        <w:t xml:space="preserve"> </w:t>
      </w:r>
      <w:r w:rsidRPr="00E64A2A">
        <w:rPr>
          <w:rFonts w:asciiTheme="minorHAnsi" w:hAnsiTheme="minorHAnsi" w:cstheme="minorHAnsi"/>
          <w:sz w:val="24"/>
          <w:lang w:val="lv-LV"/>
        </w:rPr>
        <w:t>amatam</w:t>
      </w:r>
      <w:r w:rsidRPr="00E64A2A">
        <w:rPr>
          <w:rFonts w:asciiTheme="minorHAnsi" w:hAnsiTheme="minorHAnsi" w:cstheme="minorHAnsi"/>
          <w:spacing w:val="38"/>
          <w:sz w:val="24"/>
          <w:lang w:val="lv-LV"/>
        </w:rPr>
        <w:t xml:space="preserve"> </w:t>
      </w:r>
      <w:r w:rsidR="00716AB0" w:rsidRPr="00E64A2A">
        <w:rPr>
          <w:rFonts w:asciiTheme="minorHAnsi" w:hAnsiTheme="minorHAnsi" w:cstheme="minorHAnsi"/>
          <w:sz w:val="24"/>
          <w:lang w:val="lv-LV"/>
        </w:rPr>
        <w:t>izvirzītajām prasībām</w:t>
      </w:r>
      <w:r w:rsidRPr="00E64A2A">
        <w:rPr>
          <w:rFonts w:asciiTheme="minorHAnsi" w:hAnsiTheme="minorHAnsi" w:cstheme="minorHAnsi"/>
          <w:sz w:val="24"/>
          <w:lang w:val="lv-LV"/>
        </w:rPr>
        <w:t>;</w:t>
      </w:r>
    </w:p>
    <w:p w14:paraId="4D37C3E1" w14:textId="7089F94E" w:rsidR="00371FB0" w:rsidRPr="00E64A2A" w:rsidRDefault="00371FB0" w:rsidP="00126FBD">
      <w:pPr>
        <w:pStyle w:val="Sarakstarindkopa"/>
        <w:numPr>
          <w:ilvl w:val="1"/>
          <w:numId w:val="1"/>
        </w:numPr>
        <w:tabs>
          <w:tab w:val="left" w:pos="1235"/>
          <w:tab w:val="left" w:pos="1236"/>
          <w:tab w:val="left" w:pos="8505"/>
        </w:tabs>
        <w:spacing w:before="0"/>
        <w:ind w:left="1235" w:right="507" w:hanging="601"/>
        <w:rPr>
          <w:rFonts w:asciiTheme="minorHAnsi" w:hAnsiTheme="minorHAnsi" w:cstheme="minorHAnsi"/>
          <w:sz w:val="24"/>
          <w:lang w:val="lv-LV"/>
        </w:rPr>
      </w:pPr>
      <w:r w:rsidRPr="00E64A2A">
        <w:rPr>
          <w:rFonts w:asciiTheme="minorHAnsi" w:hAnsiTheme="minorHAnsi" w:cstheme="minorHAnsi"/>
          <w:sz w:val="24"/>
          <w:lang w:val="lv-LV"/>
        </w:rPr>
        <w:t>noraida</w:t>
      </w:r>
      <w:r w:rsidRPr="00E64A2A">
        <w:rPr>
          <w:rFonts w:asciiTheme="minorHAnsi" w:hAnsiTheme="minorHAnsi" w:cstheme="minorHAnsi"/>
          <w:spacing w:val="42"/>
          <w:sz w:val="24"/>
          <w:lang w:val="lv-LV"/>
        </w:rPr>
        <w:t xml:space="preserve"> </w:t>
      </w:r>
      <w:r w:rsidRPr="00E64A2A">
        <w:rPr>
          <w:rFonts w:asciiTheme="minorHAnsi" w:hAnsiTheme="minorHAnsi" w:cstheme="minorHAnsi"/>
          <w:sz w:val="24"/>
          <w:lang w:val="lv-LV"/>
        </w:rPr>
        <w:t>visus</w:t>
      </w:r>
      <w:r w:rsidRPr="00E64A2A">
        <w:rPr>
          <w:rFonts w:asciiTheme="minorHAnsi" w:hAnsiTheme="minorHAnsi" w:cstheme="minorHAnsi"/>
          <w:spacing w:val="44"/>
          <w:sz w:val="24"/>
          <w:lang w:val="lv-LV"/>
        </w:rPr>
        <w:t xml:space="preserve"> </w:t>
      </w:r>
      <w:r w:rsidRPr="00E64A2A">
        <w:rPr>
          <w:rFonts w:asciiTheme="minorHAnsi" w:hAnsiTheme="minorHAnsi" w:cstheme="minorHAnsi"/>
          <w:sz w:val="24"/>
          <w:lang w:val="lv-LV"/>
        </w:rPr>
        <w:t>pretendentus</w:t>
      </w:r>
      <w:r w:rsidR="00380E20">
        <w:rPr>
          <w:rFonts w:asciiTheme="minorHAnsi" w:hAnsiTheme="minorHAnsi" w:cstheme="minorHAnsi"/>
          <w:sz w:val="24"/>
          <w:lang w:val="lv-LV"/>
        </w:rPr>
        <w:t>. K</w:t>
      </w:r>
      <w:r w:rsidRPr="00E64A2A">
        <w:rPr>
          <w:rFonts w:asciiTheme="minorHAnsi" w:hAnsiTheme="minorHAnsi" w:cstheme="minorHAnsi"/>
          <w:sz w:val="24"/>
          <w:lang w:val="lv-LV"/>
        </w:rPr>
        <w:t xml:space="preserve">omisijas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priekšsēdētājs</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var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pieņemt</w:t>
      </w:r>
      <w:r w:rsidRPr="00E64A2A">
        <w:rPr>
          <w:rFonts w:asciiTheme="minorHAnsi" w:hAnsiTheme="minorHAnsi" w:cstheme="minorHAnsi"/>
          <w:spacing w:val="-12"/>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atkārtota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organizēšanu.</w:t>
      </w:r>
    </w:p>
    <w:p w14:paraId="0C738EC0" w14:textId="119DA017" w:rsidR="00C47EC0" w:rsidRPr="00B01336" w:rsidRDefault="00371FB0" w:rsidP="00C47EC0">
      <w:pPr>
        <w:pStyle w:val="Sarakstarindkopa"/>
        <w:numPr>
          <w:ilvl w:val="0"/>
          <w:numId w:val="1"/>
        </w:numPr>
        <w:tabs>
          <w:tab w:val="left" w:pos="602"/>
          <w:tab w:val="left" w:pos="8505"/>
        </w:tabs>
        <w:spacing w:before="0"/>
        <w:ind w:right="513" w:hanging="601"/>
        <w:rPr>
          <w:rFonts w:asciiTheme="minorHAnsi" w:hAnsiTheme="minorHAnsi" w:cstheme="minorHAnsi"/>
          <w:sz w:val="24"/>
          <w:lang w:val="lv-LV"/>
        </w:rPr>
      </w:pPr>
      <w:r w:rsidRPr="00E64A2A">
        <w:rPr>
          <w:rFonts w:asciiTheme="minorHAnsi" w:hAnsiTheme="minorHAnsi" w:cstheme="minorHAnsi"/>
          <w:sz w:val="24"/>
          <w:lang w:val="lv-LV"/>
        </w:rPr>
        <w:t>Komisija</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galīgo</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bez</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klātbūtnes</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7"/>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8"/>
          <w:sz w:val="24"/>
          <w:lang w:val="lv-LV"/>
        </w:rPr>
        <w:t xml:space="preserve"> </w:t>
      </w:r>
      <w:r w:rsidR="005525B8" w:rsidRPr="00E64A2A">
        <w:rPr>
          <w:rFonts w:asciiTheme="minorHAnsi" w:hAnsiTheme="minorHAnsi" w:cstheme="minorHAnsi"/>
          <w:sz w:val="24"/>
          <w:lang w:val="lv-LV"/>
        </w:rPr>
        <w:t>paziņo katram intervētajam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rakstveidā</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piecu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darba</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dienu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laikā</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pēc</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lēmuma</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pieņemšanas.</w:t>
      </w:r>
    </w:p>
    <w:p w14:paraId="78FBF8AC" w14:textId="77DA8043" w:rsidR="00371FB0" w:rsidRPr="00E64A2A" w:rsidRDefault="00B64C19" w:rsidP="00126FBD">
      <w:pPr>
        <w:widowControl w:val="0"/>
        <w:autoSpaceDE w:val="0"/>
        <w:autoSpaceDN w:val="0"/>
        <w:spacing w:after="0" w:line="240" w:lineRule="auto"/>
        <w:jc w:val="center"/>
        <w:rPr>
          <w:rFonts w:cstheme="minorHAnsi"/>
          <w:b/>
          <w:bCs/>
          <w:sz w:val="24"/>
        </w:rPr>
      </w:pPr>
      <w:r w:rsidRPr="00E64A2A">
        <w:rPr>
          <w:rFonts w:cstheme="minorHAnsi"/>
          <w:b/>
          <w:bCs/>
          <w:sz w:val="24"/>
        </w:rPr>
        <w:t xml:space="preserve">IV </w:t>
      </w:r>
      <w:r w:rsidR="00371FB0" w:rsidRPr="00E64A2A">
        <w:rPr>
          <w:rFonts w:cstheme="minorHAnsi"/>
          <w:b/>
          <w:bCs/>
          <w:sz w:val="24"/>
        </w:rPr>
        <w:t>Nobeiguma noteikumi</w:t>
      </w:r>
    </w:p>
    <w:p w14:paraId="14777D22" w14:textId="77777777" w:rsidR="00B64C19" w:rsidRPr="00E64A2A" w:rsidRDefault="00B64C19" w:rsidP="00126FBD">
      <w:pPr>
        <w:widowControl w:val="0"/>
        <w:autoSpaceDE w:val="0"/>
        <w:autoSpaceDN w:val="0"/>
        <w:spacing w:after="0" w:line="240" w:lineRule="auto"/>
        <w:jc w:val="both"/>
        <w:rPr>
          <w:rFonts w:cstheme="minorHAnsi"/>
          <w:b/>
          <w:bCs/>
          <w:sz w:val="24"/>
        </w:rPr>
      </w:pPr>
    </w:p>
    <w:p w14:paraId="467D6D06" w14:textId="41285BA2" w:rsidR="00371FB0" w:rsidRPr="00E64A2A" w:rsidRDefault="00371FB0" w:rsidP="00126FBD">
      <w:pPr>
        <w:widowControl w:val="0"/>
        <w:numPr>
          <w:ilvl w:val="0"/>
          <w:numId w:val="1"/>
        </w:numPr>
        <w:autoSpaceDE w:val="0"/>
        <w:autoSpaceDN w:val="0"/>
        <w:spacing w:after="0" w:line="240" w:lineRule="auto"/>
        <w:jc w:val="both"/>
        <w:rPr>
          <w:rFonts w:cstheme="minorHAnsi"/>
          <w:sz w:val="24"/>
        </w:rPr>
      </w:pPr>
      <w:r w:rsidRPr="00E64A2A">
        <w:rPr>
          <w:rFonts w:cstheme="minorHAnsi"/>
          <w:sz w:val="24"/>
        </w:rPr>
        <w:lastRenderedPageBreak/>
        <w:t xml:space="preserve">Visi iesniegtie dokumenti paliek </w:t>
      </w:r>
      <w:r w:rsidR="00F806B5">
        <w:rPr>
          <w:rFonts w:cstheme="minorHAnsi"/>
          <w:sz w:val="24"/>
        </w:rPr>
        <w:t>Cēsu novada pašvaldības policijas</w:t>
      </w:r>
      <w:r w:rsidRPr="00E64A2A">
        <w:rPr>
          <w:rFonts w:cstheme="minorHAnsi"/>
          <w:sz w:val="24"/>
        </w:rPr>
        <w:t xml:space="preserve"> rīcībā, tiem tiek piešķirts konfidenciāls raksturs.</w:t>
      </w:r>
    </w:p>
    <w:p w14:paraId="4956CA4F" w14:textId="026BF83B" w:rsidR="00371FB0" w:rsidRPr="00E64A2A" w:rsidRDefault="00A3735C" w:rsidP="00126FBD">
      <w:pPr>
        <w:widowControl w:val="0"/>
        <w:numPr>
          <w:ilvl w:val="0"/>
          <w:numId w:val="1"/>
        </w:numPr>
        <w:autoSpaceDE w:val="0"/>
        <w:autoSpaceDN w:val="0"/>
        <w:spacing w:after="0" w:line="240" w:lineRule="auto"/>
        <w:jc w:val="both"/>
        <w:rPr>
          <w:rFonts w:cstheme="minorHAnsi"/>
          <w:sz w:val="24"/>
        </w:rPr>
      </w:pPr>
      <w:r w:rsidRPr="00E64A2A">
        <w:rPr>
          <w:rFonts w:cstheme="minorHAnsi"/>
          <w:sz w:val="24"/>
        </w:rPr>
        <w:t xml:space="preserve">Nolikums sagatavots uz </w:t>
      </w:r>
      <w:r w:rsidR="002E59C4" w:rsidRPr="00E64A2A">
        <w:rPr>
          <w:rFonts w:cstheme="minorHAnsi"/>
          <w:sz w:val="24"/>
        </w:rPr>
        <w:t>3</w:t>
      </w:r>
      <w:r w:rsidR="00D03749" w:rsidRPr="00E64A2A">
        <w:rPr>
          <w:rFonts w:cstheme="minorHAnsi"/>
          <w:sz w:val="24"/>
        </w:rPr>
        <w:t xml:space="preserve"> (</w:t>
      </w:r>
      <w:r w:rsidR="002E59C4" w:rsidRPr="00E64A2A">
        <w:rPr>
          <w:rFonts w:cstheme="minorHAnsi"/>
          <w:sz w:val="24"/>
        </w:rPr>
        <w:t>trīs</w:t>
      </w:r>
      <w:r w:rsidR="00D03749" w:rsidRPr="00E64A2A">
        <w:rPr>
          <w:rFonts w:cstheme="minorHAnsi"/>
          <w:sz w:val="24"/>
        </w:rPr>
        <w:t>)</w:t>
      </w:r>
      <w:r w:rsidRPr="00E64A2A">
        <w:rPr>
          <w:rFonts w:cstheme="minorHAnsi"/>
          <w:sz w:val="24"/>
        </w:rPr>
        <w:t xml:space="preserve"> lapām</w:t>
      </w:r>
      <w:r w:rsidR="00931A12" w:rsidRPr="00E64A2A">
        <w:rPr>
          <w:rFonts w:cstheme="minorHAnsi"/>
          <w:sz w:val="24"/>
        </w:rPr>
        <w:t>.</w:t>
      </w:r>
    </w:p>
    <w:p w14:paraId="48147581" w14:textId="77777777" w:rsidR="00F52067" w:rsidRPr="00E64A2A" w:rsidRDefault="00F52067" w:rsidP="00126FBD">
      <w:pPr>
        <w:widowControl w:val="0"/>
        <w:autoSpaceDE w:val="0"/>
        <w:autoSpaceDN w:val="0"/>
        <w:spacing w:after="0" w:line="240" w:lineRule="auto"/>
        <w:ind w:left="601"/>
        <w:jc w:val="both"/>
        <w:rPr>
          <w:rFonts w:cstheme="minorHAnsi"/>
          <w:sz w:val="24"/>
        </w:rPr>
      </w:pPr>
    </w:p>
    <w:p w14:paraId="127FD211" w14:textId="765BECCF" w:rsidR="00904521" w:rsidRDefault="00F806B5" w:rsidP="00126FBD">
      <w:pPr>
        <w:jc w:val="both"/>
        <w:rPr>
          <w:rFonts w:cstheme="minorHAnsi"/>
          <w:sz w:val="24"/>
        </w:rPr>
      </w:pPr>
      <w:r>
        <w:rPr>
          <w:rFonts w:cstheme="minorHAnsi"/>
          <w:sz w:val="24"/>
        </w:rPr>
        <w:t>Pašvaldības policijas priekšnieks</w:t>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Pr>
          <w:rFonts w:cstheme="minorHAnsi"/>
          <w:sz w:val="24"/>
        </w:rPr>
        <w:t>Guntars Norbuts</w:t>
      </w:r>
    </w:p>
    <w:p w14:paraId="6B70B8DF" w14:textId="77777777" w:rsidR="00C95F59" w:rsidRDefault="00C95F59" w:rsidP="00C47EC0">
      <w:pPr>
        <w:jc w:val="center"/>
        <w:rPr>
          <w:rFonts w:cstheme="minorHAnsi"/>
          <w:sz w:val="24"/>
        </w:rPr>
      </w:pPr>
    </w:p>
    <w:p w14:paraId="5D0AE452" w14:textId="139C3A2E" w:rsidR="00C47EC0" w:rsidRPr="00F806B5" w:rsidRDefault="00C47EC0" w:rsidP="00C47EC0">
      <w:pPr>
        <w:jc w:val="center"/>
        <w:rPr>
          <w:rFonts w:cstheme="minorHAnsi"/>
          <w:sz w:val="24"/>
        </w:rPr>
      </w:pPr>
      <w:r>
        <w:rPr>
          <w:rFonts w:cstheme="minorHAnsi"/>
          <w:sz w:val="24"/>
        </w:rPr>
        <w:t>PARAKSTĪTS AR DROŠU ELEKTRONISKO PARAKSTU UN SATUR LAIKA ZĪMOGU</w:t>
      </w:r>
    </w:p>
    <w:sectPr w:rsidR="00C47EC0" w:rsidRPr="00F806B5" w:rsidSect="00B01336">
      <w:pgSz w:w="11906" w:h="16838" w:code="9"/>
      <w:pgMar w:top="426"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Times New Ro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FC5"/>
    <w:multiLevelType w:val="multilevel"/>
    <w:tmpl w:val="62BE76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18D15103"/>
    <w:multiLevelType w:val="hybridMultilevel"/>
    <w:tmpl w:val="688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2BE07B0A"/>
    <w:lvl w:ilvl="0">
      <w:start w:val="1"/>
      <w:numFmt w:val="decimal"/>
      <w:lvlText w:val="%1."/>
      <w:lvlJc w:val="left"/>
      <w:pPr>
        <w:ind w:left="601" w:hanging="360"/>
      </w:pPr>
      <w:rPr>
        <w:rFonts w:asciiTheme="minorHAnsi" w:eastAsia="Times New Roman" w:hAnsiTheme="minorHAnsi" w:cstheme="minorHAnsi" w:hint="default"/>
        <w:b w:val="0"/>
        <w:bCs w:val="0"/>
        <w:i w:val="0"/>
        <w:iCs w:val="0"/>
        <w:w w:val="100"/>
        <w:sz w:val="24"/>
        <w:szCs w:val="24"/>
      </w:rPr>
    </w:lvl>
    <w:lvl w:ilvl="1">
      <w:start w:val="1"/>
      <w:numFmt w:val="decimal"/>
      <w:lvlText w:val="%1.%2."/>
      <w:lvlJc w:val="left"/>
      <w:pPr>
        <w:ind w:left="1033" w:hanging="1080"/>
      </w:pPr>
      <w:rPr>
        <w:rFonts w:asciiTheme="minorHAnsi" w:eastAsia="Times New Roman" w:hAnsiTheme="minorHAnsi" w:cstheme="minorHAns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28A1D0D"/>
    <w:multiLevelType w:val="multilevel"/>
    <w:tmpl w:val="4FA84FE0"/>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20"/>
        </w:tabs>
        <w:ind w:left="765" w:hanging="405"/>
      </w:pPr>
      <w:rPr>
        <w:rFonts w:ascii="TimesNewRomanPSMT;Times New Rom" w:eastAsia="Calibri" w:hAnsi="TimesNewRomanPSMT;Times New Rom" w:cs="TimesNewRomanPSMT;Times New Rom"/>
        <w:b/>
        <w:i w:val="0"/>
        <w:iCs w:val="0"/>
        <w:color w:val="000000"/>
        <w:sz w:val="22"/>
        <w:szCs w:val="22"/>
        <w:lang w:eastAsia="lv-LV"/>
      </w:rPr>
    </w:lvl>
    <w:lvl w:ilvl="2">
      <w:start w:val="1"/>
      <w:numFmt w:val="decimal"/>
      <w:lvlText w:val="%1.%2.%3."/>
      <w:lvlJc w:val="left"/>
      <w:pPr>
        <w:tabs>
          <w:tab w:val="num" w:pos="1355"/>
        </w:tabs>
        <w:ind w:left="1355" w:hanging="504"/>
      </w:pPr>
      <w:rPr>
        <w:rFonts w:ascii="TimesNewRomanPSMT;Times New Rom" w:hAnsi="TimesNewRomanPSMT;Times New Rom" w:cs="TimesNewRomanPSMT;Times New Rom"/>
        <w:b/>
        <w:bCs/>
        <w:i w:val="0"/>
        <w:color w:val="000000"/>
        <w:sz w:val="22"/>
        <w:szCs w:val="22"/>
        <w:lang w:eastAsia="en-US"/>
      </w:rPr>
    </w:lvl>
    <w:lvl w:ilvl="3">
      <w:start w:val="1"/>
      <w:numFmt w:val="decimal"/>
      <w:lvlText w:val="%1.%2.%3.%4."/>
      <w:lvlJc w:val="left"/>
      <w:pPr>
        <w:tabs>
          <w:tab w:val="num" w:pos="1800"/>
        </w:tabs>
        <w:ind w:left="1728" w:hanging="648"/>
      </w:pPr>
      <w:rPr>
        <w:b/>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243C6C"/>
    <w:multiLevelType w:val="multilevel"/>
    <w:tmpl w:val="90BE4D0C"/>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bullet"/>
      <w:lvlText w:val=""/>
      <w:lvlJc w:val="left"/>
      <w:pPr>
        <w:ind w:left="1033" w:hanging="1080"/>
      </w:pPr>
      <w:rPr>
        <w:rFonts w:ascii="Symbol" w:hAnsi="Symbol"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08A0A1B"/>
    <w:multiLevelType w:val="multilevel"/>
    <w:tmpl w:val="BE4E5F16"/>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num w:numId="1" w16cid:durableId="446433807">
    <w:abstractNumId w:val="4"/>
  </w:num>
  <w:num w:numId="2" w16cid:durableId="1351029498">
    <w:abstractNumId w:val="9"/>
  </w:num>
  <w:num w:numId="3" w16cid:durableId="1756784937">
    <w:abstractNumId w:val="7"/>
  </w:num>
  <w:num w:numId="4" w16cid:durableId="75713495">
    <w:abstractNumId w:val="1"/>
  </w:num>
  <w:num w:numId="5" w16cid:durableId="1063524145">
    <w:abstractNumId w:val="2"/>
  </w:num>
  <w:num w:numId="6" w16cid:durableId="187456138">
    <w:abstractNumId w:val="3"/>
  </w:num>
  <w:num w:numId="7" w16cid:durableId="633367447">
    <w:abstractNumId w:val="6"/>
  </w:num>
  <w:num w:numId="8" w16cid:durableId="766147496">
    <w:abstractNumId w:val="5"/>
  </w:num>
  <w:num w:numId="9" w16cid:durableId="1178809718">
    <w:abstractNumId w:val="0"/>
  </w:num>
  <w:num w:numId="10" w16cid:durableId="463275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260CB"/>
    <w:rsid w:val="000331A5"/>
    <w:rsid w:val="0003460D"/>
    <w:rsid w:val="00035025"/>
    <w:rsid w:val="00094AA1"/>
    <w:rsid w:val="000B5534"/>
    <w:rsid w:val="000B7D6E"/>
    <w:rsid w:val="000BD595"/>
    <w:rsid w:val="000E2AAE"/>
    <w:rsid w:val="00126FBD"/>
    <w:rsid w:val="001D0315"/>
    <w:rsid w:val="00205716"/>
    <w:rsid w:val="002069F7"/>
    <w:rsid w:val="0022220C"/>
    <w:rsid w:val="00225C54"/>
    <w:rsid w:val="00273373"/>
    <w:rsid w:val="0028107B"/>
    <w:rsid w:val="00283A1C"/>
    <w:rsid w:val="002A31A7"/>
    <w:rsid w:val="002A5EF6"/>
    <w:rsid w:val="002B6FE4"/>
    <w:rsid w:val="002E59C4"/>
    <w:rsid w:val="003309E6"/>
    <w:rsid w:val="00341B69"/>
    <w:rsid w:val="00371FB0"/>
    <w:rsid w:val="00380E20"/>
    <w:rsid w:val="00386F29"/>
    <w:rsid w:val="003D7C64"/>
    <w:rsid w:val="004023A1"/>
    <w:rsid w:val="00414DFB"/>
    <w:rsid w:val="00441397"/>
    <w:rsid w:val="00461B65"/>
    <w:rsid w:val="00474F01"/>
    <w:rsid w:val="004A252A"/>
    <w:rsid w:val="004B34FA"/>
    <w:rsid w:val="004C566D"/>
    <w:rsid w:val="004E6C79"/>
    <w:rsid w:val="005525B8"/>
    <w:rsid w:val="005A0CCD"/>
    <w:rsid w:val="005A40B9"/>
    <w:rsid w:val="006075C8"/>
    <w:rsid w:val="00623C7D"/>
    <w:rsid w:val="006313C0"/>
    <w:rsid w:val="006342A6"/>
    <w:rsid w:val="006532B1"/>
    <w:rsid w:val="00657F5F"/>
    <w:rsid w:val="006E3C63"/>
    <w:rsid w:val="007124E5"/>
    <w:rsid w:val="0071392A"/>
    <w:rsid w:val="00716AB0"/>
    <w:rsid w:val="00743E08"/>
    <w:rsid w:val="00756DF1"/>
    <w:rsid w:val="00760732"/>
    <w:rsid w:val="0078443C"/>
    <w:rsid w:val="007B725C"/>
    <w:rsid w:val="007F1597"/>
    <w:rsid w:val="00804F34"/>
    <w:rsid w:val="008A7FD9"/>
    <w:rsid w:val="008B79B2"/>
    <w:rsid w:val="008D0C67"/>
    <w:rsid w:val="00904521"/>
    <w:rsid w:val="00931A12"/>
    <w:rsid w:val="00960255"/>
    <w:rsid w:val="00985295"/>
    <w:rsid w:val="009E1EC4"/>
    <w:rsid w:val="00A11192"/>
    <w:rsid w:val="00A3735C"/>
    <w:rsid w:val="00A714DE"/>
    <w:rsid w:val="00A91765"/>
    <w:rsid w:val="00B01336"/>
    <w:rsid w:val="00B0758C"/>
    <w:rsid w:val="00B43FB4"/>
    <w:rsid w:val="00B462B1"/>
    <w:rsid w:val="00B64C19"/>
    <w:rsid w:val="00BD48FB"/>
    <w:rsid w:val="00C47EC0"/>
    <w:rsid w:val="00C554DD"/>
    <w:rsid w:val="00C611CD"/>
    <w:rsid w:val="00C864AA"/>
    <w:rsid w:val="00C95F59"/>
    <w:rsid w:val="00D01F9C"/>
    <w:rsid w:val="00D03749"/>
    <w:rsid w:val="00DA0A48"/>
    <w:rsid w:val="00DE62C7"/>
    <w:rsid w:val="00DF7454"/>
    <w:rsid w:val="00E37B03"/>
    <w:rsid w:val="00E64A2A"/>
    <w:rsid w:val="00E7142B"/>
    <w:rsid w:val="00EC7725"/>
    <w:rsid w:val="00F14FAA"/>
    <w:rsid w:val="00F4163D"/>
    <w:rsid w:val="00F52067"/>
    <w:rsid w:val="00F54A63"/>
    <w:rsid w:val="00F67FF5"/>
    <w:rsid w:val="00F73E17"/>
    <w:rsid w:val="00F806B5"/>
    <w:rsid w:val="00FA76DB"/>
    <w:rsid w:val="00FB7284"/>
    <w:rsid w:val="00FF0D6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072"/>
  <w15:chartTrackingRefBased/>
  <w15:docId w15:val="{88126811-6B37-40FC-AC7E-1980670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valdibas.policija@cesunovads.lv" TargetMode="External"/><Relationship Id="rId3" Type="http://schemas.openxmlformats.org/officeDocument/2006/relationships/styles" Target="styles.xml"/><Relationship Id="rId7" Type="http://schemas.openxmlformats.org/officeDocument/2006/relationships/hyperlink" Target="http://www.ces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3827-38B1-4989-B7D8-E36910BF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5640</Words>
  <Characters>3215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Purmale</dc:creator>
  <cp:keywords/>
  <dc:description/>
  <cp:lastModifiedBy>Zaiga Rabenau</cp:lastModifiedBy>
  <cp:revision>6</cp:revision>
  <cp:lastPrinted>2023-11-07T07:39:00Z</cp:lastPrinted>
  <dcterms:created xsi:type="dcterms:W3CDTF">2023-11-07T07:39:00Z</dcterms:created>
  <dcterms:modified xsi:type="dcterms:W3CDTF">2023-11-08T07:10:00Z</dcterms:modified>
</cp:coreProperties>
</file>