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51B9" w14:textId="77777777" w:rsidR="00CE10DA" w:rsidRPr="001837FD" w:rsidRDefault="00CE10DA" w:rsidP="00CE10DA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14:paraId="175FE2C0" w14:textId="77777777" w:rsidR="00CE10DA" w:rsidRDefault="00CE10DA" w:rsidP="00CE10DA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Cēsu novada</w:t>
      </w: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 pašvaldības</w:t>
      </w:r>
    </w:p>
    <w:p w14:paraId="548AB099" w14:textId="77777777" w:rsidR="00CE10DA" w:rsidRPr="001837FD" w:rsidRDefault="00CE10DA" w:rsidP="00CE10DA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 izpilddirektora vietniece</w:t>
      </w:r>
    </w:p>
    <w:p w14:paraId="67A5B70B" w14:textId="77777777" w:rsidR="00CE10DA" w:rsidRPr="001837FD" w:rsidRDefault="00CE10DA" w:rsidP="00CE10DA">
      <w:pPr>
        <w:pStyle w:val="Nosaukums"/>
        <w:spacing w:before="0"/>
        <w:ind w:left="0" w:right="0"/>
        <w:jc w:val="right"/>
        <w:rPr>
          <w:lang w:val="lv-LV"/>
        </w:rPr>
      </w:pPr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Baiba Eglīte</w:t>
      </w:r>
    </w:p>
    <w:p w14:paraId="5B6C1C8D" w14:textId="77777777" w:rsidR="00CE10DA" w:rsidRPr="00453057" w:rsidRDefault="00CE10DA" w:rsidP="00CE10DA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i/>
          <w:iCs/>
          <w:sz w:val="24"/>
          <w:szCs w:val="24"/>
          <w:lang w:val="lv-LV"/>
        </w:rPr>
      </w:pPr>
      <w:r w:rsidRPr="00453057">
        <w:rPr>
          <w:rFonts w:asciiTheme="minorHAnsi" w:hAnsiTheme="minorHAnsi" w:cstheme="minorBidi"/>
          <w:b w:val="0"/>
          <w:bCs w:val="0"/>
          <w:i/>
          <w:iCs/>
          <w:sz w:val="24"/>
          <w:szCs w:val="24"/>
          <w:lang w:val="lv-LV"/>
        </w:rPr>
        <w:t>Datums skatāms laika zīmogā</w:t>
      </w:r>
    </w:p>
    <w:p w14:paraId="5D903B37" w14:textId="77777777" w:rsidR="00CE10DA" w:rsidRDefault="00CE10DA" w:rsidP="00CE10DA">
      <w:pPr>
        <w:pStyle w:val="Nosaukums"/>
        <w:tabs>
          <w:tab w:val="left" w:pos="8080"/>
        </w:tabs>
        <w:ind w:left="0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</w:p>
    <w:p w14:paraId="013C9FB3" w14:textId="00398A05" w:rsidR="00CE10DA" w:rsidRPr="001837FD" w:rsidRDefault="00CE10DA" w:rsidP="00CE10DA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 w:rsidRPr="001837FD">
        <w:rPr>
          <w:lang w:val="lv-LV"/>
        </w:rPr>
        <w:tab/>
      </w:r>
      <w:r>
        <w:rPr>
          <w:lang w:val="lv-LV"/>
        </w:rPr>
        <w:t xml:space="preserve">   </w:t>
      </w:r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Nr</w:t>
      </w:r>
      <w:r w:rsidR="00373EB8"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</w:t>
      </w:r>
      <w:r w:rsidR="00373EB8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337</w:t>
      </w:r>
    </w:p>
    <w:p w14:paraId="39126A4A" w14:textId="77777777" w:rsidR="00CE10DA" w:rsidRDefault="00CE10DA" w:rsidP="00CE10DA">
      <w:pPr>
        <w:pStyle w:val="Nosaukums"/>
        <w:ind w:left="0"/>
        <w:jc w:val="left"/>
        <w:rPr>
          <w:rFonts w:asciiTheme="minorHAnsi" w:hAnsiTheme="minorHAnsi" w:cstheme="minorHAnsi"/>
          <w:lang w:val="lv-LV"/>
        </w:rPr>
      </w:pPr>
    </w:p>
    <w:p w14:paraId="0554CC0E" w14:textId="38E80B9D" w:rsidR="00371FB0" w:rsidRPr="0028107B" w:rsidRDefault="00371FB0" w:rsidP="00371FB0">
      <w:pPr>
        <w:pStyle w:val="Nosaukums"/>
        <w:rPr>
          <w:rFonts w:asciiTheme="minorHAnsi" w:hAnsiTheme="minorHAnsi" w:cstheme="minorHAnsi"/>
          <w:lang w:val="lv-LV"/>
        </w:rPr>
      </w:pPr>
      <w:r w:rsidRPr="0028107B">
        <w:rPr>
          <w:rFonts w:asciiTheme="minorHAnsi" w:hAnsiTheme="minorHAnsi" w:cstheme="minorHAnsi"/>
          <w:lang w:val="lv-LV"/>
        </w:rPr>
        <w:t>KONKURSA</w:t>
      </w:r>
      <w:r w:rsidRPr="0028107B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28107B">
        <w:rPr>
          <w:rFonts w:asciiTheme="minorHAnsi" w:hAnsiTheme="minorHAnsi" w:cstheme="minorHAnsi"/>
          <w:lang w:val="lv-LV"/>
        </w:rPr>
        <w:t>NOLIKUMS</w:t>
      </w:r>
    </w:p>
    <w:p w14:paraId="2124DF59" w14:textId="77777777" w:rsidR="00371FB0" w:rsidRPr="0028107B" w:rsidRDefault="00371FB0" w:rsidP="00371FB0">
      <w:pPr>
        <w:pStyle w:val="Pamatteksts"/>
        <w:spacing w:before="0"/>
        <w:rPr>
          <w:rFonts w:asciiTheme="minorHAnsi" w:hAnsiTheme="minorHAnsi" w:cstheme="minorHAnsi"/>
          <w:b/>
          <w:sz w:val="31"/>
          <w:lang w:val="lv-LV"/>
        </w:rPr>
      </w:pPr>
    </w:p>
    <w:p w14:paraId="1E991DE5" w14:textId="0DB914FC" w:rsidR="00371FB0" w:rsidRDefault="00371FB0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  <w:r w:rsidRPr="0028107B">
        <w:rPr>
          <w:rFonts w:asciiTheme="minorHAnsi" w:hAnsiTheme="minorHAnsi" w:cstheme="minorHAnsi"/>
          <w:lang w:val="lv-LV"/>
        </w:rPr>
        <w:t>Cēsu novada</w:t>
      </w:r>
      <w:r w:rsidR="0028107B" w:rsidRPr="0028107B">
        <w:rPr>
          <w:rFonts w:asciiTheme="minorHAnsi" w:hAnsiTheme="minorHAnsi" w:cstheme="minorHAnsi"/>
          <w:lang w:val="lv-LV"/>
        </w:rPr>
        <w:t xml:space="preserve"> bāriņtiesas priekšsēdētāja</w:t>
      </w:r>
      <w:r w:rsidRPr="0028107B">
        <w:rPr>
          <w:rFonts w:asciiTheme="minorHAnsi" w:hAnsiTheme="minorHAnsi" w:cstheme="minorHAnsi"/>
          <w:spacing w:val="-57"/>
          <w:lang w:val="lv-LV"/>
        </w:rPr>
        <w:t xml:space="preserve"> </w:t>
      </w:r>
      <w:r w:rsidRPr="0028107B">
        <w:rPr>
          <w:rFonts w:asciiTheme="minorHAnsi" w:hAnsiTheme="minorHAnsi" w:cstheme="minorHAnsi"/>
          <w:lang w:val="lv-LV"/>
        </w:rPr>
        <w:t>amata</w:t>
      </w:r>
      <w:r w:rsidRPr="0028107B">
        <w:rPr>
          <w:rFonts w:asciiTheme="minorHAnsi" w:hAnsiTheme="minorHAnsi" w:cstheme="minorHAnsi"/>
          <w:spacing w:val="-1"/>
          <w:lang w:val="lv-LV"/>
        </w:rPr>
        <w:t xml:space="preserve"> </w:t>
      </w:r>
      <w:r w:rsidRPr="0028107B">
        <w:rPr>
          <w:rFonts w:asciiTheme="minorHAnsi" w:hAnsiTheme="minorHAnsi" w:cstheme="minorHAnsi"/>
          <w:lang w:val="lv-LV"/>
        </w:rPr>
        <w:t>pretendentu atlasei</w:t>
      </w:r>
    </w:p>
    <w:p w14:paraId="39B95045" w14:textId="61135618" w:rsidR="00CE10DA" w:rsidRDefault="00CE10DA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(uz noteiktu laiku)</w:t>
      </w:r>
    </w:p>
    <w:p w14:paraId="1066B901" w14:textId="4FD40A58" w:rsidR="00EC7725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225B9473" w14:textId="3D86F388" w:rsidR="00EC7725" w:rsidRDefault="00EC7725" w:rsidP="00CE10DA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Izdots saskaņā ar </w:t>
      </w:r>
      <w:r w:rsidR="00CE10D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Bāriņtiesu likuma </w:t>
      </w:r>
    </w:p>
    <w:p w14:paraId="22045F89" w14:textId="2A5AA7BE" w:rsidR="00CE10DA" w:rsidRDefault="00CE10DA" w:rsidP="00CE10DA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9. panta otro punktu</w:t>
      </w:r>
    </w:p>
    <w:p w14:paraId="0564E919" w14:textId="77777777" w:rsidR="00D03749" w:rsidRPr="000360D2" w:rsidRDefault="00D03749" w:rsidP="00371FB0">
      <w:pPr>
        <w:pStyle w:val="Pamatteksts"/>
        <w:spacing w:before="2"/>
        <w:rPr>
          <w:rFonts w:asciiTheme="minorHAnsi" w:hAnsiTheme="minorHAnsi" w:cstheme="minorHAnsi"/>
          <w:b/>
          <w:lang w:val="lv-LV"/>
        </w:rPr>
      </w:pPr>
    </w:p>
    <w:p w14:paraId="2A9BBD79" w14:textId="77777777" w:rsidR="00371FB0" w:rsidRPr="00EE01FA" w:rsidRDefault="00371FB0" w:rsidP="00371FB0">
      <w:pPr>
        <w:pStyle w:val="Sarakstarindkopa"/>
        <w:numPr>
          <w:ilvl w:val="0"/>
          <w:numId w:val="2"/>
        </w:numPr>
        <w:tabs>
          <w:tab w:val="left" w:pos="4060"/>
        </w:tabs>
        <w:spacing w:before="0"/>
        <w:jc w:val="both"/>
        <w:rPr>
          <w:rFonts w:asciiTheme="minorHAnsi" w:hAnsiTheme="minorHAnsi" w:cstheme="minorHAnsi"/>
          <w:b/>
          <w:sz w:val="24"/>
          <w:lang w:val="lv-LV"/>
        </w:rPr>
      </w:pPr>
      <w:r w:rsidRPr="00EE01FA">
        <w:rPr>
          <w:rFonts w:asciiTheme="minorHAnsi" w:hAnsiTheme="minorHAnsi" w:cstheme="minorHAnsi"/>
          <w:b/>
          <w:sz w:val="24"/>
          <w:lang w:val="lv-LV"/>
        </w:rPr>
        <w:t>Vispārīgie</w:t>
      </w:r>
      <w:r w:rsidRPr="00EE01FA">
        <w:rPr>
          <w:rFonts w:asciiTheme="minorHAnsi" w:hAnsiTheme="minorHAnsi" w:cstheme="minorHAnsi"/>
          <w:b/>
          <w:spacing w:val="-5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b/>
          <w:sz w:val="24"/>
          <w:lang w:val="lv-LV"/>
        </w:rPr>
        <w:t>noteikumi</w:t>
      </w:r>
    </w:p>
    <w:p w14:paraId="33C0A1F3" w14:textId="40EB2696" w:rsidR="00371FB0" w:rsidRPr="00EE01FA" w:rsidRDefault="00371FB0" w:rsidP="00A714DE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Nolikums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nosaka kārtību,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kādā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tiek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organizēts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amata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konkurss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Cēsu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novada </w:t>
      </w:r>
      <w:r w:rsidRPr="00EE01FA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="00A714DE" w:rsidRPr="00EE01FA">
        <w:rPr>
          <w:rFonts w:asciiTheme="minorHAnsi" w:hAnsiTheme="minorHAnsi" w:cstheme="minorHAnsi"/>
          <w:sz w:val="24"/>
          <w:szCs w:val="24"/>
          <w:lang w:val="lv-LV"/>
        </w:rPr>
        <w:t>bāriņtiesas priekšsēdētāja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(turpmāk</w:t>
      </w:r>
      <w:r w:rsidR="00A714DE"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–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A714DE" w:rsidRPr="00EE01FA">
        <w:rPr>
          <w:rFonts w:asciiTheme="minorHAnsi" w:hAnsiTheme="minorHAnsi" w:cstheme="minorHAnsi"/>
          <w:sz w:val="24"/>
          <w:szCs w:val="24"/>
          <w:lang w:val="lv-LV"/>
        </w:rPr>
        <w:t>bāriņtiesas priekšsēdētājs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amatu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(turpmāk</w:t>
      </w:r>
      <w:r w:rsidR="00A714DE"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–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konkurss)</w:t>
      </w:r>
      <w:r w:rsidR="00EE01FA">
        <w:rPr>
          <w:rFonts w:asciiTheme="minorHAnsi" w:hAnsiTheme="minorHAnsi" w:cstheme="minorHAnsi"/>
          <w:sz w:val="24"/>
          <w:szCs w:val="24"/>
          <w:lang w:val="lv-LV"/>
        </w:rPr>
        <w:t xml:space="preserve"> pretendentu atlasei (uz noteiktu laiku)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,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izsludināšanas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un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norises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kārtību,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kā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arī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iesniegto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vērtēšanas</w:t>
      </w: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kārtību.</w:t>
      </w:r>
    </w:p>
    <w:p w14:paraId="0011BCB3" w14:textId="721895A9" w:rsidR="00371FB0" w:rsidRPr="00EE01FA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Amata</w:t>
      </w:r>
      <w:r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mērķis</w:t>
      </w: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EE01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izvēlēties</w:t>
      </w: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atbilstošāko</w:t>
      </w:r>
      <w:r w:rsidRPr="00EE01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EE01FA">
        <w:rPr>
          <w:rFonts w:asciiTheme="minorHAnsi" w:hAnsiTheme="minorHAnsi" w:cstheme="minorHAnsi"/>
          <w:spacing w:val="59"/>
          <w:sz w:val="24"/>
          <w:szCs w:val="24"/>
          <w:lang w:val="lv-LV"/>
        </w:rPr>
        <w:t xml:space="preserve"> </w:t>
      </w:r>
      <w:bookmarkStart w:id="0" w:name="_Hlk81235515"/>
      <w:r w:rsidR="00A714DE" w:rsidRPr="00EE01FA">
        <w:rPr>
          <w:rFonts w:asciiTheme="minorHAnsi" w:hAnsiTheme="minorHAnsi" w:cstheme="minorHAnsi"/>
          <w:sz w:val="24"/>
          <w:szCs w:val="24"/>
          <w:lang w:val="lv-LV"/>
        </w:rPr>
        <w:t>bāriņtiesas priekšsēdētāja</w:t>
      </w:r>
      <w:bookmarkEnd w:id="0"/>
      <w:r w:rsidRPr="00EE01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amatam</w:t>
      </w:r>
      <w:r w:rsidR="00EE01FA">
        <w:rPr>
          <w:rFonts w:asciiTheme="minorHAnsi" w:hAnsiTheme="minorHAnsi" w:cstheme="minorHAnsi"/>
          <w:sz w:val="24"/>
          <w:szCs w:val="24"/>
          <w:lang w:val="lv-LV"/>
        </w:rPr>
        <w:t xml:space="preserve"> (uz noteiktu laiku)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4380D533" w14:textId="0ABDB769" w:rsidR="00371FB0" w:rsidRPr="00EE01FA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EE01FA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uzdevums</w:t>
      </w: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izvērtēt</w:t>
      </w: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EE01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EE01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atbilstību</w:t>
      </w:r>
      <w:r w:rsidR="00A714DE"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A714DE"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bāriņtiesas priekšsēdētāja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amatam.</w:t>
      </w:r>
    </w:p>
    <w:p w14:paraId="407FEBE2" w14:textId="630D178C" w:rsidR="00371FB0" w:rsidRPr="00EE01FA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atbilstību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A714DE" w:rsidRPr="00EE01FA">
        <w:rPr>
          <w:rFonts w:asciiTheme="minorHAnsi" w:hAnsiTheme="minorHAnsi" w:cstheme="minorHAnsi"/>
          <w:sz w:val="24"/>
          <w:szCs w:val="24"/>
          <w:lang w:val="lv-LV"/>
        </w:rPr>
        <w:t>bāriņtiesas priekšsēdētāja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amata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prasībām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nosaka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atbilstoši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šajā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nolikumā</w:t>
      </w:r>
      <w:r w:rsidR="00A714DE"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noteiktajiem</w:t>
      </w: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vērtēšanas</w:t>
      </w: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kritērijiem.</w:t>
      </w:r>
    </w:p>
    <w:p w14:paraId="068902DD" w14:textId="1B0DF45F" w:rsidR="00371FB0" w:rsidRPr="00EE01FA" w:rsidRDefault="00371FB0" w:rsidP="1BC8790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Konkursu organizē konkursa komisija (turpmāk- komisija) priekšsēdētāja un </w:t>
      </w:r>
      <w:r w:rsidR="00EE01FA">
        <w:rPr>
          <w:rFonts w:asciiTheme="minorHAnsi" w:hAnsiTheme="minorHAnsi" w:cstheme="minorHAnsi"/>
          <w:sz w:val="24"/>
          <w:szCs w:val="24"/>
          <w:lang w:val="lv-LV"/>
        </w:rPr>
        <w:t>2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(</w:t>
      </w:r>
      <w:r w:rsidR="00EE01FA">
        <w:rPr>
          <w:rFonts w:asciiTheme="minorHAnsi" w:hAnsiTheme="minorHAnsi" w:cstheme="minorHAnsi"/>
          <w:sz w:val="24"/>
          <w:szCs w:val="24"/>
          <w:lang w:val="lv-LV"/>
        </w:rPr>
        <w:t>divu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) locekļu sastāvā, kas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izveidota ar </w:t>
      </w:r>
      <w:r w:rsidR="00EE01FA">
        <w:rPr>
          <w:rFonts w:asciiTheme="minorHAnsi" w:hAnsiTheme="minorHAnsi" w:cstheme="minorHAnsi"/>
          <w:sz w:val="24"/>
          <w:szCs w:val="24"/>
          <w:lang w:val="lv-LV"/>
        </w:rPr>
        <w:t>izpilddirektora vietnieka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rīkojumu. Komisijas sastāvs var tik</w:t>
      </w:r>
      <w:r w:rsidR="00A714DE" w:rsidRPr="00EE01FA">
        <w:rPr>
          <w:rFonts w:asciiTheme="minorHAnsi" w:hAnsiTheme="minorHAnsi" w:cstheme="minorHAnsi"/>
          <w:sz w:val="24"/>
          <w:szCs w:val="24"/>
          <w:lang w:val="lv-LV"/>
        </w:rPr>
        <w:t>t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mainīts gadījumā, ja </w:t>
      </w:r>
      <w:r w:rsidRPr="00EE01FA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tam</w:t>
      </w: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ir objektīvi iemesli.</w:t>
      </w:r>
    </w:p>
    <w:p w14:paraId="513F8FE2" w14:textId="157EE871" w:rsidR="00371FB0" w:rsidRPr="00EE01FA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>Komisijas</w:t>
      </w:r>
      <w:r w:rsidRPr="00EE01FA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sēdes</w:t>
      </w:r>
      <w:r w:rsidRPr="00EE01FA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vada</w:t>
      </w:r>
      <w:r w:rsidRPr="00EE01FA">
        <w:rPr>
          <w:rFonts w:asciiTheme="minorHAnsi" w:hAnsiTheme="minorHAnsi" w:cstheme="minorHAnsi"/>
          <w:spacing w:val="-16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EE01FA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priekšsēdētājs.</w:t>
      </w:r>
      <w:r w:rsidRPr="00EE01FA">
        <w:rPr>
          <w:rFonts w:asciiTheme="minorHAnsi" w:hAnsiTheme="minorHAnsi" w:cstheme="minorHAnsi"/>
          <w:spacing w:val="-14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EE01FA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sēdes</w:t>
      </w:r>
      <w:r w:rsidRPr="00EE01FA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tiek</w:t>
      </w:r>
      <w:r w:rsidRPr="00EE01FA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protokolētas,</w:t>
      </w:r>
      <w:r w:rsidRPr="00EE01FA">
        <w:rPr>
          <w:rFonts w:asciiTheme="minorHAnsi" w:hAnsiTheme="minorHAnsi" w:cstheme="minorHAnsi"/>
          <w:spacing w:val="-16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="00A714DE"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pacing w:val="-58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sēdes</w:t>
      </w:r>
      <w:r w:rsidRPr="00EE01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protokolus paraksta visi klātesošie komisijas locekļi.</w:t>
      </w:r>
    </w:p>
    <w:p w14:paraId="5185FFF7" w14:textId="77777777" w:rsidR="00371FB0" w:rsidRPr="00EE01FA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Komisija</w:t>
      </w:r>
      <w:r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darbu</w:t>
      </w:r>
      <w:r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veic</w:t>
      </w:r>
      <w:r w:rsidRPr="00EE01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Cēsu</w:t>
      </w:r>
      <w:r w:rsidRPr="00EE01FA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novada</w:t>
      </w:r>
      <w:r w:rsidRPr="00EE01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domes</w:t>
      </w:r>
      <w:r w:rsidRPr="00EE01FA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telpās vai tiešsaistē.</w:t>
      </w:r>
      <w:r w:rsidRPr="00EE01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EE01FA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sēdes</w:t>
      </w:r>
      <w:r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slēgtas.</w:t>
      </w:r>
    </w:p>
    <w:p w14:paraId="1CB98990" w14:textId="77777777" w:rsidR="00371FB0" w:rsidRPr="00EE01FA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Komisijas priekšsēdētājs sasauc komisijas sēdes, nosaka to norises vietu un laiku, kā arī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vada</w:t>
      </w:r>
      <w:r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komisijas sēdes.</w:t>
      </w:r>
    </w:p>
    <w:p w14:paraId="14DF2332" w14:textId="2FD1EBC8" w:rsidR="00371FB0" w:rsidRPr="00EE01FA" w:rsidRDefault="00371FB0" w:rsidP="00A714DE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Konkurss</w:t>
      </w:r>
      <w:r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notiek</w:t>
      </w:r>
      <w:r w:rsidRPr="00EE01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divās</w:t>
      </w:r>
      <w:r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="63A4B663"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>vai vairāk kārtās</w:t>
      </w:r>
      <w:r w:rsidRPr="00EE01FA">
        <w:rPr>
          <w:rFonts w:asciiTheme="minorHAnsi" w:hAnsiTheme="minorHAnsi" w:cstheme="minorHAnsi"/>
          <w:sz w:val="24"/>
          <w:szCs w:val="24"/>
          <w:lang w:val="fi-FI"/>
        </w:rPr>
        <w:t>:</w:t>
      </w:r>
    </w:p>
    <w:p w14:paraId="4F55EC63" w14:textId="4464BF15" w:rsidR="00371FB0" w:rsidRPr="00EE01FA" w:rsidRDefault="00371FB0" w:rsidP="00371FB0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pretendentu iesniegto dokumentu</w:t>
      </w:r>
      <w:r w:rsidR="00A3735C"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pārbaude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un </w:t>
      </w:r>
      <w:r w:rsidR="00A3735C" w:rsidRPr="00EE01FA">
        <w:rPr>
          <w:rFonts w:asciiTheme="minorHAnsi" w:hAnsiTheme="minorHAnsi" w:cstheme="minorHAnsi"/>
          <w:sz w:val="24"/>
          <w:szCs w:val="24"/>
          <w:lang w:val="lv-LV"/>
        </w:rPr>
        <w:t>atbilstība Bāriņtiesu likuma             10. panta pirmās daļas prasībām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(pirmā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kārta);</w:t>
      </w:r>
    </w:p>
    <w:p w14:paraId="2E5A66C9" w14:textId="328CA3D5" w:rsidR="00371FB0" w:rsidRPr="00EE01FA" w:rsidRDefault="21751DDC" w:rsidP="1BC87900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I</w:t>
      </w:r>
      <w:r w:rsidR="00371FB0" w:rsidRPr="00EE01FA">
        <w:rPr>
          <w:rFonts w:asciiTheme="minorHAnsi" w:hAnsiTheme="minorHAnsi" w:cstheme="minorHAnsi"/>
          <w:sz w:val="24"/>
          <w:szCs w:val="24"/>
          <w:lang w:val="lv-LV"/>
        </w:rPr>
        <w:t>ntervijas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 </w:t>
      </w:r>
      <w:r w:rsidR="00371FB0" w:rsidRPr="00EE01FA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="00371FB0"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sz w:val="24"/>
          <w:szCs w:val="24"/>
          <w:lang w:val="lv-LV"/>
        </w:rPr>
        <w:t>pretendentiem</w:t>
      </w:r>
      <w:r w:rsidR="00371FB0"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sz w:val="24"/>
          <w:szCs w:val="24"/>
          <w:lang w:val="lv-LV"/>
        </w:rPr>
        <w:t>(otrā</w:t>
      </w:r>
      <w:r w:rsidR="00371FB0"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sz w:val="24"/>
          <w:szCs w:val="24"/>
          <w:lang w:val="lv-LV"/>
        </w:rPr>
        <w:t>kārta)</w:t>
      </w:r>
      <w:r w:rsidR="494855E8" w:rsidRPr="00EE01FA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222A10E1" w14:textId="2F311D50" w:rsidR="494855E8" w:rsidRPr="00EE01FA" w:rsidRDefault="494855E8" w:rsidP="1BC87900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Komisijai</w:t>
      </w:r>
      <w:r w:rsidR="00EE01FA">
        <w:rPr>
          <w:rFonts w:asciiTheme="minorHAnsi" w:hAnsiTheme="minorHAnsi" w:cstheme="minorHAnsi"/>
          <w:sz w:val="24"/>
          <w:szCs w:val="24"/>
          <w:lang w:val="lv-LV"/>
        </w:rPr>
        <w:t>, ja nepieciešams,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 ir tiesības organizēt papildu kārtu</w:t>
      </w:r>
      <w:r w:rsidR="000BD595" w:rsidRPr="00EE01FA">
        <w:rPr>
          <w:rFonts w:asciiTheme="minorHAnsi" w:hAnsiTheme="minorHAnsi" w:cstheme="minorHAnsi"/>
          <w:sz w:val="24"/>
          <w:szCs w:val="24"/>
          <w:lang w:val="lv-LV"/>
        </w:rPr>
        <w:t>, definējot uzdevumu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5D25F82C" w14:textId="0D5EE5F5" w:rsidR="00371FB0" w:rsidRPr="00EE01FA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Interviju norises laiku un vietu nosaka komisijas priekšsēdētājs. Interviju norises laiku un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vietu komisijas sekretārs telefoniski paziņo pretendentiem, kuri izturējuši pirmo atlases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kārtu</w:t>
      </w: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un tiek aicināti uz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interviju.</w:t>
      </w:r>
    </w:p>
    <w:p w14:paraId="0CA89FE7" w14:textId="565670E9" w:rsidR="00441397" w:rsidRPr="00EE01FA" w:rsidRDefault="00441397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Komisija sagatavo konkursa protokolu un, kopā ar konkursā uzvarējušā pretendenta iesniegtajiem dokumentiem, iesniedz </w:t>
      </w:r>
      <w:r w:rsidR="00096EC1">
        <w:rPr>
          <w:rFonts w:asciiTheme="minorHAnsi" w:hAnsiTheme="minorHAnsi" w:cstheme="minorHAnsi"/>
          <w:sz w:val="24"/>
          <w:szCs w:val="24"/>
          <w:lang w:val="lv-LV"/>
        </w:rPr>
        <w:t>izpilddirektora vietniekam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4E2DD627" w14:textId="02B387FA" w:rsidR="00371FB0" w:rsidRPr="00EE01FA" w:rsidRDefault="000E2AAE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31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D</w:t>
      </w:r>
      <w:r w:rsidR="00371FB0" w:rsidRPr="00EE01FA">
        <w:rPr>
          <w:rFonts w:asciiTheme="minorHAnsi" w:hAnsiTheme="minorHAnsi" w:cstheme="minorHAnsi"/>
          <w:sz w:val="24"/>
          <w:szCs w:val="24"/>
          <w:lang w:val="lv-LV"/>
        </w:rPr>
        <w:t>arba sludinājums tiek publicēts Cēsu novada pašvaldības</w:t>
      </w:r>
      <w:r w:rsidR="00371FB0"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sz w:val="24"/>
          <w:szCs w:val="24"/>
          <w:lang w:val="lv-LV"/>
        </w:rPr>
        <w:t>interneta vietnē</w:t>
      </w:r>
      <w:r w:rsidR="00371FB0" w:rsidRPr="00EE01FA">
        <w:rPr>
          <w:rFonts w:asciiTheme="minorHAnsi" w:hAnsiTheme="minorHAnsi" w:cstheme="minorHAnsi"/>
          <w:color w:val="0563C1"/>
          <w:sz w:val="24"/>
          <w:szCs w:val="24"/>
          <w:lang w:val="lv-LV"/>
        </w:rPr>
        <w:t xml:space="preserve"> </w:t>
      </w:r>
      <w:hyperlink r:id="rId6" w:history="1">
        <w:r w:rsidR="00371FB0" w:rsidRPr="00EE01FA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www.cesis.lv</w:t>
        </w:r>
      </w:hyperlink>
      <w:r w:rsidR="00371FB0" w:rsidRPr="00EE01FA">
        <w:rPr>
          <w:rFonts w:asciiTheme="minorHAnsi" w:hAnsiTheme="minorHAnsi" w:cstheme="minorHAnsi"/>
          <w:color w:val="0563C1"/>
          <w:sz w:val="24"/>
          <w:szCs w:val="24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sz w:val="24"/>
          <w:szCs w:val="24"/>
          <w:lang w:val="lv-LV"/>
        </w:rPr>
        <w:lastRenderedPageBreak/>
        <w:t>sadaļā „Vakances”</w:t>
      </w:r>
      <w:r w:rsidR="00096EC1">
        <w:rPr>
          <w:rFonts w:asciiTheme="minorHAnsi" w:hAnsiTheme="minorHAnsi" w:cstheme="minorHAnsi"/>
          <w:sz w:val="24"/>
          <w:szCs w:val="24"/>
          <w:lang w:val="lv-LV"/>
        </w:rPr>
        <w:t xml:space="preserve">, citos </w:t>
      </w:r>
      <w:r w:rsidR="00441397" w:rsidRPr="00EE01FA">
        <w:rPr>
          <w:rFonts w:asciiTheme="minorHAnsi" w:hAnsiTheme="minorHAnsi" w:cstheme="minorHAnsi"/>
          <w:sz w:val="24"/>
          <w:szCs w:val="24"/>
          <w:lang w:val="lv-LV"/>
        </w:rPr>
        <w:t>sociālajos saziņas līdzekļos, platformās, informatīvajos izdevumos</w:t>
      </w:r>
      <w:r w:rsidR="00371FB0" w:rsidRPr="00EE01FA">
        <w:rPr>
          <w:rFonts w:asciiTheme="minorHAnsi" w:hAnsiTheme="minorHAnsi" w:cstheme="minorHAnsi"/>
          <w:sz w:val="24"/>
          <w:szCs w:val="24"/>
          <w:lang w:val="lv-LV"/>
        </w:rPr>
        <w:t>. Darba sludinājums tiek publicēts</w:t>
      </w:r>
      <w:r w:rsidR="00371FB0"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096EC1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arī </w:t>
      </w:r>
      <w:r w:rsidR="00371FB0"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Nodarbinātības valsts aģentūras </w:t>
      </w:r>
      <w:r w:rsidR="00096EC1">
        <w:rPr>
          <w:rFonts w:asciiTheme="minorHAnsi" w:hAnsiTheme="minorHAnsi" w:cstheme="minorHAnsi"/>
          <w:sz w:val="24"/>
          <w:szCs w:val="24"/>
          <w:lang w:val="lv-LV"/>
        </w:rPr>
        <w:t xml:space="preserve">CV un </w:t>
      </w:r>
      <w:r w:rsidR="00371FB0" w:rsidRPr="00EE01FA">
        <w:rPr>
          <w:rFonts w:asciiTheme="minorHAnsi" w:hAnsiTheme="minorHAnsi" w:cstheme="minorHAnsi"/>
          <w:sz w:val="24"/>
          <w:szCs w:val="24"/>
          <w:lang w:val="lv-LV"/>
        </w:rPr>
        <w:t>vakanču portālā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24E3FB44" w14:textId="77777777" w:rsidR="00E7142B" w:rsidRPr="000360D2" w:rsidRDefault="00E7142B" w:rsidP="00441397">
      <w:pPr>
        <w:pStyle w:val="Sarakstarindkopa"/>
        <w:spacing w:before="0"/>
        <w:ind w:left="426" w:right="49" w:firstLine="0"/>
        <w:rPr>
          <w:rFonts w:asciiTheme="minorHAnsi" w:hAnsiTheme="minorHAnsi" w:cstheme="minorHAnsi"/>
          <w:sz w:val="24"/>
          <w:szCs w:val="24"/>
          <w:lang w:val="lv-LV"/>
        </w:rPr>
      </w:pPr>
    </w:p>
    <w:p w14:paraId="4F7D87FC" w14:textId="7868FC56" w:rsidR="00371FB0" w:rsidRPr="00EE01FA" w:rsidRDefault="00C611CD" w:rsidP="00371FB0">
      <w:pPr>
        <w:pStyle w:val="Virsraksts1"/>
        <w:numPr>
          <w:ilvl w:val="0"/>
          <w:numId w:val="2"/>
        </w:numPr>
        <w:ind w:left="426" w:hanging="426"/>
        <w:jc w:val="center"/>
        <w:rPr>
          <w:rFonts w:asciiTheme="minorHAnsi" w:hAnsiTheme="minorHAnsi" w:cstheme="minorHAnsi"/>
          <w:lang w:val="lv-LV"/>
        </w:rPr>
      </w:pPr>
      <w:r w:rsidRPr="00EE01FA">
        <w:rPr>
          <w:rFonts w:asciiTheme="minorHAnsi" w:hAnsiTheme="minorHAnsi" w:cstheme="minorHAnsi"/>
          <w:lang w:val="lv-LV"/>
        </w:rPr>
        <w:t>Bāriņtiesas priekšsēdētāja</w:t>
      </w:r>
      <w:r w:rsidR="00371FB0" w:rsidRPr="00EE01FA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lang w:val="lv-LV"/>
        </w:rPr>
        <w:t>galvenie</w:t>
      </w:r>
      <w:r w:rsidR="00371FB0" w:rsidRPr="00EE01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lang w:val="lv-LV"/>
        </w:rPr>
        <w:t>amata</w:t>
      </w:r>
      <w:r w:rsidR="00371FB0" w:rsidRPr="00EE01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lang w:val="lv-LV"/>
        </w:rPr>
        <w:t>pienākumi</w:t>
      </w:r>
      <w:r w:rsidR="00371FB0" w:rsidRPr="00EE01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lang w:val="lv-LV"/>
        </w:rPr>
        <w:t>un</w:t>
      </w:r>
      <w:r w:rsidR="00371FB0" w:rsidRPr="00EE01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lang w:val="lv-LV"/>
        </w:rPr>
        <w:t>pretendentiem</w:t>
      </w:r>
      <w:r w:rsidR="00371FB0" w:rsidRPr="00EE01FA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lang w:val="lv-LV"/>
        </w:rPr>
        <w:t>izvirzītās</w:t>
      </w:r>
      <w:r w:rsidR="00371FB0" w:rsidRPr="00EE01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lang w:val="lv-LV"/>
        </w:rPr>
        <w:t>prasības</w:t>
      </w:r>
    </w:p>
    <w:p w14:paraId="1DD6A504" w14:textId="1F02EE5A" w:rsidR="00371FB0" w:rsidRPr="00EE01FA" w:rsidRDefault="00C611CD" w:rsidP="00263B47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bCs/>
          <w:sz w:val="24"/>
          <w:lang w:val="lv-LV"/>
        </w:rPr>
      </w:pPr>
      <w:bookmarkStart w:id="1" w:name="_Hlk81236764"/>
      <w:r w:rsidRPr="00EE01FA">
        <w:rPr>
          <w:rFonts w:asciiTheme="minorHAnsi" w:hAnsiTheme="minorHAnsi" w:cstheme="minorHAnsi"/>
          <w:sz w:val="24"/>
          <w:szCs w:val="24"/>
          <w:lang w:val="lv-LV"/>
        </w:rPr>
        <w:t>Bāriņtiesas priekšsēdētāja</w:t>
      </w:r>
      <w:bookmarkEnd w:id="1"/>
      <w:r w:rsidR="00371FB0" w:rsidRPr="00EE01FA">
        <w:rPr>
          <w:rFonts w:asciiTheme="minorHAnsi" w:hAnsiTheme="minorHAnsi" w:cstheme="minorHAnsi"/>
          <w:spacing w:val="-4"/>
          <w:sz w:val="24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bCs/>
          <w:sz w:val="24"/>
          <w:lang w:val="lv-LV"/>
        </w:rPr>
        <w:t>galvenie</w:t>
      </w:r>
      <w:r w:rsidR="00371FB0" w:rsidRPr="00EE01FA">
        <w:rPr>
          <w:rFonts w:asciiTheme="minorHAnsi" w:hAnsiTheme="minorHAnsi" w:cstheme="minorHAnsi"/>
          <w:bCs/>
          <w:spacing w:val="-2"/>
          <w:sz w:val="24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bCs/>
          <w:sz w:val="24"/>
          <w:lang w:val="lv-LV"/>
        </w:rPr>
        <w:t>amata</w:t>
      </w:r>
      <w:r w:rsidR="00371FB0" w:rsidRPr="00EE01FA">
        <w:rPr>
          <w:rFonts w:asciiTheme="minorHAnsi" w:hAnsiTheme="minorHAnsi" w:cstheme="minorHAnsi"/>
          <w:bCs/>
          <w:spacing w:val="-3"/>
          <w:sz w:val="24"/>
          <w:lang w:val="lv-LV"/>
        </w:rPr>
        <w:t xml:space="preserve"> </w:t>
      </w:r>
      <w:r w:rsidR="00371FB0" w:rsidRPr="00EE01FA">
        <w:rPr>
          <w:rFonts w:asciiTheme="minorHAnsi" w:hAnsiTheme="minorHAnsi" w:cstheme="minorHAnsi"/>
          <w:bCs/>
          <w:sz w:val="24"/>
          <w:lang w:val="lv-LV"/>
        </w:rPr>
        <w:t>pienākumi:</w:t>
      </w:r>
    </w:p>
    <w:p w14:paraId="4038E65F" w14:textId="0D7F9A2A" w:rsidR="00C611CD" w:rsidRPr="00EE01FA" w:rsidRDefault="00C611CD" w:rsidP="00263B47">
      <w:pPr>
        <w:pStyle w:val="Virsraksts1"/>
        <w:numPr>
          <w:ilvl w:val="1"/>
          <w:numId w:val="1"/>
        </w:numPr>
        <w:tabs>
          <w:tab w:val="left" w:pos="602"/>
        </w:tabs>
        <w:ind w:left="1134" w:hanging="708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 w:rsidRPr="00EE01FA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vadīt, organizēt un kontrolēt bāriņtiesas darbu un pārstāvēt bāriņtiesu;</w:t>
      </w:r>
    </w:p>
    <w:p w14:paraId="7349E425" w14:textId="4079F572" w:rsidR="00C611CD" w:rsidRPr="00EE01FA" w:rsidRDefault="00C611CD" w:rsidP="00263B47">
      <w:pPr>
        <w:pStyle w:val="Virsraksts1"/>
        <w:numPr>
          <w:ilvl w:val="1"/>
          <w:numId w:val="1"/>
        </w:numPr>
        <w:tabs>
          <w:tab w:val="left" w:pos="602"/>
        </w:tabs>
        <w:ind w:left="1134" w:hanging="708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 w:rsidRPr="00EE01FA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noteikt bāriņtiesas priekšsēdētāja vietnieka, bāriņtiesas locekļu un darbinieku pienākumus;</w:t>
      </w:r>
    </w:p>
    <w:p w14:paraId="21C9F9FF" w14:textId="6CAD2AF5" w:rsidR="00C611CD" w:rsidRPr="00EE01FA" w:rsidRDefault="00C611CD" w:rsidP="00263B47">
      <w:pPr>
        <w:pStyle w:val="Virsraksts1"/>
        <w:numPr>
          <w:ilvl w:val="1"/>
          <w:numId w:val="1"/>
        </w:numPr>
        <w:tabs>
          <w:tab w:val="left" w:pos="602"/>
        </w:tabs>
        <w:ind w:left="1134" w:hanging="708"/>
        <w:rPr>
          <w:rFonts w:asciiTheme="minorHAnsi" w:hAnsiTheme="minorHAnsi" w:cstheme="minorHAnsi"/>
          <w:b w:val="0"/>
          <w:bCs w:val="0"/>
          <w:lang w:val="lv-LV" w:eastAsia="lv-LV"/>
        </w:rPr>
      </w:pPr>
      <w:r w:rsidRPr="00EE01FA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norīkot </w:t>
      </w:r>
      <w:r w:rsidR="008D0C67" w:rsidRPr="00EE01FA">
        <w:rPr>
          <w:rFonts w:asciiTheme="minorHAnsi" w:hAnsiTheme="minorHAnsi" w:cstheme="minorHAnsi"/>
          <w:b w:val="0"/>
          <w:bCs w:val="0"/>
          <w:lang w:val="lv-LV" w:eastAsia="lv-LV"/>
        </w:rPr>
        <w:t>bāriņtiesas priekšsēdētāja vietnieku un bāriņtiesas locekļus par bāriņtiesas sēžu priekšsēdētājiem, kā arī sadalīt citus pienākumus bāriņtiesas darbiniekiem;</w:t>
      </w:r>
    </w:p>
    <w:p w14:paraId="4A55E307" w14:textId="2AA74557" w:rsidR="008D0C67" w:rsidRPr="00EE01FA" w:rsidRDefault="008D0C67" w:rsidP="00263B47">
      <w:pPr>
        <w:pStyle w:val="Virsraksts1"/>
        <w:numPr>
          <w:ilvl w:val="1"/>
          <w:numId w:val="1"/>
        </w:numPr>
        <w:tabs>
          <w:tab w:val="left" w:pos="602"/>
        </w:tabs>
        <w:ind w:left="1134" w:hanging="708"/>
        <w:rPr>
          <w:rFonts w:asciiTheme="minorHAnsi" w:hAnsiTheme="minorHAnsi" w:cstheme="minorHAnsi"/>
          <w:b w:val="0"/>
          <w:bCs w:val="0"/>
          <w:lang w:val="lv-LV" w:eastAsia="lv-LV"/>
        </w:rPr>
      </w:pPr>
      <w:r w:rsidRPr="00EE01FA">
        <w:rPr>
          <w:rFonts w:asciiTheme="minorHAnsi" w:hAnsiTheme="minorHAnsi" w:cstheme="minorHAnsi"/>
          <w:b w:val="0"/>
          <w:bCs w:val="0"/>
          <w:lang w:val="lv-LV" w:eastAsia="lv-LV"/>
        </w:rPr>
        <w:t>organizēt bāriņtiesas darbinieku kvalifikācijas paaugstināšanu;</w:t>
      </w:r>
    </w:p>
    <w:p w14:paraId="6E1BD2CD" w14:textId="5B8765D9" w:rsidR="008D0C67" w:rsidRPr="00EE01FA" w:rsidRDefault="008D0C67" w:rsidP="00263B47">
      <w:pPr>
        <w:pStyle w:val="Virsraksts1"/>
        <w:numPr>
          <w:ilvl w:val="1"/>
          <w:numId w:val="1"/>
        </w:numPr>
        <w:tabs>
          <w:tab w:val="left" w:pos="602"/>
        </w:tabs>
        <w:ind w:left="1134" w:hanging="708"/>
        <w:rPr>
          <w:rFonts w:asciiTheme="minorHAnsi" w:hAnsiTheme="minorHAnsi" w:cstheme="minorHAnsi"/>
          <w:b w:val="0"/>
          <w:bCs w:val="0"/>
          <w:lang w:val="lv-LV" w:eastAsia="lv-LV"/>
        </w:rPr>
      </w:pPr>
      <w:r w:rsidRPr="00EE01FA">
        <w:rPr>
          <w:rFonts w:asciiTheme="minorHAnsi" w:hAnsiTheme="minorHAnsi" w:cstheme="minorHAnsi"/>
          <w:b w:val="0"/>
          <w:bCs w:val="0"/>
          <w:lang w:val="lv-LV" w:eastAsia="lv-LV"/>
        </w:rPr>
        <w:t>organizē bāriņtiesas darbu apmeklētāju pieņemšanā un iesniegumu izskatīšanā;</w:t>
      </w:r>
    </w:p>
    <w:p w14:paraId="745B1C08" w14:textId="1FA0D0E5" w:rsidR="008D0C67" w:rsidRPr="00EE01FA" w:rsidRDefault="008D0C67" w:rsidP="00263B47">
      <w:pPr>
        <w:pStyle w:val="Virsraksts1"/>
        <w:numPr>
          <w:ilvl w:val="1"/>
          <w:numId w:val="1"/>
        </w:numPr>
        <w:ind w:left="1134" w:hanging="708"/>
        <w:rPr>
          <w:rFonts w:asciiTheme="minorHAnsi" w:hAnsiTheme="minorHAnsi" w:cstheme="minorHAnsi"/>
          <w:b w:val="0"/>
          <w:bCs w:val="0"/>
          <w:lang w:val="lv-LV" w:eastAsia="lv-LV"/>
        </w:rPr>
      </w:pPr>
      <w:r w:rsidRPr="00EE01FA">
        <w:rPr>
          <w:rFonts w:asciiTheme="minorHAnsi" w:hAnsiTheme="minorHAnsi" w:cstheme="minorHAnsi"/>
          <w:b w:val="0"/>
          <w:bCs w:val="0"/>
          <w:lang w:val="lv-LV" w:eastAsia="lv-LV"/>
        </w:rPr>
        <w:t>nodrošināt datu sniegšanu valsts statistikas pārskata sagatavošanai par bāriņtiesas darbu;</w:t>
      </w:r>
    </w:p>
    <w:p w14:paraId="397A2D3F" w14:textId="345FE339" w:rsidR="00371FB0" w:rsidRPr="00EE01FA" w:rsidRDefault="00371FB0" w:rsidP="00263B47">
      <w:pPr>
        <w:pStyle w:val="Virsraksts1"/>
        <w:numPr>
          <w:ilvl w:val="1"/>
          <w:numId w:val="1"/>
        </w:numPr>
        <w:tabs>
          <w:tab w:val="left" w:pos="602"/>
        </w:tabs>
        <w:ind w:left="1134" w:hanging="708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 w:rsidRPr="00EE01FA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veikt citus pienākumus, kas paredzēti likumos, pašvaldības </w:t>
      </w:r>
      <w:r w:rsidR="00096EC1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un iestādes </w:t>
      </w:r>
      <w:r w:rsidRPr="00EE01FA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nolikumā un domes lēmumos.</w:t>
      </w:r>
    </w:p>
    <w:p w14:paraId="1F2690FF" w14:textId="77777777" w:rsidR="00371FB0" w:rsidRPr="00EE01FA" w:rsidRDefault="00371FB0" w:rsidP="00263B47">
      <w:pPr>
        <w:pStyle w:val="Virsraksts1"/>
        <w:numPr>
          <w:ilvl w:val="0"/>
          <w:numId w:val="1"/>
        </w:numPr>
        <w:ind w:left="426" w:hanging="426"/>
        <w:rPr>
          <w:rFonts w:asciiTheme="minorHAnsi" w:hAnsiTheme="minorHAnsi" w:cstheme="minorHAnsi"/>
          <w:b w:val="0"/>
          <w:bCs w:val="0"/>
          <w:lang w:val="lv-LV"/>
        </w:rPr>
      </w:pPr>
      <w:r w:rsidRPr="00EE01FA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EE01FA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EE01FA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14:paraId="25954893" w14:textId="3E250A6A" w:rsidR="00371FB0" w:rsidRPr="00EE01FA" w:rsidRDefault="00371FB0" w:rsidP="00263B47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E01FA">
        <w:rPr>
          <w:rFonts w:cstheme="minorHAnsi"/>
          <w:b/>
          <w:bCs/>
          <w:sz w:val="24"/>
          <w:szCs w:val="24"/>
        </w:rPr>
        <w:tab/>
      </w:r>
      <w:bookmarkStart w:id="2" w:name="_Hlk81237114"/>
      <w:r w:rsidR="008D0C67" w:rsidRPr="00EE01FA">
        <w:rPr>
          <w:rFonts w:cstheme="minorHAnsi"/>
          <w:sz w:val="24"/>
          <w:szCs w:val="24"/>
        </w:rPr>
        <w:t>Bāriņtiesas priekšsēdētāja</w:t>
      </w:r>
      <w:bookmarkEnd w:id="2"/>
      <w:r w:rsidRPr="00EE01FA">
        <w:rPr>
          <w:rFonts w:cstheme="minorHAnsi"/>
          <w:sz w:val="24"/>
          <w:szCs w:val="24"/>
        </w:rPr>
        <w:t xml:space="preserve"> amata kandidātam tiek izvirzītas šādas izglītības un</w:t>
      </w:r>
      <w:r w:rsidR="00096EC1">
        <w:rPr>
          <w:rFonts w:cstheme="minorHAnsi"/>
          <w:sz w:val="24"/>
          <w:szCs w:val="24"/>
        </w:rPr>
        <w:t xml:space="preserve"> </w:t>
      </w:r>
      <w:r w:rsidRPr="00EE01FA">
        <w:rPr>
          <w:rFonts w:cstheme="minorHAnsi"/>
          <w:sz w:val="24"/>
          <w:szCs w:val="24"/>
        </w:rPr>
        <w:t>profesionālās pieredzes prasības:</w:t>
      </w:r>
    </w:p>
    <w:p w14:paraId="6B0E033F" w14:textId="28D545A3" w:rsidR="00371FB0" w:rsidRPr="00EE01FA" w:rsidRDefault="008D0C67" w:rsidP="00263B47">
      <w:pPr>
        <w:pStyle w:val="Sarakstarindkopa"/>
        <w:numPr>
          <w:ilvl w:val="1"/>
          <w:numId w:val="1"/>
        </w:numPr>
        <w:spacing w:before="0"/>
        <w:ind w:left="1134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bookmarkStart w:id="3" w:name="_Hlk201242676"/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Latvijas Republikas pilsonis vai </w:t>
      </w:r>
      <w:proofErr w:type="spellStart"/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>nepilsonis</w:t>
      </w:r>
      <w:proofErr w:type="spellEnd"/>
      <w:r w:rsidR="00371FB0" w:rsidRPr="00EE01FA">
        <w:rPr>
          <w:rFonts w:asciiTheme="minorHAnsi" w:hAnsiTheme="minorHAnsi" w:cstheme="minorHAnsi"/>
          <w:iCs/>
          <w:sz w:val="24"/>
          <w:szCs w:val="24"/>
          <w:lang w:val="lv-LV"/>
        </w:rPr>
        <w:t>;</w:t>
      </w:r>
    </w:p>
    <w:p w14:paraId="139F6B8B" w14:textId="2EB0C0A8" w:rsidR="00371FB0" w:rsidRPr="00EE01FA" w:rsidRDefault="008D0C67" w:rsidP="00263B47">
      <w:pPr>
        <w:pStyle w:val="Sarakstarindkopa"/>
        <w:numPr>
          <w:ilvl w:val="1"/>
          <w:numId w:val="1"/>
        </w:numPr>
        <w:spacing w:before="0"/>
        <w:ind w:left="1134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>sasniedzis 30 gadu vecumu</w:t>
      </w:r>
      <w:r w:rsidR="00371FB0" w:rsidRPr="00EE01FA">
        <w:rPr>
          <w:rFonts w:asciiTheme="minorHAnsi" w:hAnsiTheme="minorHAnsi" w:cstheme="minorHAnsi"/>
          <w:iCs/>
          <w:sz w:val="24"/>
          <w:szCs w:val="24"/>
          <w:lang w:val="lv-LV"/>
        </w:rPr>
        <w:t>;</w:t>
      </w:r>
    </w:p>
    <w:p w14:paraId="621F3C6D" w14:textId="77777777" w:rsidR="005525B8" w:rsidRPr="00EE01FA" w:rsidRDefault="008D0C67" w:rsidP="00263B47">
      <w:pPr>
        <w:pStyle w:val="Sarakstarindkopa"/>
        <w:numPr>
          <w:ilvl w:val="1"/>
          <w:numId w:val="1"/>
        </w:numPr>
        <w:spacing w:before="0"/>
        <w:ind w:left="1134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bookmarkStart w:id="4" w:name="_Hlk81548278"/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ieguvis </w:t>
      </w:r>
      <w:bookmarkStart w:id="5" w:name="_Hlk81548294"/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vismaz akadēmisko maģistra grādu vai profesionālo maģistra grādu vai profesionālo maģistra grādu un 5. līmeņa profesionālo kvalifikāciju, vai citu Latvijas izglītības klasifikācijā noteiktajam Eiropas kvalifikācijas </w:t>
      </w:r>
      <w:proofErr w:type="spellStart"/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>ietvarstruktūras</w:t>
      </w:r>
      <w:proofErr w:type="spellEnd"/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7. līmenim atbilstošu kvalifikāciju pedagoģijā, psiholoģijā, medicīnā, sociālajā darbā vai tiesību zinātnē, izglītības vadībā vai sabiedrības vadībā</w:t>
      </w:r>
      <w:r w:rsidR="005525B8" w:rsidRPr="00EE01FA">
        <w:rPr>
          <w:rFonts w:asciiTheme="minorHAnsi" w:hAnsiTheme="minorHAnsi" w:cstheme="minorHAnsi"/>
          <w:iCs/>
          <w:sz w:val="24"/>
          <w:szCs w:val="24"/>
          <w:lang w:val="lv-LV"/>
        </w:rPr>
        <w:t>;</w:t>
      </w:r>
    </w:p>
    <w:bookmarkEnd w:id="4"/>
    <w:bookmarkEnd w:id="5"/>
    <w:p w14:paraId="65ED7D73" w14:textId="297A0872" w:rsidR="00371FB0" w:rsidRPr="00EE01FA" w:rsidRDefault="00DE62C7" w:rsidP="00263B47">
      <w:pPr>
        <w:pStyle w:val="Sarakstarindkopa"/>
        <w:numPr>
          <w:ilvl w:val="1"/>
          <w:numId w:val="1"/>
        </w:numPr>
        <w:spacing w:before="0"/>
        <w:ind w:left="1134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ne mazāk kā 5 gadu </w:t>
      </w:r>
      <w:r w:rsidR="0071392A" w:rsidRPr="00EE01FA">
        <w:rPr>
          <w:rFonts w:asciiTheme="minorHAnsi" w:hAnsiTheme="minorHAnsi" w:cstheme="minorHAnsi"/>
          <w:iCs/>
          <w:sz w:val="24"/>
          <w:szCs w:val="24"/>
          <w:lang w:val="lv-LV"/>
        </w:rPr>
        <w:t>darba stāžs</w:t>
      </w:r>
      <w:r w:rsidR="008D0C67" w:rsidRPr="00EE01FA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attiecīgi iegūtās izglītības tematiskajā jomā vai bāriņtiesas priekšsēdētāja, bāriņtiesas priekšsēdētāja vietnieka vai bāriņtiesas locekļa amata pienākumu pildīšanā</w:t>
      </w:r>
      <w:r w:rsidR="00371FB0" w:rsidRPr="00EE01FA">
        <w:rPr>
          <w:rFonts w:asciiTheme="minorHAnsi" w:hAnsiTheme="minorHAnsi" w:cstheme="minorHAnsi"/>
          <w:iCs/>
          <w:sz w:val="24"/>
          <w:szCs w:val="24"/>
          <w:lang w:val="lv-LV"/>
        </w:rPr>
        <w:t>;</w:t>
      </w:r>
    </w:p>
    <w:p w14:paraId="34EBC34B" w14:textId="52B3693D" w:rsidR="00371FB0" w:rsidRPr="00EE01FA" w:rsidRDefault="008D0C67" w:rsidP="00263B47">
      <w:pPr>
        <w:pStyle w:val="Sarakstarindkopa"/>
        <w:numPr>
          <w:ilvl w:val="1"/>
          <w:numId w:val="1"/>
        </w:numPr>
        <w:spacing w:before="0"/>
        <w:ind w:left="1134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>prot valsts valodu augstākajā līmenī</w:t>
      </w:r>
      <w:r w:rsidR="007F1597" w:rsidRPr="00EE01FA">
        <w:rPr>
          <w:rFonts w:asciiTheme="minorHAnsi" w:hAnsiTheme="minorHAnsi" w:cstheme="minorHAnsi"/>
          <w:iCs/>
          <w:sz w:val="24"/>
          <w:szCs w:val="24"/>
          <w:lang w:val="lv-LV"/>
        </w:rPr>
        <w:t>;</w:t>
      </w:r>
    </w:p>
    <w:p w14:paraId="47D93355" w14:textId="4E961174" w:rsidR="007F1597" w:rsidRPr="00EE01FA" w:rsidRDefault="007F1597" w:rsidP="00263B47">
      <w:pPr>
        <w:pStyle w:val="Sarakstarindkopa"/>
        <w:numPr>
          <w:ilvl w:val="1"/>
          <w:numId w:val="1"/>
        </w:numPr>
        <w:spacing w:before="0"/>
        <w:ind w:left="1134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>ar nevainojamu reputāciju;</w:t>
      </w:r>
    </w:p>
    <w:p w14:paraId="6E285C17" w14:textId="75637E2A" w:rsidR="007F1597" w:rsidRPr="00EE01FA" w:rsidRDefault="00D01F9C" w:rsidP="00263B47">
      <w:pPr>
        <w:pStyle w:val="Sarakstarindkopa"/>
        <w:numPr>
          <w:ilvl w:val="1"/>
          <w:numId w:val="1"/>
        </w:numPr>
        <w:spacing w:before="0"/>
        <w:ind w:left="1134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uz </w:t>
      </w:r>
      <w:r w:rsidR="004B34FA" w:rsidRPr="00EE01FA">
        <w:rPr>
          <w:rFonts w:asciiTheme="minorHAnsi" w:hAnsiTheme="minorHAnsi" w:cstheme="minorHAnsi"/>
          <w:iCs/>
          <w:sz w:val="24"/>
          <w:szCs w:val="24"/>
          <w:lang w:val="lv-LV"/>
        </w:rPr>
        <w:t>pretendentu</w:t>
      </w:r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nav attiecināms neviens no Bāriņtiesu likuma 11. pantā noteiktajiem ierobežojumiem;</w:t>
      </w:r>
    </w:p>
    <w:p w14:paraId="448D3AA2" w14:textId="5279F571" w:rsidR="00D01F9C" w:rsidRPr="00373EB8" w:rsidRDefault="00D01F9C" w:rsidP="00263B47">
      <w:pPr>
        <w:pStyle w:val="Sarakstarindkopa"/>
        <w:numPr>
          <w:ilvl w:val="1"/>
          <w:numId w:val="1"/>
        </w:numPr>
        <w:spacing w:before="0"/>
        <w:ind w:left="1134" w:hanging="708"/>
        <w:rPr>
          <w:rFonts w:ascii="Calibri" w:hAnsi="Calibri" w:cs="Calibri"/>
          <w:iCs/>
          <w:sz w:val="24"/>
          <w:szCs w:val="24"/>
          <w:lang w:val="lv-LV"/>
        </w:rPr>
      </w:pPr>
      <w:r w:rsidRPr="00373EB8">
        <w:rPr>
          <w:rFonts w:asciiTheme="minorHAnsi" w:hAnsiTheme="minorHAnsi" w:cstheme="minorHAnsi"/>
          <w:iCs/>
          <w:sz w:val="24"/>
          <w:szCs w:val="24"/>
          <w:lang w:val="lv-LV"/>
        </w:rPr>
        <w:t>ir apg</w:t>
      </w:r>
      <w:r w:rsidR="009A43ED" w:rsidRPr="00373EB8">
        <w:rPr>
          <w:rFonts w:asciiTheme="minorHAnsi" w:hAnsiTheme="minorHAnsi" w:cstheme="minorHAnsi"/>
          <w:iCs/>
          <w:sz w:val="24"/>
          <w:szCs w:val="24"/>
          <w:lang w:val="lv-LV"/>
        </w:rPr>
        <w:t>ūta</w:t>
      </w:r>
      <w:r w:rsidRPr="00373EB8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Bāriņtiesu likuma 10. panta ceturtajā daļā minēt</w:t>
      </w:r>
      <w:r w:rsidR="009A43ED" w:rsidRPr="00373EB8">
        <w:rPr>
          <w:rFonts w:asciiTheme="minorHAnsi" w:hAnsiTheme="minorHAnsi" w:cstheme="minorHAnsi"/>
          <w:iCs/>
          <w:sz w:val="24"/>
          <w:szCs w:val="24"/>
          <w:lang w:val="lv-LV"/>
        </w:rPr>
        <w:t>ā</w:t>
      </w:r>
      <w:r w:rsidRPr="00373EB8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mācību programm</w:t>
      </w:r>
      <w:r w:rsidR="009A43ED" w:rsidRPr="00373EB8">
        <w:rPr>
          <w:rFonts w:asciiTheme="minorHAnsi" w:hAnsiTheme="minorHAnsi" w:cstheme="minorHAnsi"/>
          <w:iCs/>
          <w:sz w:val="24"/>
          <w:szCs w:val="24"/>
          <w:lang w:val="lv-LV"/>
        </w:rPr>
        <w:t>a</w:t>
      </w:r>
      <w:r w:rsidRPr="00373EB8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</w:t>
      </w:r>
      <w:r w:rsidR="002F5579" w:rsidRPr="00373EB8">
        <w:rPr>
          <w:rFonts w:ascii="Calibri" w:hAnsi="Calibri" w:cs="Calibri"/>
          <w:iCs/>
          <w:sz w:val="24"/>
          <w:szCs w:val="24"/>
          <w:lang w:val="lv-LV"/>
        </w:rPr>
        <w:t>(</w:t>
      </w:r>
      <w:r w:rsidR="002F5579" w:rsidRPr="00373EB8">
        <w:rPr>
          <w:rFonts w:ascii="Calibri" w:hAnsi="Calibri" w:cs="Calibri"/>
          <w:sz w:val="24"/>
          <w:szCs w:val="24"/>
          <w:shd w:val="clear" w:color="auto" w:fill="FFFFFF"/>
          <w:lang w:val="lv-LV"/>
        </w:rPr>
        <w:t xml:space="preserve">Ja persona, stājoties amatā, nav apguvusi šā panta ceturtajā daļā minēto mācību programmu, tā sešu mēnešu laikā pēc darba tiesisko attiecību nodibināšanas, neieskaitot pārbaudes laiku, to apgūst.) </w:t>
      </w:r>
      <w:r w:rsidRPr="00373EB8">
        <w:rPr>
          <w:rFonts w:ascii="Calibri" w:hAnsi="Calibri" w:cs="Calibri"/>
          <w:iCs/>
          <w:sz w:val="24"/>
          <w:szCs w:val="24"/>
          <w:lang w:val="lv-LV"/>
        </w:rPr>
        <w:t>un ieg</w:t>
      </w:r>
      <w:r w:rsidR="009A43ED" w:rsidRPr="00373EB8">
        <w:rPr>
          <w:rFonts w:ascii="Calibri" w:hAnsi="Calibri" w:cs="Calibri"/>
          <w:iCs/>
          <w:sz w:val="24"/>
          <w:szCs w:val="24"/>
          <w:lang w:val="lv-LV"/>
        </w:rPr>
        <w:t>ūta</w:t>
      </w:r>
      <w:r w:rsidRPr="00373EB8">
        <w:rPr>
          <w:rFonts w:ascii="Calibri" w:hAnsi="Calibri" w:cs="Calibri"/>
          <w:iCs/>
          <w:sz w:val="24"/>
          <w:szCs w:val="24"/>
          <w:lang w:val="lv-LV"/>
        </w:rPr>
        <w:t xml:space="preserve"> B kategorijas auto vadītāja apliecīb</w:t>
      </w:r>
      <w:r w:rsidR="009A43ED" w:rsidRPr="00373EB8">
        <w:rPr>
          <w:rFonts w:ascii="Calibri" w:hAnsi="Calibri" w:cs="Calibri"/>
          <w:iCs/>
          <w:sz w:val="24"/>
          <w:szCs w:val="24"/>
          <w:lang w:val="lv-LV"/>
        </w:rPr>
        <w:t>a</w:t>
      </w:r>
      <w:r w:rsidR="00DE62C7" w:rsidRPr="00373EB8">
        <w:rPr>
          <w:rFonts w:ascii="Calibri" w:hAnsi="Calibri" w:cs="Calibri"/>
          <w:iCs/>
          <w:sz w:val="24"/>
          <w:szCs w:val="24"/>
          <w:lang w:val="lv-LV"/>
        </w:rPr>
        <w:t>;</w:t>
      </w:r>
    </w:p>
    <w:p w14:paraId="76EDEAF3" w14:textId="0317DE27" w:rsidR="0071392A" w:rsidRPr="00EE01FA" w:rsidRDefault="0071392A" w:rsidP="00263B47">
      <w:pPr>
        <w:pStyle w:val="Sarakstarindkopa"/>
        <w:numPr>
          <w:ilvl w:val="1"/>
          <w:numId w:val="1"/>
        </w:numPr>
        <w:spacing w:before="0"/>
        <w:ind w:left="1134" w:hanging="708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iCs/>
          <w:sz w:val="24"/>
          <w:szCs w:val="24"/>
          <w:lang w:val="lv-LV"/>
        </w:rPr>
        <w:t>labas komunikācijas, emocionālās noturības un sadarbības prasmes.</w:t>
      </w:r>
    </w:p>
    <w:bookmarkEnd w:id="3"/>
    <w:p w14:paraId="01A3268F" w14:textId="77777777" w:rsidR="00371FB0" w:rsidRPr="00EE01FA" w:rsidRDefault="00371FB0" w:rsidP="00263B47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Konkursā var piedalīties un par tā uzvarētāju kļūt pilngadīgs pretendents, kurš iesniedzis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pieteikumu kopā ar visiem nepieciešamajiem pretendentu atlases dokumentiem un atbilst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EE01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pretendentu atlases</w:t>
      </w:r>
      <w:r w:rsidRPr="00EE01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kritērijiem.</w:t>
      </w:r>
    </w:p>
    <w:p w14:paraId="5EF78CDF" w14:textId="4B6E9D65" w:rsidR="004A252A" w:rsidRPr="00EE01FA" w:rsidRDefault="00371FB0" w:rsidP="00263B47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„</w:t>
      </w:r>
      <w:bookmarkStart w:id="6" w:name="_Hlk201242783"/>
      <w:r w:rsidRPr="00EE01FA">
        <w:rPr>
          <w:rFonts w:asciiTheme="minorHAnsi" w:hAnsiTheme="minorHAnsi" w:cstheme="minorHAnsi"/>
          <w:sz w:val="24"/>
          <w:szCs w:val="24"/>
          <w:lang w:val="lv-LV"/>
        </w:rPr>
        <w:t>Konkursam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094AA1" w:rsidRPr="00EE01FA">
        <w:rPr>
          <w:rFonts w:asciiTheme="minorHAnsi" w:hAnsiTheme="minorHAnsi" w:cstheme="minorHAnsi"/>
          <w:sz w:val="24"/>
          <w:szCs w:val="24"/>
          <w:lang w:val="lv-LV"/>
        </w:rPr>
        <w:t>bāriņtiesas priekšsēdētāja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amatu</w:t>
      </w:r>
      <w:r w:rsidR="000E4908">
        <w:rPr>
          <w:rFonts w:asciiTheme="minorHAnsi" w:hAnsiTheme="minorHAnsi" w:cstheme="minorHAnsi"/>
          <w:sz w:val="24"/>
          <w:szCs w:val="24"/>
          <w:lang w:val="lv-LV"/>
        </w:rPr>
        <w:t xml:space="preserve"> (uz noteiktu laiku)</w:t>
      </w:r>
      <w:bookmarkEnd w:id="6"/>
      <w:r w:rsidRPr="00EE01FA">
        <w:rPr>
          <w:rFonts w:asciiTheme="minorHAnsi" w:hAnsiTheme="minorHAnsi" w:cstheme="minorHAnsi"/>
          <w:sz w:val="24"/>
          <w:szCs w:val="24"/>
          <w:lang w:val="lv-LV"/>
        </w:rPr>
        <w:t>”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EE01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0E4908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elektroniski</w:t>
      </w:r>
      <w:r w:rsidR="000E4908">
        <w:rPr>
          <w:rFonts w:asciiTheme="minorHAnsi" w:hAnsiTheme="minorHAnsi" w:cstheme="minorHAnsi"/>
          <w:sz w:val="24"/>
          <w:szCs w:val="24"/>
          <w:lang w:val="lv-LV"/>
        </w:rPr>
        <w:t xml:space="preserve">,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sūtot uz e-pastu </w:t>
      </w:r>
      <w:hyperlink r:id="rId7" w:history="1">
        <w:r w:rsidR="000E4908" w:rsidRPr="00CC4C64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EE01FA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14:paraId="136D8B07" w14:textId="77777777" w:rsidR="00035025" w:rsidRPr="00EE01FA" w:rsidRDefault="00371FB0" w:rsidP="00263B47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Pieteikum</w:t>
      </w:r>
      <w:r w:rsidR="00035025" w:rsidRPr="00EE01FA">
        <w:rPr>
          <w:rFonts w:asciiTheme="minorHAnsi" w:hAnsiTheme="minorHAnsi" w:cstheme="minorHAnsi"/>
          <w:sz w:val="24"/>
          <w:szCs w:val="24"/>
          <w:lang w:val="lv-LV"/>
        </w:rPr>
        <w:t>s sastāv no:</w:t>
      </w:r>
    </w:p>
    <w:p w14:paraId="229786E0" w14:textId="0CA3EED6" w:rsidR="00035025" w:rsidRPr="00EE01FA" w:rsidRDefault="00035025" w:rsidP="009810F2">
      <w:pPr>
        <w:pStyle w:val="Sarakstarindkopa"/>
        <w:numPr>
          <w:ilvl w:val="1"/>
          <w:numId w:val="1"/>
        </w:numPr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CV (pretendenta dzīves un darba gaitas apraksts);</w:t>
      </w:r>
    </w:p>
    <w:p w14:paraId="080E48EF" w14:textId="45FC8BF0" w:rsidR="00035025" w:rsidRPr="00EE01FA" w:rsidRDefault="00035025" w:rsidP="009810F2">
      <w:pPr>
        <w:pStyle w:val="Sarakstarindkopa"/>
        <w:numPr>
          <w:ilvl w:val="1"/>
          <w:numId w:val="1"/>
        </w:numPr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lastRenderedPageBreak/>
        <w:t xml:space="preserve">motivēts pieteikums, </w:t>
      </w:r>
      <w:bookmarkStart w:id="7" w:name="_Hlk81551965"/>
      <w:r w:rsidR="000260CB" w:rsidRPr="00EE01FA">
        <w:rPr>
          <w:rFonts w:asciiTheme="minorHAnsi" w:hAnsiTheme="minorHAnsi" w:cstheme="minorHAnsi"/>
          <w:sz w:val="24"/>
          <w:szCs w:val="24"/>
          <w:lang w:val="lv-LV"/>
        </w:rPr>
        <w:t>iekļaujot informāciju par atbilstību izvirzītajām prasībām</w:t>
      </w:r>
      <w:bookmarkEnd w:id="7"/>
      <w:r w:rsidR="001B7596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1F7B8429" w14:textId="7E93BA6F" w:rsidR="00371FB0" w:rsidRPr="00EE01FA" w:rsidRDefault="00371FB0" w:rsidP="00263B47">
      <w:pPr>
        <w:pStyle w:val="Sarakstarindkopa"/>
        <w:numPr>
          <w:ilvl w:val="0"/>
          <w:numId w:val="1"/>
        </w:numPr>
        <w:spacing w:before="38"/>
        <w:ind w:left="426" w:hanging="426"/>
        <w:rPr>
          <w:rFonts w:asciiTheme="minorHAnsi" w:hAnsiTheme="minorHAnsi" w:cstheme="minorHAnsi"/>
          <w:bCs/>
          <w:sz w:val="24"/>
          <w:szCs w:val="24"/>
          <w:lang w:val="lv-LV"/>
        </w:rPr>
      </w:pPr>
      <w:r w:rsidRPr="00EE01FA">
        <w:rPr>
          <w:rFonts w:asciiTheme="minorHAnsi" w:hAnsiTheme="minorHAnsi" w:cstheme="minorHAnsi"/>
          <w:sz w:val="24"/>
          <w:szCs w:val="24"/>
          <w:lang w:val="lv-LV"/>
        </w:rPr>
        <w:t>Pieteikums</w:t>
      </w:r>
      <w:r w:rsidRPr="00EE01FA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jāiesniedz</w:t>
      </w:r>
      <w:r w:rsidRPr="00EE01FA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vai</w:t>
      </w:r>
      <w:r w:rsidRPr="00EE01FA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jānodrošina</w:t>
      </w:r>
      <w:r w:rsidRPr="00EE01FA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tā</w:t>
      </w:r>
      <w:r w:rsidRPr="00EE01FA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szCs w:val="24"/>
          <w:lang w:val="lv-LV"/>
        </w:rPr>
        <w:t>iesūtīšana</w:t>
      </w:r>
      <w:r w:rsidRPr="00EE01FA">
        <w:rPr>
          <w:rFonts w:asciiTheme="minorHAnsi" w:hAnsiTheme="minorHAnsi" w:cstheme="minorHAnsi"/>
          <w:spacing w:val="10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bCs/>
          <w:sz w:val="24"/>
          <w:szCs w:val="24"/>
          <w:lang w:val="lv-LV"/>
        </w:rPr>
        <w:t>līdz</w:t>
      </w:r>
      <w:r w:rsidRPr="00EE01FA">
        <w:rPr>
          <w:rFonts w:asciiTheme="minorHAnsi" w:hAnsiTheme="minorHAnsi" w:cstheme="minorHAnsi"/>
          <w:bCs/>
          <w:spacing w:val="12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bCs/>
          <w:sz w:val="24"/>
          <w:szCs w:val="24"/>
          <w:lang w:val="lv-LV"/>
        </w:rPr>
        <w:t>20</w:t>
      </w:r>
      <w:r w:rsidR="001B7596">
        <w:rPr>
          <w:rFonts w:asciiTheme="minorHAnsi" w:hAnsiTheme="minorHAnsi" w:cstheme="minorHAnsi"/>
          <w:bCs/>
          <w:sz w:val="24"/>
          <w:szCs w:val="24"/>
          <w:lang w:val="lv-LV"/>
        </w:rPr>
        <w:t>25</w:t>
      </w:r>
      <w:r w:rsidRPr="00EE01FA">
        <w:rPr>
          <w:rFonts w:asciiTheme="minorHAnsi" w:hAnsiTheme="minorHAnsi" w:cstheme="minorHAnsi"/>
          <w:bCs/>
          <w:sz w:val="24"/>
          <w:szCs w:val="24"/>
          <w:lang w:val="lv-LV"/>
        </w:rPr>
        <w:t>.</w:t>
      </w:r>
      <w:r w:rsidR="008A7FD9" w:rsidRPr="00EE01FA">
        <w:rPr>
          <w:rFonts w:asciiTheme="minorHAnsi" w:hAnsiTheme="minorHAnsi" w:cstheme="minorHAnsi"/>
          <w:bCs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bCs/>
          <w:sz w:val="24"/>
          <w:szCs w:val="24"/>
          <w:lang w:val="lv-LV"/>
        </w:rPr>
        <w:t>gada</w:t>
      </w:r>
      <w:r w:rsidRPr="00EE01FA">
        <w:rPr>
          <w:rFonts w:asciiTheme="minorHAnsi" w:hAnsiTheme="minorHAnsi" w:cstheme="minorHAnsi"/>
          <w:bCs/>
          <w:spacing w:val="14"/>
          <w:sz w:val="24"/>
          <w:szCs w:val="24"/>
          <w:lang w:val="lv-LV"/>
        </w:rPr>
        <w:t xml:space="preserve"> </w:t>
      </w:r>
      <w:r w:rsidR="001B7596">
        <w:rPr>
          <w:rFonts w:asciiTheme="minorHAnsi" w:hAnsiTheme="minorHAnsi" w:cstheme="minorHAnsi"/>
          <w:bCs/>
          <w:sz w:val="24"/>
          <w:szCs w:val="24"/>
          <w:lang w:val="lv-LV"/>
        </w:rPr>
        <w:t>27. jūnijam</w:t>
      </w:r>
      <w:r w:rsidR="004C566D" w:rsidRPr="00EE01FA">
        <w:rPr>
          <w:rFonts w:asciiTheme="minorHAnsi" w:hAnsiTheme="minorHAnsi" w:cstheme="minorHAnsi"/>
          <w:bCs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bCs/>
          <w:sz w:val="24"/>
          <w:szCs w:val="24"/>
          <w:lang w:val="lv-LV"/>
        </w:rPr>
        <w:t>(ieskaitot),</w:t>
      </w:r>
      <w:r w:rsidR="00D01F9C" w:rsidRPr="00EE01FA">
        <w:rPr>
          <w:rFonts w:asciiTheme="minorHAnsi" w:hAnsiTheme="minorHAnsi" w:cstheme="minorHAnsi"/>
          <w:bCs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bCs/>
          <w:spacing w:val="-57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bCs/>
          <w:sz w:val="24"/>
          <w:szCs w:val="24"/>
          <w:lang w:val="lv-LV"/>
        </w:rPr>
        <w:t>pēc</w:t>
      </w:r>
      <w:r w:rsidRPr="00EE01FA">
        <w:rPr>
          <w:rFonts w:asciiTheme="minorHAnsi" w:hAnsiTheme="minorHAnsi" w:cstheme="minorHAnsi"/>
          <w:bCs/>
          <w:spacing w:val="-3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bCs/>
          <w:sz w:val="24"/>
          <w:szCs w:val="24"/>
          <w:lang w:val="lv-LV"/>
        </w:rPr>
        <w:t>šī</w:t>
      </w:r>
      <w:r w:rsidRPr="00EE01FA">
        <w:rPr>
          <w:rFonts w:asciiTheme="minorHAnsi" w:hAnsiTheme="minorHAnsi" w:cstheme="minorHAnsi"/>
          <w:bCs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bCs/>
          <w:sz w:val="24"/>
          <w:szCs w:val="24"/>
          <w:lang w:val="lv-LV"/>
        </w:rPr>
        <w:t>termiņa</w:t>
      </w:r>
      <w:r w:rsidRPr="00EE01FA">
        <w:rPr>
          <w:rFonts w:asciiTheme="minorHAnsi" w:hAnsiTheme="minorHAnsi" w:cstheme="minorHAnsi"/>
          <w:bCs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bCs/>
          <w:sz w:val="24"/>
          <w:szCs w:val="24"/>
          <w:lang w:val="lv-LV"/>
        </w:rPr>
        <w:t>saņemtie</w:t>
      </w:r>
      <w:r w:rsidRPr="00EE01FA">
        <w:rPr>
          <w:rFonts w:asciiTheme="minorHAnsi" w:hAnsiTheme="minorHAnsi" w:cstheme="minorHAnsi"/>
          <w:bCs/>
          <w:spacing w:val="-1"/>
          <w:sz w:val="24"/>
          <w:szCs w:val="24"/>
          <w:lang w:val="lv-LV"/>
        </w:rPr>
        <w:t xml:space="preserve"> </w:t>
      </w:r>
      <w:r w:rsidRPr="00EE01FA">
        <w:rPr>
          <w:rFonts w:asciiTheme="minorHAnsi" w:hAnsiTheme="minorHAnsi" w:cstheme="minorHAnsi"/>
          <w:bCs/>
          <w:sz w:val="24"/>
          <w:szCs w:val="24"/>
          <w:lang w:val="lv-LV"/>
        </w:rPr>
        <w:t>pieteikumi netiek vērtēti.</w:t>
      </w:r>
    </w:p>
    <w:p w14:paraId="6089C95F" w14:textId="77777777" w:rsidR="00371FB0" w:rsidRPr="00EE01FA" w:rsidRDefault="00371FB0" w:rsidP="00371FB0">
      <w:pPr>
        <w:pStyle w:val="Pamatteksts"/>
        <w:spacing w:before="1"/>
        <w:rPr>
          <w:rFonts w:asciiTheme="minorHAnsi" w:hAnsiTheme="minorHAnsi" w:cstheme="minorHAnsi"/>
          <w:sz w:val="31"/>
          <w:lang w:val="lv-LV"/>
        </w:rPr>
      </w:pPr>
    </w:p>
    <w:p w14:paraId="5EC1D72A" w14:textId="71B50FB8" w:rsidR="00A3735C" w:rsidRPr="00EE01FA" w:rsidRDefault="00371FB0" w:rsidP="0078443C">
      <w:pPr>
        <w:pStyle w:val="Virsraksts1"/>
        <w:numPr>
          <w:ilvl w:val="0"/>
          <w:numId w:val="2"/>
        </w:numPr>
        <w:ind w:left="426" w:hanging="426"/>
        <w:jc w:val="center"/>
        <w:rPr>
          <w:rFonts w:asciiTheme="minorHAnsi" w:hAnsiTheme="minorHAnsi" w:cstheme="minorHAnsi"/>
          <w:lang w:val="lv-LV"/>
        </w:rPr>
      </w:pPr>
      <w:r w:rsidRPr="00EE01FA">
        <w:rPr>
          <w:rFonts w:asciiTheme="minorHAnsi" w:hAnsiTheme="minorHAnsi" w:cstheme="minorHAnsi"/>
          <w:lang w:val="lv-LV"/>
        </w:rPr>
        <w:t>Pieteikumu</w:t>
      </w:r>
      <w:r w:rsidRPr="00EE01FA">
        <w:rPr>
          <w:rFonts w:asciiTheme="minorHAnsi" w:hAnsiTheme="minorHAnsi" w:cstheme="minorHAnsi"/>
          <w:spacing w:val="-4"/>
          <w:lang w:val="lv-LV"/>
        </w:rPr>
        <w:t xml:space="preserve"> </w:t>
      </w:r>
      <w:r w:rsidRPr="00EE01FA">
        <w:rPr>
          <w:rFonts w:asciiTheme="minorHAnsi" w:hAnsiTheme="minorHAnsi" w:cstheme="minorHAnsi"/>
          <w:lang w:val="lv-LV"/>
        </w:rPr>
        <w:t>izskatīšana,</w:t>
      </w:r>
      <w:r w:rsidRPr="00EE01FA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EE01FA">
        <w:rPr>
          <w:rFonts w:asciiTheme="minorHAnsi" w:hAnsiTheme="minorHAnsi" w:cstheme="minorHAnsi"/>
          <w:lang w:val="lv-LV"/>
        </w:rPr>
        <w:t>vērtēšanas</w:t>
      </w:r>
      <w:r w:rsidRPr="00EE01FA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EE01FA">
        <w:rPr>
          <w:rFonts w:asciiTheme="minorHAnsi" w:hAnsiTheme="minorHAnsi" w:cstheme="minorHAnsi"/>
          <w:lang w:val="lv-LV"/>
        </w:rPr>
        <w:t>kritēriji,</w:t>
      </w:r>
      <w:r w:rsidRPr="00EE01FA">
        <w:rPr>
          <w:rFonts w:asciiTheme="minorHAnsi" w:hAnsiTheme="minorHAnsi" w:cstheme="minorHAnsi"/>
          <w:spacing w:val="-2"/>
          <w:lang w:val="lv-LV"/>
        </w:rPr>
        <w:t xml:space="preserve"> </w:t>
      </w:r>
      <w:r w:rsidRPr="00EE01FA">
        <w:rPr>
          <w:rFonts w:asciiTheme="minorHAnsi" w:hAnsiTheme="minorHAnsi" w:cstheme="minorHAnsi"/>
          <w:lang w:val="lv-LV"/>
        </w:rPr>
        <w:t>lēmuma</w:t>
      </w:r>
      <w:r w:rsidRPr="00EE01FA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EE01FA">
        <w:rPr>
          <w:rFonts w:asciiTheme="minorHAnsi" w:hAnsiTheme="minorHAnsi" w:cstheme="minorHAnsi"/>
          <w:lang w:val="lv-LV"/>
        </w:rPr>
        <w:t>pieņemšana</w:t>
      </w:r>
    </w:p>
    <w:p w14:paraId="1C0A415D" w14:textId="5A2279FB" w:rsidR="00960255" w:rsidRPr="00EE01FA" w:rsidRDefault="00FF0D65" w:rsidP="00793F8E">
      <w:pPr>
        <w:pStyle w:val="Sarakstarindkopa"/>
        <w:numPr>
          <w:ilvl w:val="0"/>
          <w:numId w:val="1"/>
        </w:numPr>
        <w:ind w:left="426" w:right="95" w:hanging="426"/>
        <w:rPr>
          <w:rFonts w:asciiTheme="minorHAnsi" w:hAnsiTheme="minorHAnsi" w:cstheme="minorHAnsi"/>
          <w:sz w:val="24"/>
          <w:lang w:val="lv-LV"/>
        </w:rPr>
      </w:pPr>
      <w:r w:rsidRPr="00EE01FA">
        <w:rPr>
          <w:rFonts w:asciiTheme="minorHAnsi" w:hAnsiTheme="minorHAnsi" w:cstheme="minorHAnsi"/>
          <w:sz w:val="24"/>
          <w:lang w:val="lv-LV"/>
        </w:rPr>
        <w:t xml:space="preserve">Pirmajā kārtā </w:t>
      </w:r>
      <w:r w:rsidR="00960255" w:rsidRPr="00EE01FA">
        <w:rPr>
          <w:rFonts w:asciiTheme="minorHAnsi" w:hAnsiTheme="minorHAnsi" w:cstheme="minorHAnsi"/>
          <w:sz w:val="24"/>
          <w:lang w:val="lv-LV"/>
        </w:rPr>
        <w:t>komisijas sekretārs</w:t>
      </w:r>
      <w:r w:rsidRPr="00EE01FA">
        <w:rPr>
          <w:rFonts w:asciiTheme="minorHAnsi" w:hAnsiTheme="minorHAnsi" w:cstheme="minorHAnsi"/>
          <w:sz w:val="24"/>
          <w:lang w:val="lv-LV"/>
        </w:rPr>
        <w:t xml:space="preserve"> pārbauda, vai pretendenti, kuri pieteikušies konkursā, ir iesnieguši nepieciešamos konkursa dokumentus un atbilst </w:t>
      </w:r>
      <w:r w:rsidR="006E3C63" w:rsidRPr="00EE01FA">
        <w:rPr>
          <w:rFonts w:asciiTheme="minorHAnsi" w:hAnsiTheme="minorHAnsi" w:cstheme="minorHAnsi"/>
          <w:sz w:val="24"/>
          <w:lang w:val="lv-LV"/>
        </w:rPr>
        <w:t>Bāriņtiesu likuma</w:t>
      </w:r>
      <w:r w:rsidR="00716AB0" w:rsidRPr="00EE01FA">
        <w:rPr>
          <w:rFonts w:asciiTheme="minorHAnsi" w:hAnsiTheme="minorHAnsi" w:cstheme="minorHAnsi"/>
          <w:sz w:val="24"/>
          <w:lang w:val="lv-LV"/>
        </w:rPr>
        <w:t xml:space="preserve"> </w:t>
      </w:r>
      <w:r w:rsidR="006E3C63" w:rsidRPr="00EE01FA">
        <w:rPr>
          <w:rFonts w:asciiTheme="minorHAnsi" w:hAnsiTheme="minorHAnsi" w:cstheme="minorHAnsi"/>
          <w:sz w:val="24"/>
          <w:lang w:val="lv-LV"/>
        </w:rPr>
        <w:t>10. panta pirmās daļas</w:t>
      </w:r>
      <w:r w:rsidRPr="00EE01FA">
        <w:rPr>
          <w:rFonts w:asciiTheme="minorHAnsi" w:hAnsiTheme="minorHAnsi" w:cstheme="minorHAnsi"/>
          <w:sz w:val="24"/>
          <w:lang w:val="lv-LV"/>
        </w:rPr>
        <w:t xml:space="preserve"> obligātajām kvalifikācijas prasībām</w:t>
      </w:r>
      <w:r w:rsidR="00931A12" w:rsidRPr="00EE01FA">
        <w:rPr>
          <w:rFonts w:asciiTheme="minorHAnsi" w:hAnsiTheme="minorHAnsi" w:cstheme="minorHAnsi"/>
          <w:sz w:val="24"/>
          <w:lang w:val="lv-LV"/>
        </w:rPr>
        <w:t>.</w:t>
      </w:r>
      <w:r w:rsidRPr="00EE01FA">
        <w:rPr>
          <w:rFonts w:asciiTheme="minorHAnsi" w:hAnsiTheme="minorHAnsi" w:cstheme="minorHAnsi"/>
          <w:sz w:val="24"/>
          <w:lang w:val="lv-LV"/>
        </w:rPr>
        <w:t xml:space="preserve"> </w:t>
      </w:r>
      <w:r w:rsidR="00960255" w:rsidRPr="00EE01FA">
        <w:rPr>
          <w:rFonts w:asciiTheme="minorHAnsi" w:hAnsiTheme="minorHAnsi" w:cstheme="minorHAnsi"/>
          <w:sz w:val="24"/>
          <w:lang w:val="lv-LV"/>
        </w:rPr>
        <w:t>Komisijas sekretārs telefoniski paziņo intervijas norises laiku un vietu tiem pretendentiem, kuri izturējuši pirmo atlases kārtu un tiek aicināti uz interviju.</w:t>
      </w:r>
    </w:p>
    <w:p w14:paraId="3C089A52" w14:textId="7ABD84FA" w:rsidR="00DA0A48" w:rsidRPr="00EE01FA" w:rsidRDefault="005525B8" w:rsidP="00793F8E">
      <w:pPr>
        <w:pStyle w:val="Sarakstarindkopa"/>
        <w:numPr>
          <w:ilvl w:val="0"/>
          <w:numId w:val="1"/>
        </w:numPr>
        <w:spacing w:before="0"/>
        <w:ind w:left="425" w:right="95" w:hanging="425"/>
        <w:rPr>
          <w:rFonts w:asciiTheme="minorHAnsi" w:hAnsiTheme="minorHAnsi" w:cstheme="minorHAnsi"/>
          <w:sz w:val="24"/>
          <w:lang w:val="lv-LV"/>
        </w:rPr>
      </w:pPr>
      <w:r w:rsidRPr="00EE01FA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EE01FA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="006E3C63" w:rsidRPr="00EE01FA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Pr="00EE01FA">
        <w:rPr>
          <w:rFonts w:asciiTheme="minorHAnsi" w:hAnsiTheme="minorHAnsi" w:cstheme="minorHAnsi"/>
          <w:sz w:val="24"/>
          <w:lang w:val="lv-LV"/>
        </w:rPr>
        <w:t xml:space="preserve"> sarunas laikā </w:t>
      </w:r>
      <w:r w:rsidR="00DA0A48" w:rsidRPr="00EE01FA">
        <w:rPr>
          <w:rFonts w:asciiTheme="minorHAnsi" w:hAnsiTheme="minorHAnsi" w:cstheme="minorHAnsi"/>
          <w:sz w:val="24"/>
          <w:lang w:val="lv-LV"/>
        </w:rPr>
        <w:t>pēc šādiem kritērijiem:</w:t>
      </w:r>
    </w:p>
    <w:p w14:paraId="4BBF5497" w14:textId="77777777" w:rsidR="000360D2" w:rsidRPr="000360D2" w:rsidRDefault="00DA0A48" w:rsidP="009810F2">
      <w:pPr>
        <w:pStyle w:val="Sarakstarindkopa"/>
        <w:numPr>
          <w:ilvl w:val="1"/>
          <w:numId w:val="1"/>
        </w:numPr>
        <w:ind w:right="95" w:hanging="607"/>
        <w:rPr>
          <w:rFonts w:ascii="Calibri" w:hAnsi="Calibri" w:cs="Calibri"/>
          <w:sz w:val="24"/>
          <w:lang w:val="lv-LV"/>
        </w:rPr>
      </w:pPr>
      <w:r w:rsidRPr="000360D2">
        <w:rPr>
          <w:rFonts w:ascii="Calibri" w:hAnsi="Calibri" w:cs="Calibri"/>
          <w:sz w:val="24"/>
          <w:lang w:val="lv-LV"/>
        </w:rPr>
        <w:t>zināšanas</w:t>
      </w:r>
      <w:r w:rsidRPr="000360D2">
        <w:rPr>
          <w:rFonts w:ascii="Calibri" w:hAnsi="Calibri" w:cs="Calibri"/>
          <w:spacing w:val="-2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un pieredze</w:t>
      </w:r>
      <w:r w:rsidRPr="000360D2">
        <w:rPr>
          <w:rFonts w:ascii="Calibri" w:hAnsi="Calibri" w:cs="Calibri"/>
          <w:spacing w:val="-2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bāriņtiesas</w:t>
      </w:r>
      <w:r w:rsidRPr="000360D2">
        <w:rPr>
          <w:rFonts w:ascii="Calibri" w:hAnsi="Calibri" w:cs="Calibri"/>
          <w:spacing w:val="-1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darba</w:t>
      </w:r>
      <w:r w:rsidRPr="000360D2">
        <w:rPr>
          <w:rFonts w:ascii="Calibri" w:hAnsi="Calibri" w:cs="Calibri"/>
          <w:spacing w:val="-1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organizācijā;</w:t>
      </w:r>
    </w:p>
    <w:p w14:paraId="3F143A1D" w14:textId="77777777" w:rsidR="000360D2" w:rsidRPr="000360D2" w:rsidRDefault="00DA0A48" w:rsidP="009810F2">
      <w:pPr>
        <w:pStyle w:val="Sarakstarindkopa"/>
        <w:numPr>
          <w:ilvl w:val="1"/>
          <w:numId w:val="1"/>
        </w:numPr>
        <w:ind w:right="95" w:hanging="607"/>
        <w:rPr>
          <w:rFonts w:ascii="Calibri" w:hAnsi="Calibri" w:cs="Calibri"/>
          <w:sz w:val="24"/>
          <w:lang w:val="lv-LV"/>
        </w:rPr>
      </w:pPr>
      <w:proofErr w:type="spellStart"/>
      <w:r w:rsidRPr="000360D2">
        <w:rPr>
          <w:rFonts w:ascii="Calibri" w:hAnsi="Calibri" w:cs="Calibri"/>
          <w:sz w:val="24"/>
        </w:rPr>
        <w:t>pieredze</w:t>
      </w:r>
      <w:proofErr w:type="spellEnd"/>
      <w:r w:rsidRPr="000360D2">
        <w:rPr>
          <w:rFonts w:ascii="Calibri" w:hAnsi="Calibri" w:cs="Calibri"/>
          <w:spacing w:val="-1"/>
          <w:sz w:val="24"/>
        </w:rPr>
        <w:t xml:space="preserve"> </w:t>
      </w:r>
      <w:proofErr w:type="spellStart"/>
      <w:r w:rsidRPr="000360D2">
        <w:rPr>
          <w:rFonts w:ascii="Calibri" w:hAnsi="Calibri" w:cs="Calibri"/>
          <w:sz w:val="24"/>
        </w:rPr>
        <w:t>cilvēkresursu</w:t>
      </w:r>
      <w:proofErr w:type="spellEnd"/>
      <w:r w:rsidRPr="000360D2">
        <w:rPr>
          <w:rFonts w:ascii="Calibri" w:hAnsi="Calibri" w:cs="Calibri"/>
          <w:spacing w:val="-2"/>
          <w:sz w:val="24"/>
        </w:rPr>
        <w:t xml:space="preserve"> </w:t>
      </w:r>
      <w:proofErr w:type="spellStart"/>
      <w:r w:rsidRPr="000360D2">
        <w:rPr>
          <w:rFonts w:ascii="Calibri" w:hAnsi="Calibri" w:cs="Calibri"/>
          <w:sz w:val="24"/>
        </w:rPr>
        <w:t>vadīšanā</w:t>
      </w:r>
      <w:proofErr w:type="spellEnd"/>
      <w:r w:rsidRPr="000360D2">
        <w:rPr>
          <w:rFonts w:ascii="Calibri" w:hAnsi="Calibri" w:cs="Calibri"/>
          <w:sz w:val="24"/>
        </w:rPr>
        <w:t>;</w:t>
      </w:r>
    </w:p>
    <w:p w14:paraId="537ACC49" w14:textId="77777777" w:rsidR="000360D2" w:rsidRPr="000360D2" w:rsidRDefault="00DA0A48" w:rsidP="009810F2">
      <w:pPr>
        <w:pStyle w:val="Sarakstarindkopa"/>
        <w:numPr>
          <w:ilvl w:val="1"/>
          <w:numId w:val="1"/>
        </w:numPr>
        <w:ind w:right="95" w:hanging="607"/>
        <w:rPr>
          <w:rFonts w:ascii="Calibri" w:hAnsi="Calibri" w:cs="Calibri"/>
          <w:sz w:val="24"/>
          <w:lang w:val="lv-LV"/>
        </w:rPr>
      </w:pPr>
      <w:r w:rsidRPr="000360D2">
        <w:rPr>
          <w:rFonts w:ascii="Calibri" w:hAnsi="Calibri" w:cs="Calibri"/>
          <w:sz w:val="24"/>
          <w:lang w:val="lv-LV"/>
        </w:rPr>
        <w:t>pieredze</w:t>
      </w:r>
      <w:r w:rsidRPr="000360D2">
        <w:rPr>
          <w:rFonts w:ascii="Calibri" w:hAnsi="Calibri" w:cs="Calibri"/>
          <w:spacing w:val="-1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budžeta plānošanas un izpildes kontrolē</w:t>
      </w:r>
      <w:r w:rsidRPr="000360D2">
        <w:rPr>
          <w:rFonts w:ascii="Calibri" w:hAnsi="Calibri" w:cs="Calibri"/>
          <w:spacing w:val="-1"/>
          <w:sz w:val="24"/>
          <w:lang w:val="lv-LV"/>
        </w:rPr>
        <w:t>;</w:t>
      </w:r>
    </w:p>
    <w:p w14:paraId="0030032A" w14:textId="77777777" w:rsidR="000360D2" w:rsidRPr="000360D2" w:rsidRDefault="00DA0A48" w:rsidP="009810F2">
      <w:pPr>
        <w:pStyle w:val="Sarakstarindkopa"/>
        <w:numPr>
          <w:ilvl w:val="1"/>
          <w:numId w:val="1"/>
        </w:numPr>
        <w:ind w:right="95" w:hanging="607"/>
        <w:rPr>
          <w:rFonts w:ascii="Calibri" w:hAnsi="Calibri" w:cs="Calibri"/>
          <w:sz w:val="24"/>
          <w:lang w:val="lv-LV"/>
        </w:rPr>
      </w:pPr>
      <w:r w:rsidRPr="000360D2">
        <w:rPr>
          <w:rFonts w:ascii="Calibri" w:hAnsi="Calibri" w:cs="Calibri"/>
          <w:sz w:val="24"/>
          <w:lang w:val="lv-LV"/>
        </w:rPr>
        <w:t>ar</w:t>
      </w:r>
      <w:r w:rsidRPr="000360D2">
        <w:rPr>
          <w:rFonts w:ascii="Calibri" w:hAnsi="Calibri" w:cs="Calibri"/>
          <w:spacing w:val="-3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bāriņtiesas</w:t>
      </w:r>
      <w:r w:rsidRPr="000360D2">
        <w:rPr>
          <w:rFonts w:ascii="Calibri" w:hAnsi="Calibri" w:cs="Calibri"/>
          <w:spacing w:val="-1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darbību</w:t>
      </w:r>
      <w:r w:rsidRPr="000360D2">
        <w:rPr>
          <w:rFonts w:ascii="Calibri" w:hAnsi="Calibri" w:cs="Calibri"/>
          <w:spacing w:val="-1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saistīto</w:t>
      </w:r>
      <w:r w:rsidRPr="000360D2">
        <w:rPr>
          <w:rFonts w:ascii="Calibri" w:hAnsi="Calibri" w:cs="Calibri"/>
          <w:spacing w:val="-1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tiesību</w:t>
      </w:r>
      <w:r w:rsidRPr="000360D2">
        <w:rPr>
          <w:rFonts w:ascii="Calibri" w:hAnsi="Calibri" w:cs="Calibri"/>
          <w:spacing w:val="-1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aktu</w:t>
      </w:r>
      <w:r w:rsidRPr="000360D2">
        <w:rPr>
          <w:rFonts w:ascii="Calibri" w:hAnsi="Calibri" w:cs="Calibri"/>
          <w:spacing w:val="-1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pārzināšana;</w:t>
      </w:r>
    </w:p>
    <w:p w14:paraId="10AC4452" w14:textId="77777777" w:rsidR="000360D2" w:rsidRPr="000360D2" w:rsidRDefault="00DA0A48" w:rsidP="009810F2">
      <w:pPr>
        <w:pStyle w:val="Sarakstarindkopa"/>
        <w:numPr>
          <w:ilvl w:val="1"/>
          <w:numId w:val="1"/>
        </w:numPr>
        <w:ind w:right="95" w:hanging="607"/>
        <w:rPr>
          <w:rFonts w:ascii="Calibri" w:hAnsi="Calibri" w:cs="Calibri"/>
          <w:sz w:val="24"/>
          <w:lang w:val="lv-LV"/>
        </w:rPr>
      </w:pPr>
      <w:r w:rsidRPr="000360D2">
        <w:rPr>
          <w:rFonts w:ascii="Calibri" w:hAnsi="Calibri" w:cs="Calibri"/>
          <w:sz w:val="24"/>
          <w:lang w:val="lv-LV"/>
        </w:rPr>
        <w:t>prasme paust</w:t>
      </w:r>
      <w:r w:rsidRPr="000360D2">
        <w:rPr>
          <w:rFonts w:ascii="Calibri" w:hAnsi="Calibri" w:cs="Calibri"/>
          <w:spacing w:val="-1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savu</w:t>
      </w:r>
      <w:r w:rsidRPr="000360D2">
        <w:rPr>
          <w:rFonts w:ascii="Calibri" w:hAnsi="Calibri" w:cs="Calibri"/>
          <w:spacing w:val="-1"/>
          <w:sz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lang w:val="lv-LV"/>
        </w:rPr>
        <w:t>viedokli</w:t>
      </w:r>
      <w:r w:rsidR="00263B47" w:rsidRPr="000360D2">
        <w:rPr>
          <w:rFonts w:ascii="Calibri" w:hAnsi="Calibri" w:cs="Calibri"/>
          <w:sz w:val="24"/>
          <w:lang w:val="lv-LV"/>
        </w:rPr>
        <w:t xml:space="preserve">, </w:t>
      </w:r>
      <w:r w:rsidRPr="000360D2">
        <w:rPr>
          <w:rFonts w:ascii="Calibri" w:hAnsi="Calibri" w:cs="Calibri"/>
          <w:sz w:val="24"/>
          <w:lang w:val="fi-FI"/>
        </w:rPr>
        <w:t>saskarsmes</w:t>
      </w:r>
      <w:r w:rsidRPr="000360D2">
        <w:rPr>
          <w:rFonts w:ascii="Calibri" w:hAnsi="Calibri" w:cs="Calibri"/>
          <w:spacing w:val="-1"/>
          <w:sz w:val="24"/>
          <w:lang w:val="fi-FI"/>
        </w:rPr>
        <w:t xml:space="preserve"> </w:t>
      </w:r>
      <w:r w:rsidRPr="000360D2">
        <w:rPr>
          <w:rFonts w:ascii="Calibri" w:hAnsi="Calibri" w:cs="Calibri"/>
          <w:sz w:val="24"/>
          <w:lang w:val="fi-FI"/>
        </w:rPr>
        <w:t>un</w:t>
      </w:r>
      <w:r w:rsidRPr="000360D2">
        <w:rPr>
          <w:rFonts w:ascii="Calibri" w:hAnsi="Calibri" w:cs="Calibri"/>
          <w:spacing w:val="-1"/>
          <w:sz w:val="24"/>
          <w:lang w:val="fi-FI"/>
        </w:rPr>
        <w:t xml:space="preserve"> </w:t>
      </w:r>
      <w:r w:rsidRPr="000360D2">
        <w:rPr>
          <w:rFonts w:ascii="Calibri" w:hAnsi="Calibri" w:cs="Calibri"/>
          <w:sz w:val="24"/>
          <w:lang w:val="fi-FI"/>
        </w:rPr>
        <w:t>komunikācijas</w:t>
      </w:r>
      <w:r w:rsidRPr="000360D2">
        <w:rPr>
          <w:rFonts w:ascii="Calibri" w:hAnsi="Calibri" w:cs="Calibri"/>
          <w:spacing w:val="-1"/>
          <w:sz w:val="24"/>
          <w:lang w:val="fi-FI"/>
        </w:rPr>
        <w:t xml:space="preserve"> </w:t>
      </w:r>
      <w:r w:rsidRPr="000360D2">
        <w:rPr>
          <w:rFonts w:ascii="Calibri" w:hAnsi="Calibri" w:cs="Calibri"/>
          <w:sz w:val="24"/>
          <w:lang w:val="fi-FI"/>
        </w:rPr>
        <w:t>prasmes</w:t>
      </w:r>
      <w:r w:rsidRPr="000360D2">
        <w:rPr>
          <w:rFonts w:ascii="Calibri" w:hAnsi="Calibri" w:cs="Calibri"/>
          <w:spacing w:val="58"/>
          <w:sz w:val="24"/>
          <w:lang w:val="fi-FI"/>
        </w:rPr>
        <w:t>;</w:t>
      </w:r>
    </w:p>
    <w:p w14:paraId="77EDAC2E" w14:textId="62E5459B" w:rsidR="00DA0A48" w:rsidRPr="000360D2" w:rsidRDefault="00DA0A48" w:rsidP="009810F2">
      <w:pPr>
        <w:pStyle w:val="Sarakstarindkopa"/>
        <w:numPr>
          <w:ilvl w:val="1"/>
          <w:numId w:val="1"/>
        </w:numPr>
        <w:ind w:right="95" w:hanging="607"/>
        <w:rPr>
          <w:rFonts w:ascii="Calibri" w:hAnsi="Calibri" w:cs="Calibri"/>
          <w:sz w:val="24"/>
          <w:lang w:val="lv-LV"/>
        </w:rPr>
      </w:pPr>
      <w:r w:rsidRPr="000360D2">
        <w:rPr>
          <w:rFonts w:ascii="Calibri" w:hAnsi="Calibri" w:cs="Calibri"/>
          <w:sz w:val="24"/>
          <w:szCs w:val="24"/>
          <w:lang w:val="lv-LV"/>
        </w:rPr>
        <w:t>spēja</w:t>
      </w:r>
      <w:r w:rsidRPr="000360D2">
        <w:rPr>
          <w:rFonts w:ascii="Calibri" w:hAnsi="Calibri" w:cs="Calibri"/>
          <w:spacing w:val="-3"/>
          <w:sz w:val="24"/>
          <w:szCs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szCs w:val="24"/>
          <w:lang w:val="lv-LV"/>
        </w:rPr>
        <w:t>sniegt</w:t>
      </w:r>
      <w:r w:rsidRPr="000360D2">
        <w:rPr>
          <w:rFonts w:ascii="Calibri" w:hAnsi="Calibri" w:cs="Calibri"/>
          <w:spacing w:val="-2"/>
          <w:sz w:val="24"/>
          <w:szCs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szCs w:val="24"/>
          <w:lang w:val="lv-LV"/>
        </w:rPr>
        <w:t>kompetentas atbildes</w:t>
      </w:r>
      <w:r w:rsidRPr="000360D2">
        <w:rPr>
          <w:rFonts w:ascii="Calibri" w:hAnsi="Calibri" w:cs="Calibri"/>
          <w:spacing w:val="-2"/>
          <w:sz w:val="24"/>
          <w:szCs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szCs w:val="24"/>
          <w:lang w:val="lv-LV"/>
        </w:rPr>
        <w:t>uz</w:t>
      </w:r>
      <w:r w:rsidRPr="000360D2">
        <w:rPr>
          <w:rFonts w:ascii="Calibri" w:hAnsi="Calibri" w:cs="Calibri"/>
          <w:spacing w:val="1"/>
          <w:sz w:val="24"/>
          <w:szCs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szCs w:val="24"/>
          <w:lang w:val="lv-LV"/>
        </w:rPr>
        <w:t>komisijas</w:t>
      </w:r>
      <w:r w:rsidRPr="000360D2">
        <w:rPr>
          <w:rFonts w:ascii="Calibri" w:hAnsi="Calibri" w:cs="Calibri"/>
          <w:spacing w:val="-2"/>
          <w:sz w:val="24"/>
          <w:szCs w:val="24"/>
          <w:lang w:val="lv-LV"/>
        </w:rPr>
        <w:t xml:space="preserve"> </w:t>
      </w:r>
      <w:r w:rsidRPr="000360D2">
        <w:rPr>
          <w:rFonts w:ascii="Calibri" w:hAnsi="Calibri" w:cs="Calibri"/>
          <w:sz w:val="24"/>
          <w:szCs w:val="24"/>
          <w:lang w:val="lv-LV"/>
        </w:rPr>
        <w:t>jautājumiem</w:t>
      </w:r>
      <w:r w:rsidRPr="000360D2">
        <w:rPr>
          <w:rFonts w:ascii="Calibri" w:hAnsi="Calibri" w:cs="Calibri"/>
          <w:spacing w:val="-2"/>
          <w:sz w:val="24"/>
          <w:szCs w:val="24"/>
          <w:lang w:val="lv-LV"/>
        </w:rPr>
        <w:t>.</w:t>
      </w:r>
    </w:p>
    <w:p w14:paraId="4633E7C6" w14:textId="4A28EDC5" w:rsidR="00371FB0" w:rsidRPr="00EE01FA" w:rsidRDefault="00371FB0" w:rsidP="009810F2">
      <w:pPr>
        <w:pStyle w:val="Sarakstarindkopa"/>
        <w:numPr>
          <w:ilvl w:val="0"/>
          <w:numId w:val="1"/>
        </w:numPr>
        <w:tabs>
          <w:tab w:val="left" w:pos="8505"/>
        </w:tabs>
        <w:spacing w:before="0"/>
        <w:ind w:left="426" w:right="95" w:hanging="426"/>
        <w:rPr>
          <w:rFonts w:asciiTheme="minorHAnsi" w:hAnsiTheme="minorHAnsi" w:cstheme="minorHAnsi"/>
          <w:sz w:val="24"/>
          <w:lang w:val="lv-LV"/>
        </w:rPr>
      </w:pPr>
      <w:r w:rsidRPr="00EE01FA">
        <w:rPr>
          <w:rFonts w:asciiTheme="minorHAnsi" w:hAnsiTheme="minorHAnsi" w:cstheme="minorHAnsi"/>
          <w:sz w:val="24"/>
          <w:lang w:val="lv-LV"/>
        </w:rPr>
        <w:t>Komisijas</w:t>
      </w:r>
      <w:r w:rsidRPr="00EE01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locekļiem</w:t>
      </w:r>
      <w:r w:rsidRPr="00EE01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ir</w:t>
      </w:r>
      <w:r w:rsidRPr="00EE01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tiesības</w:t>
      </w:r>
      <w:r w:rsidRPr="00EE01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uzdot</w:t>
      </w:r>
      <w:r w:rsidRPr="00EE01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jautājumus</w:t>
      </w:r>
      <w:r w:rsidRPr="00EE01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pretendentam,</w:t>
      </w:r>
      <w:r w:rsidRPr="00EE01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kas</w:t>
      </w:r>
      <w:r w:rsidRPr="00EE01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saistīti</w:t>
      </w:r>
      <w:r w:rsidRPr="00EE01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ar</w:t>
      </w:r>
      <w:r w:rsidRPr="00EE01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EE01FA">
        <w:rPr>
          <w:rFonts w:asciiTheme="minorHAnsi" w:hAnsiTheme="minorHAnsi" w:cstheme="minorHAnsi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pieredzi,</w:t>
      </w:r>
      <w:r w:rsidRPr="00EE01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zināšanām, problēmsituāciju analīzi, inovācijām u.c.</w:t>
      </w:r>
    </w:p>
    <w:p w14:paraId="2EBA0579" w14:textId="1EE2DFA3" w:rsidR="00716AB0" w:rsidRPr="00EE01FA" w:rsidRDefault="00716AB0" w:rsidP="009810F2">
      <w:pPr>
        <w:pStyle w:val="Sarakstarindkopa"/>
        <w:numPr>
          <w:ilvl w:val="0"/>
          <w:numId w:val="1"/>
        </w:numPr>
        <w:tabs>
          <w:tab w:val="left" w:pos="8505"/>
        </w:tabs>
        <w:spacing w:before="0"/>
        <w:ind w:left="426" w:right="95" w:hanging="426"/>
        <w:rPr>
          <w:rFonts w:asciiTheme="minorHAnsi" w:hAnsiTheme="minorHAnsi" w:cstheme="minorHAnsi"/>
          <w:sz w:val="24"/>
          <w:lang w:val="lv-LV"/>
        </w:rPr>
      </w:pPr>
      <w:r w:rsidRPr="00EE01FA">
        <w:rPr>
          <w:rFonts w:asciiTheme="minorHAnsi" w:hAnsiTheme="minorHAnsi" w:cstheme="minorHAnsi"/>
          <w:sz w:val="24"/>
          <w:lang w:val="lv-LV"/>
        </w:rPr>
        <w:t>Ņemot vērā iesniegto dokumentu izvērtējumu un interviju rezultātus, komisija (balsojot) izvēlas izvirzītajām prasībām atbilstošāko pretendentu bāriņtiesas priekšsēdētāja amatam</w:t>
      </w:r>
      <w:r w:rsidR="000360D2">
        <w:rPr>
          <w:rFonts w:asciiTheme="minorHAnsi" w:hAnsiTheme="minorHAnsi" w:cstheme="minorHAnsi"/>
          <w:sz w:val="24"/>
          <w:lang w:val="lv-LV"/>
        </w:rPr>
        <w:t xml:space="preserve"> (uz noteiktu laiku)</w:t>
      </w:r>
      <w:r w:rsidR="00E7142B" w:rsidRPr="00EE01FA">
        <w:rPr>
          <w:rFonts w:asciiTheme="minorHAnsi" w:hAnsiTheme="minorHAnsi" w:cstheme="minorHAnsi"/>
          <w:sz w:val="24"/>
          <w:lang w:val="lv-LV"/>
        </w:rPr>
        <w:t>.</w:t>
      </w:r>
      <w:r w:rsidRPr="00EE01FA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504F7557" w14:textId="176199F6" w:rsidR="00371FB0" w:rsidRPr="00EE01FA" w:rsidRDefault="00371FB0" w:rsidP="009810F2">
      <w:pPr>
        <w:pStyle w:val="Sarakstarindkopa"/>
        <w:numPr>
          <w:ilvl w:val="0"/>
          <w:numId w:val="1"/>
        </w:numPr>
        <w:tabs>
          <w:tab w:val="left" w:pos="8505"/>
        </w:tabs>
        <w:spacing w:before="0"/>
        <w:ind w:left="426" w:right="95" w:hanging="426"/>
        <w:rPr>
          <w:rFonts w:asciiTheme="minorHAnsi" w:hAnsiTheme="minorHAnsi" w:cstheme="minorHAnsi"/>
          <w:sz w:val="24"/>
          <w:lang w:val="lv-LV"/>
        </w:rPr>
      </w:pPr>
      <w:r w:rsidRPr="00EE01FA">
        <w:rPr>
          <w:rFonts w:asciiTheme="minorHAnsi" w:hAnsiTheme="minorHAnsi" w:cstheme="minorHAnsi"/>
          <w:sz w:val="24"/>
          <w:lang w:val="lv-LV"/>
        </w:rPr>
        <w:t>Pēc</w:t>
      </w:r>
      <w:r w:rsidRPr="00EE01FA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konkursa</w:t>
      </w:r>
      <w:r w:rsidRPr="00EE01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otrās</w:t>
      </w:r>
      <w:r w:rsidRPr="00EE01FA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kārtas</w:t>
      </w:r>
      <w:r w:rsidRPr="00EE01FA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rezultātu</w:t>
      </w:r>
      <w:r w:rsidRPr="00EE01FA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apkopošanas</w:t>
      </w:r>
      <w:r w:rsidRPr="00EE01FA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komisija</w:t>
      </w:r>
      <w:r w:rsidRPr="00EE01FA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pieņem</w:t>
      </w:r>
      <w:r w:rsidRPr="00EE01FA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vienu</w:t>
      </w:r>
      <w:r w:rsidRPr="00EE01FA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no</w:t>
      </w:r>
      <w:r w:rsidRPr="00EE01FA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EE01FA">
        <w:rPr>
          <w:rFonts w:asciiTheme="minorHAnsi" w:hAnsiTheme="minorHAnsi" w:cstheme="minorHAnsi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0BAACF94" w:rsidR="00371FB0" w:rsidRPr="00EE01FA" w:rsidRDefault="00371FB0" w:rsidP="009810F2">
      <w:pPr>
        <w:pStyle w:val="Sarakstarindkopa"/>
        <w:numPr>
          <w:ilvl w:val="1"/>
          <w:numId w:val="1"/>
        </w:numPr>
        <w:tabs>
          <w:tab w:val="left" w:pos="8505"/>
        </w:tabs>
        <w:spacing w:before="0"/>
        <w:ind w:left="993" w:right="95" w:hanging="567"/>
        <w:rPr>
          <w:rFonts w:asciiTheme="minorHAnsi" w:hAnsiTheme="minorHAnsi" w:cstheme="minorHAnsi"/>
          <w:sz w:val="24"/>
          <w:lang w:val="lv-LV"/>
        </w:rPr>
      </w:pPr>
      <w:r w:rsidRPr="00EE01FA">
        <w:rPr>
          <w:rFonts w:asciiTheme="minorHAnsi" w:hAnsiTheme="minorHAnsi" w:cstheme="minorHAnsi"/>
          <w:sz w:val="24"/>
          <w:lang w:val="lv-LV"/>
        </w:rPr>
        <w:t>izvēlas</w:t>
      </w:r>
      <w:r w:rsidRPr="00EE01FA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pretendentu,</w:t>
      </w:r>
      <w:r w:rsidRPr="00EE01FA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kas</w:t>
      </w:r>
      <w:r w:rsidRPr="00EE01FA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visvairāk</w:t>
      </w:r>
      <w:r w:rsidRPr="00EE01FA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atbilst</w:t>
      </w:r>
      <w:r w:rsidRPr="00EE01FA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amatam</w:t>
      </w:r>
      <w:r w:rsidR="000360D2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="00716AB0" w:rsidRPr="00EE01FA">
        <w:rPr>
          <w:rFonts w:asciiTheme="minorHAnsi" w:hAnsiTheme="minorHAnsi" w:cstheme="minorHAnsi"/>
          <w:sz w:val="24"/>
          <w:lang w:val="lv-LV"/>
        </w:rPr>
        <w:t>izvirzītajām prasībām</w:t>
      </w:r>
      <w:r w:rsidRPr="00EE01FA">
        <w:rPr>
          <w:rFonts w:asciiTheme="minorHAnsi" w:hAnsiTheme="minorHAnsi" w:cstheme="minorHAnsi"/>
          <w:sz w:val="24"/>
          <w:lang w:val="lv-LV"/>
        </w:rPr>
        <w:t>;</w:t>
      </w:r>
    </w:p>
    <w:p w14:paraId="4D37C3E1" w14:textId="77777777" w:rsidR="00371FB0" w:rsidRPr="00EE01FA" w:rsidRDefault="00371FB0" w:rsidP="009810F2">
      <w:pPr>
        <w:pStyle w:val="Sarakstarindkopa"/>
        <w:numPr>
          <w:ilvl w:val="1"/>
          <w:numId w:val="1"/>
        </w:numPr>
        <w:tabs>
          <w:tab w:val="left" w:pos="8505"/>
        </w:tabs>
        <w:spacing w:before="0"/>
        <w:ind w:left="993" w:right="95" w:hanging="567"/>
        <w:rPr>
          <w:rFonts w:asciiTheme="minorHAnsi" w:hAnsiTheme="minorHAnsi" w:cstheme="minorHAnsi"/>
          <w:sz w:val="24"/>
          <w:lang w:val="lv-LV"/>
        </w:rPr>
      </w:pPr>
      <w:r w:rsidRPr="00EE01FA">
        <w:rPr>
          <w:rFonts w:asciiTheme="minorHAnsi" w:hAnsiTheme="minorHAnsi" w:cstheme="minorHAnsi"/>
          <w:sz w:val="24"/>
          <w:lang w:val="lv-LV"/>
        </w:rPr>
        <w:t>noraida</w:t>
      </w:r>
      <w:r w:rsidRPr="00EE01FA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visus</w:t>
      </w:r>
      <w:r w:rsidRPr="00EE01FA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pretendentus,</w:t>
      </w:r>
      <w:r w:rsidRPr="00EE01FA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un</w:t>
      </w:r>
      <w:r w:rsidRPr="00EE01FA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EE01FA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priekšsēdētājs</w:t>
      </w:r>
      <w:r w:rsidRPr="00EE01FA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var</w:t>
      </w:r>
      <w:r w:rsidRPr="00EE01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pieņemt</w:t>
      </w:r>
      <w:r w:rsidRPr="00EE01FA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lēmumu</w:t>
      </w:r>
      <w:r w:rsidRPr="00EE01FA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par</w:t>
      </w:r>
      <w:r w:rsidRPr="00EE01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atkārtota</w:t>
      </w:r>
      <w:r w:rsidRPr="00EE01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pretendentu</w:t>
      </w:r>
      <w:r w:rsidRPr="00EE01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konkursa</w:t>
      </w:r>
      <w:r w:rsidRPr="00EE01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organizēšanu.</w:t>
      </w:r>
    </w:p>
    <w:p w14:paraId="6F6273D0" w14:textId="06E44ABB" w:rsidR="00371FB0" w:rsidRPr="00EE01FA" w:rsidRDefault="00371FB0" w:rsidP="009810F2">
      <w:pPr>
        <w:pStyle w:val="Sarakstarindkopa"/>
        <w:numPr>
          <w:ilvl w:val="0"/>
          <w:numId w:val="1"/>
        </w:numPr>
        <w:tabs>
          <w:tab w:val="left" w:pos="8505"/>
        </w:tabs>
        <w:spacing w:before="0"/>
        <w:ind w:left="426" w:right="95" w:hanging="426"/>
        <w:rPr>
          <w:rFonts w:asciiTheme="minorHAnsi" w:hAnsiTheme="minorHAnsi" w:cstheme="minorHAnsi"/>
          <w:sz w:val="24"/>
          <w:lang w:val="lv-LV"/>
        </w:rPr>
      </w:pPr>
      <w:r w:rsidRPr="00EE01FA">
        <w:rPr>
          <w:rFonts w:asciiTheme="minorHAnsi" w:hAnsiTheme="minorHAnsi" w:cstheme="minorHAnsi"/>
          <w:sz w:val="24"/>
          <w:lang w:val="lv-LV"/>
        </w:rPr>
        <w:t>Komisija</w:t>
      </w:r>
      <w:r w:rsidRPr="00EE01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pieņem</w:t>
      </w:r>
      <w:r w:rsidRPr="00EE01FA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galīgo</w:t>
      </w:r>
      <w:r w:rsidRPr="00EE01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lēmumu</w:t>
      </w:r>
      <w:r w:rsidRPr="00EE01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bez</w:t>
      </w:r>
      <w:r w:rsidRPr="00EE01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pretendentu</w:t>
      </w:r>
      <w:r w:rsidRPr="00EE01FA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klātbūtnes</w:t>
      </w:r>
      <w:r w:rsidRPr="00EE01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un</w:t>
      </w:r>
      <w:r w:rsidRPr="00EE01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par</w:t>
      </w:r>
      <w:r w:rsidRPr="00EE01FA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rezultātu</w:t>
      </w:r>
      <w:r w:rsidRPr="00EE01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EE01FA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EE01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pretendentam</w:t>
      </w:r>
      <w:r w:rsidRPr="00EE01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rakstveidā</w:t>
      </w:r>
      <w:r w:rsidRPr="00EE01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piecu</w:t>
      </w:r>
      <w:r w:rsidRPr="00EE01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darba</w:t>
      </w:r>
      <w:r w:rsidRPr="00EE01FA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dienu</w:t>
      </w:r>
      <w:r w:rsidRPr="00EE01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laikā</w:t>
      </w:r>
      <w:r w:rsidRPr="00EE01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pēc</w:t>
      </w:r>
      <w:r w:rsidRPr="00EE01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lēmuma</w:t>
      </w:r>
      <w:r w:rsidRPr="00EE01FA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EE01FA">
        <w:rPr>
          <w:rFonts w:asciiTheme="minorHAnsi" w:hAnsiTheme="minorHAnsi" w:cstheme="minorHAnsi"/>
          <w:sz w:val="24"/>
          <w:lang w:val="lv-LV"/>
        </w:rPr>
        <w:t>pieņemšanas.</w:t>
      </w:r>
    </w:p>
    <w:p w14:paraId="2F01F40A" w14:textId="77777777" w:rsidR="00371FB0" w:rsidRPr="00EE01FA" w:rsidRDefault="00371FB0" w:rsidP="00793F8E">
      <w:pPr>
        <w:ind w:right="95"/>
        <w:rPr>
          <w:rFonts w:cstheme="minorHAnsi"/>
          <w:sz w:val="24"/>
        </w:rPr>
      </w:pPr>
    </w:p>
    <w:p w14:paraId="78FBF8AC" w14:textId="77777777" w:rsidR="00371FB0" w:rsidRPr="00EE01FA" w:rsidRDefault="00371FB0" w:rsidP="00793F8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95" w:firstLine="0"/>
        <w:jc w:val="center"/>
        <w:rPr>
          <w:rFonts w:cstheme="minorHAnsi"/>
          <w:b/>
          <w:bCs/>
          <w:sz w:val="24"/>
        </w:rPr>
      </w:pPr>
      <w:r w:rsidRPr="00EE01FA">
        <w:rPr>
          <w:rFonts w:cstheme="minorHAnsi"/>
          <w:b/>
          <w:bCs/>
          <w:sz w:val="24"/>
        </w:rPr>
        <w:t>Nobeiguma noteikumi</w:t>
      </w:r>
    </w:p>
    <w:p w14:paraId="467D6D06" w14:textId="23DB33B0" w:rsidR="00371FB0" w:rsidRPr="00EE01FA" w:rsidRDefault="00371FB0" w:rsidP="009810F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95" w:hanging="426"/>
        <w:jc w:val="both"/>
        <w:rPr>
          <w:rFonts w:cstheme="minorHAnsi"/>
          <w:sz w:val="24"/>
        </w:rPr>
      </w:pPr>
      <w:r w:rsidRPr="00EE01FA">
        <w:rPr>
          <w:rFonts w:cstheme="minorHAnsi"/>
          <w:sz w:val="24"/>
        </w:rPr>
        <w:t>Visi iesniegtie dokumenti paliek Cēsu novada domes rīcībā, tiem tiek piešķirts konfidenciāls raksturs.</w:t>
      </w:r>
    </w:p>
    <w:p w14:paraId="4956CA4F" w14:textId="1C833DCB" w:rsidR="00371FB0" w:rsidRPr="00EE01FA" w:rsidRDefault="00A3735C" w:rsidP="009810F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95" w:hanging="426"/>
        <w:jc w:val="both"/>
        <w:rPr>
          <w:rFonts w:cstheme="minorHAnsi"/>
          <w:sz w:val="24"/>
        </w:rPr>
      </w:pPr>
      <w:r w:rsidRPr="00EE01FA">
        <w:rPr>
          <w:rFonts w:cstheme="minorHAnsi"/>
          <w:sz w:val="24"/>
        </w:rPr>
        <w:t xml:space="preserve">Nolikums sagatavots </w:t>
      </w:r>
      <w:r w:rsidR="000360D2">
        <w:rPr>
          <w:rFonts w:cstheme="minorHAnsi"/>
          <w:sz w:val="24"/>
        </w:rPr>
        <w:t>elektroniski</w:t>
      </w:r>
      <w:r w:rsidR="00931A12" w:rsidRPr="00EE01FA">
        <w:rPr>
          <w:rFonts w:cstheme="minorHAnsi"/>
          <w:sz w:val="24"/>
        </w:rPr>
        <w:t>.</w:t>
      </w:r>
    </w:p>
    <w:p w14:paraId="48147581" w14:textId="77777777" w:rsidR="00F52067" w:rsidRPr="00EE01FA" w:rsidRDefault="00F52067" w:rsidP="00F52067">
      <w:pPr>
        <w:widowControl w:val="0"/>
        <w:autoSpaceDE w:val="0"/>
        <w:autoSpaceDN w:val="0"/>
        <w:spacing w:after="0" w:line="240" w:lineRule="auto"/>
        <w:ind w:left="601"/>
        <w:jc w:val="both"/>
        <w:rPr>
          <w:rFonts w:cstheme="minorHAnsi"/>
          <w:sz w:val="24"/>
        </w:rPr>
      </w:pPr>
    </w:p>
    <w:p w14:paraId="127FD211" w14:textId="3763A08B" w:rsidR="00904521" w:rsidRDefault="000360D2" w:rsidP="000360D2">
      <w:pPr>
        <w:ind w:firstLine="241"/>
        <w:rPr>
          <w:rFonts w:cstheme="minorHAnsi"/>
          <w:sz w:val="24"/>
        </w:rPr>
      </w:pPr>
      <w:r>
        <w:rPr>
          <w:rFonts w:cstheme="minorHAnsi"/>
          <w:sz w:val="24"/>
        </w:rPr>
        <w:t>Izpilddirektora vietniece</w:t>
      </w:r>
      <w:r w:rsidR="00371FB0" w:rsidRPr="00EE01FA">
        <w:rPr>
          <w:rFonts w:cstheme="minorHAnsi"/>
          <w:sz w:val="24"/>
        </w:rPr>
        <w:tab/>
      </w:r>
      <w:r w:rsidR="00371FB0" w:rsidRPr="00EE01FA">
        <w:rPr>
          <w:rFonts w:cstheme="minorHAnsi"/>
          <w:sz w:val="24"/>
        </w:rPr>
        <w:tab/>
      </w:r>
      <w:r w:rsidR="00371FB0" w:rsidRPr="00EE01FA">
        <w:rPr>
          <w:rFonts w:cstheme="minorHAnsi"/>
          <w:sz w:val="24"/>
        </w:rPr>
        <w:tab/>
      </w:r>
      <w:r w:rsidR="00371FB0" w:rsidRPr="00EE01FA">
        <w:rPr>
          <w:rFonts w:cstheme="minorHAnsi"/>
          <w:sz w:val="24"/>
        </w:rPr>
        <w:tab/>
      </w:r>
      <w:r w:rsidR="00371FB0" w:rsidRPr="00EE01FA">
        <w:rPr>
          <w:rFonts w:cstheme="minorHAnsi"/>
          <w:sz w:val="24"/>
        </w:rPr>
        <w:tab/>
      </w:r>
      <w:r w:rsidR="00371FB0" w:rsidRPr="00EE01FA">
        <w:rPr>
          <w:rFonts w:cstheme="minorHAnsi"/>
          <w:sz w:val="24"/>
        </w:rPr>
        <w:tab/>
      </w:r>
      <w:r w:rsidR="00371FB0" w:rsidRPr="00EE01FA"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spellStart"/>
      <w:r>
        <w:rPr>
          <w:rFonts w:cstheme="minorHAnsi"/>
          <w:sz w:val="24"/>
        </w:rPr>
        <w:t>B.Eglīte</w:t>
      </w:r>
      <w:proofErr w:type="spellEnd"/>
    </w:p>
    <w:p w14:paraId="11D94779" w14:textId="77777777" w:rsidR="009810F2" w:rsidRDefault="009810F2" w:rsidP="009810F2">
      <w:pPr>
        <w:spacing w:after="0" w:line="240" w:lineRule="auto"/>
        <w:ind w:firstLine="284"/>
        <w:rPr>
          <w:rFonts w:cstheme="minorHAnsi"/>
          <w:sz w:val="24"/>
        </w:rPr>
      </w:pPr>
    </w:p>
    <w:p w14:paraId="472F5C6E" w14:textId="36B67CAA" w:rsidR="009810F2" w:rsidRDefault="009810F2" w:rsidP="009810F2">
      <w:pPr>
        <w:spacing w:after="0" w:line="240" w:lineRule="auto"/>
        <w:ind w:firstLine="28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Sagatavotājs: </w:t>
      </w:r>
    </w:p>
    <w:p w14:paraId="247E3421" w14:textId="77777777" w:rsidR="009810F2" w:rsidRDefault="009810F2" w:rsidP="009810F2">
      <w:pPr>
        <w:spacing w:after="0" w:line="240" w:lineRule="auto"/>
        <w:ind w:firstLine="28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Cēsu novada Centrālās administrācijas </w:t>
      </w:r>
      <w:proofErr w:type="spellStart"/>
      <w:r>
        <w:rPr>
          <w:rFonts w:cstheme="minorHAnsi"/>
          <w:sz w:val="24"/>
        </w:rPr>
        <w:t>Administrācijas</w:t>
      </w:r>
      <w:proofErr w:type="spellEnd"/>
      <w:r>
        <w:rPr>
          <w:rFonts w:cstheme="minorHAnsi"/>
          <w:sz w:val="24"/>
        </w:rPr>
        <w:t xml:space="preserve"> biroja </w:t>
      </w:r>
    </w:p>
    <w:p w14:paraId="3CC62EEF" w14:textId="63CC0239" w:rsidR="000360D2" w:rsidRDefault="009810F2" w:rsidP="009810F2">
      <w:pPr>
        <w:spacing w:after="0" w:line="240" w:lineRule="auto"/>
        <w:ind w:firstLine="284"/>
        <w:rPr>
          <w:rFonts w:cstheme="minorHAnsi"/>
          <w:sz w:val="24"/>
        </w:rPr>
      </w:pPr>
      <w:r>
        <w:rPr>
          <w:rFonts w:cstheme="minorHAnsi"/>
          <w:sz w:val="24"/>
        </w:rPr>
        <w:t>personāla speciāliste Iveta Purmale</w:t>
      </w:r>
    </w:p>
    <w:p w14:paraId="7DD40A28" w14:textId="77777777" w:rsidR="009810F2" w:rsidRDefault="009810F2" w:rsidP="009810F2">
      <w:pPr>
        <w:spacing w:after="0" w:line="240" w:lineRule="auto"/>
        <w:rPr>
          <w:rFonts w:cstheme="minorHAnsi"/>
          <w:sz w:val="24"/>
        </w:rPr>
      </w:pPr>
    </w:p>
    <w:p w14:paraId="109852ED" w14:textId="77777777" w:rsidR="009810F2" w:rsidRPr="000360D2" w:rsidRDefault="009810F2" w:rsidP="009810F2">
      <w:pPr>
        <w:spacing w:after="0" w:line="240" w:lineRule="auto"/>
        <w:rPr>
          <w:rFonts w:cstheme="minorHAnsi"/>
          <w:sz w:val="24"/>
        </w:rPr>
      </w:pPr>
    </w:p>
    <w:p w14:paraId="71F60E03" w14:textId="77777777" w:rsidR="000360D2" w:rsidRPr="00891B9C" w:rsidRDefault="000360D2" w:rsidP="000360D2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sz w:val="24"/>
        </w:rPr>
      </w:pPr>
      <w:r w:rsidRPr="00891B9C">
        <w:rPr>
          <w:rFonts w:cstheme="minorHAnsi"/>
          <w:sz w:val="24"/>
        </w:rPr>
        <w:t>DOKUMENTS PARAKSTĪTS ELEKTRONISKI AR DROŠU ELEKTRONISKO PARAKSTU UN SATUR LAIKA ZĪMOGU</w:t>
      </w:r>
    </w:p>
    <w:p w14:paraId="4338B7F5" w14:textId="77777777" w:rsidR="000360D2" w:rsidRPr="00EE01FA" w:rsidRDefault="000360D2">
      <w:pPr>
        <w:rPr>
          <w:rFonts w:cstheme="minorHAnsi"/>
        </w:rPr>
      </w:pPr>
    </w:p>
    <w:sectPr w:rsidR="000360D2" w:rsidRPr="00EE01FA" w:rsidSect="00CE10D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2" w15:restartNumberingAfterBreak="0">
    <w:nsid w:val="263454A0"/>
    <w:multiLevelType w:val="multilevel"/>
    <w:tmpl w:val="721AAFA8"/>
    <w:lvl w:ilvl="0">
      <w:start w:val="1"/>
      <w:numFmt w:val="decimal"/>
      <w:lvlText w:val="%1."/>
      <w:lvlJc w:val="left"/>
      <w:pPr>
        <w:ind w:left="601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3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5034E"/>
    <w:multiLevelType w:val="hybridMultilevel"/>
    <w:tmpl w:val="1E18CB38"/>
    <w:lvl w:ilvl="0" w:tplc="BAE42BDE">
      <w:start w:val="1"/>
      <w:numFmt w:val="upperRoman"/>
      <w:lvlText w:val="%1."/>
      <w:lvlJc w:val="left"/>
      <w:pPr>
        <w:ind w:left="4060" w:hanging="720"/>
        <w:jc w:val="right"/>
      </w:pPr>
      <w:rPr>
        <w:rFonts w:ascii="Calibri" w:eastAsia="Times New Roman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num w:numId="1" w16cid:durableId="290524990">
    <w:abstractNumId w:val="2"/>
  </w:num>
  <w:num w:numId="2" w16cid:durableId="1847819517">
    <w:abstractNumId w:val="4"/>
  </w:num>
  <w:num w:numId="3" w16cid:durableId="141235084">
    <w:abstractNumId w:val="3"/>
  </w:num>
  <w:num w:numId="4" w16cid:durableId="656153744">
    <w:abstractNumId w:val="0"/>
  </w:num>
  <w:num w:numId="5" w16cid:durableId="72437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260CB"/>
    <w:rsid w:val="00035025"/>
    <w:rsid w:val="000360D2"/>
    <w:rsid w:val="00094AA1"/>
    <w:rsid w:val="00096EC1"/>
    <w:rsid w:val="000BD595"/>
    <w:rsid w:val="000E2AAE"/>
    <w:rsid w:val="000E4908"/>
    <w:rsid w:val="001B7596"/>
    <w:rsid w:val="001D0315"/>
    <w:rsid w:val="00225C54"/>
    <w:rsid w:val="00263B47"/>
    <w:rsid w:val="0028107B"/>
    <w:rsid w:val="002A5EF6"/>
    <w:rsid w:val="002F5579"/>
    <w:rsid w:val="00371FB0"/>
    <w:rsid w:val="00373EB8"/>
    <w:rsid w:val="00441397"/>
    <w:rsid w:val="00461B65"/>
    <w:rsid w:val="004A252A"/>
    <w:rsid w:val="004B34FA"/>
    <w:rsid w:val="004C566D"/>
    <w:rsid w:val="004D5F6C"/>
    <w:rsid w:val="005525B8"/>
    <w:rsid w:val="00623C7D"/>
    <w:rsid w:val="00657F5F"/>
    <w:rsid w:val="006E3C63"/>
    <w:rsid w:val="007124E5"/>
    <w:rsid w:val="0071392A"/>
    <w:rsid w:val="00716AB0"/>
    <w:rsid w:val="0078443C"/>
    <w:rsid w:val="00784C48"/>
    <w:rsid w:val="00793F8E"/>
    <w:rsid w:val="007F1597"/>
    <w:rsid w:val="008A7FD9"/>
    <w:rsid w:val="008D0C67"/>
    <w:rsid w:val="00904521"/>
    <w:rsid w:val="00931A12"/>
    <w:rsid w:val="00960255"/>
    <w:rsid w:val="009810F2"/>
    <w:rsid w:val="009A43ED"/>
    <w:rsid w:val="00A239A6"/>
    <w:rsid w:val="00A3059E"/>
    <w:rsid w:val="00A3735C"/>
    <w:rsid w:val="00A714DE"/>
    <w:rsid w:val="00A91765"/>
    <w:rsid w:val="00C611CD"/>
    <w:rsid w:val="00C765A2"/>
    <w:rsid w:val="00CE10DA"/>
    <w:rsid w:val="00D01F9C"/>
    <w:rsid w:val="00D03749"/>
    <w:rsid w:val="00D10F7A"/>
    <w:rsid w:val="00DA0A48"/>
    <w:rsid w:val="00DC53B4"/>
    <w:rsid w:val="00DE62C7"/>
    <w:rsid w:val="00E7142B"/>
    <w:rsid w:val="00EC7725"/>
    <w:rsid w:val="00EE01FA"/>
    <w:rsid w:val="00F14FAA"/>
    <w:rsid w:val="00F52067"/>
    <w:rsid w:val="00FA76DB"/>
    <w:rsid w:val="00FF0D65"/>
    <w:rsid w:val="10F2B393"/>
    <w:rsid w:val="1BC87900"/>
    <w:rsid w:val="1BDF80E6"/>
    <w:rsid w:val="1EBA314C"/>
    <w:rsid w:val="21751DDC"/>
    <w:rsid w:val="3AE3E4C8"/>
    <w:rsid w:val="3DAE7ACE"/>
    <w:rsid w:val="3F477AB8"/>
    <w:rsid w:val="3F71C784"/>
    <w:rsid w:val="42A7A2D9"/>
    <w:rsid w:val="462E47CF"/>
    <w:rsid w:val="494855E8"/>
    <w:rsid w:val="583F07AB"/>
    <w:rsid w:val="62FD5C1A"/>
    <w:rsid w:val="63A4B663"/>
    <w:rsid w:val="716CB3B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basedOn w:val="Parasts"/>
    <w:uiPriority w:val="1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2F5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ances@ces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4791</Words>
  <Characters>2732</Characters>
  <Application>Microsoft Office Word</Application>
  <DocSecurity>0</DocSecurity>
  <Lines>22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2</cp:revision>
  <dcterms:created xsi:type="dcterms:W3CDTF">2025-06-20T06:39:00Z</dcterms:created>
  <dcterms:modified xsi:type="dcterms:W3CDTF">2025-06-20T06:39:00Z</dcterms:modified>
</cp:coreProperties>
</file>