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3A0F3" w14:textId="77777777" w:rsidR="007C4C21" w:rsidRDefault="007C4C21" w:rsidP="007C4C21">
      <w:pPr>
        <w:shd w:val="clear" w:color="auto" w:fill="FFFFFF"/>
        <w:spacing w:after="0" w:line="240" w:lineRule="auto"/>
        <w:jc w:val="right"/>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2.pielikums</w:t>
      </w:r>
    </w:p>
    <w:p w14:paraId="709F797B" w14:textId="77777777" w:rsidR="007C4C21" w:rsidRPr="007C4C21" w:rsidRDefault="007C4C21" w:rsidP="007C4C21">
      <w:pPr>
        <w:shd w:val="clear" w:color="auto" w:fill="FFFFFF"/>
        <w:spacing w:after="0" w:line="240" w:lineRule="auto"/>
        <w:jc w:val="right"/>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Cēsu novada pašvaldības</w:t>
      </w:r>
    </w:p>
    <w:p w14:paraId="310452A7" w14:textId="77777777" w:rsidR="007C4C21" w:rsidRPr="007C4C21" w:rsidRDefault="007C4C21" w:rsidP="007C4C21">
      <w:pPr>
        <w:shd w:val="clear" w:color="auto" w:fill="FFFFFF"/>
        <w:spacing w:after="0" w:line="240" w:lineRule="auto"/>
        <w:jc w:val="right"/>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Attīstības un teritorijas plānošanas komisijas</w:t>
      </w:r>
    </w:p>
    <w:p w14:paraId="43AB2DE9" w14:textId="16170C2A" w:rsidR="007C4C21" w:rsidRDefault="007C4C21" w:rsidP="007C4C21">
      <w:pPr>
        <w:shd w:val="clear" w:color="auto" w:fill="FFFFFF"/>
        <w:spacing w:after="0" w:line="240" w:lineRule="auto"/>
        <w:jc w:val="right"/>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2026.gada 12.oktobra lēmumam Nr.</w:t>
      </w:r>
      <w:r>
        <w:rPr>
          <w:rFonts w:ascii="Calibri" w:eastAsia="Times New Roman" w:hAnsi="Calibri" w:cs="Calibri"/>
          <w:kern w:val="0"/>
          <w:sz w:val="22"/>
          <w:szCs w:val="22"/>
          <w:lang w:eastAsia="lv-LV"/>
          <w14:ligatures w14:val="none"/>
        </w:rPr>
        <w:t>574</w:t>
      </w:r>
    </w:p>
    <w:p w14:paraId="153E72E0" w14:textId="77777777" w:rsidR="007C4C21" w:rsidRPr="007C4C21" w:rsidRDefault="007C4C21" w:rsidP="007C4C21">
      <w:pPr>
        <w:shd w:val="clear" w:color="auto" w:fill="FFFFFF"/>
        <w:spacing w:after="0" w:line="240" w:lineRule="auto"/>
        <w:jc w:val="right"/>
        <w:rPr>
          <w:rFonts w:ascii="Calibri" w:eastAsia="Times New Roman" w:hAnsi="Calibri" w:cs="Calibri"/>
          <w:kern w:val="0"/>
          <w:sz w:val="22"/>
          <w:szCs w:val="22"/>
          <w:lang w:eastAsia="lv-LV"/>
          <w14:ligatures w14:val="none"/>
        </w:rPr>
      </w:pPr>
    </w:p>
    <w:p w14:paraId="6B325428" w14:textId="77777777" w:rsidR="007C4C21" w:rsidRPr="007C4C21" w:rsidRDefault="007C4C21" w:rsidP="007C4C21">
      <w:pPr>
        <w:suppressAutoHyphens/>
        <w:spacing w:after="0" w:line="240"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 xml:space="preserve">   </w:t>
      </w:r>
      <w:r w:rsidRPr="007C4C21">
        <w:rPr>
          <w:rFonts w:ascii="Calibri" w:eastAsia="Times New Roman" w:hAnsi="Calibri" w:cs="Calibri"/>
          <w:kern w:val="0"/>
          <w:sz w:val="22"/>
          <w:szCs w:val="22"/>
          <w:lang w:eastAsia="ar-SA"/>
          <w14:ligatures w14:val="none"/>
        </w:rPr>
        <w:t>Apstiprināts</w:t>
      </w:r>
    </w:p>
    <w:p w14:paraId="04D3601F" w14:textId="77777777" w:rsidR="007C4C21" w:rsidRPr="007C4C21" w:rsidRDefault="007C4C21" w:rsidP="007C4C21">
      <w:pPr>
        <w:suppressAutoHyphens/>
        <w:spacing w:after="0" w:line="240"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ar Cēsu novada pašvaldības </w:t>
      </w:r>
    </w:p>
    <w:p w14:paraId="3C1B33CB" w14:textId="77777777" w:rsidR="007C4C21" w:rsidRPr="007C4C21" w:rsidRDefault="007C4C21" w:rsidP="007C4C21">
      <w:pPr>
        <w:suppressAutoHyphens/>
        <w:spacing w:after="0" w:line="240"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Attīstības un teritorijas plānošanas komisijas</w:t>
      </w:r>
    </w:p>
    <w:p w14:paraId="7A9EC4DD" w14:textId="77777777" w:rsidR="007C4C21" w:rsidRPr="007C4C21" w:rsidRDefault="007C4C21" w:rsidP="007C4C21">
      <w:pPr>
        <w:suppressAutoHyphens/>
        <w:spacing w:after="0" w:line="240"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 </w:t>
      </w:r>
      <w:r w:rsidRPr="007C4C21">
        <w:rPr>
          <w:rFonts w:ascii="Calibri" w:eastAsia="Times New Roman" w:hAnsi="Calibri" w:cs="Calibri"/>
          <w:kern w:val="0"/>
          <w:sz w:val="22"/>
          <w:szCs w:val="22"/>
          <w:lang w:eastAsia="lv-LV"/>
          <w14:ligatures w14:val="none"/>
        </w:rPr>
        <w:t>2026.gada 12.oktobra lēmumu Nr.574</w:t>
      </w:r>
    </w:p>
    <w:p w14:paraId="37F3557C" w14:textId="77777777" w:rsidR="007C4C21" w:rsidRPr="007C4C21" w:rsidRDefault="007C4C21" w:rsidP="007C4C21">
      <w:pPr>
        <w:suppressAutoHyphens/>
        <w:spacing w:after="0" w:line="240"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b/>
          <w:kern w:val="0"/>
          <w:sz w:val="22"/>
          <w:szCs w:val="22"/>
          <w:lang w:eastAsia="ar-SA"/>
          <w14:ligatures w14:val="none"/>
        </w:rPr>
        <w:t xml:space="preserve"> </w:t>
      </w:r>
    </w:p>
    <w:p w14:paraId="0D2351FD" w14:textId="77777777" w:rsidR="007C4C21" w:rsidRPr="007C4C21" w:rsidRDefault="007C4C21" w:rsidP="007C4C21">
      <w:pPr>
        <w:suppressAutoHyphens/>
        <w:spacing w:after="0" w:line="240" w:lineRule="auto"/>
        <w:jc w:val="center"/>
        <w:rPr>
          <w:rFonts w:ascii="Calibri" w:eastAsia="Times New Roman" w:hAnsi="Calibri" w:cs="Calibri"/>
          <w:kern w:val="1"/>
          <w:sz w:val="22"/>
          <w:szCs w:val="22"/>
          <w:lang w:eastAsia="ar-SA"/>
          <w14:ligatures w14:val="none"/>
        </w:rPr>
      </w:pPr>
      <w:r w:rsidRPr="007C4C21">
        <w:rPr>
          <w:rFonts w:ascii="Calibri" w:eastAsia="Times New Roman" w:hAnsi="Calibri" w:cs="Calibri"/>
          <w:kern w:val="1"/>
          <w:sz w:val="22"/>
          <w:szCs w:val="22"/>
          <w:lang w:eastAsia="ar-SA"/>
          <w14:ligatures w14:val="none"/>
        </w:rPr>
        <w:t>Nekustamā īpašuma  „</w:t>
      </w:r>
      <w:proofErr w:type="spellStart"/>
      <w:r w:rsidRPr="007C4C21">
        <w:rPr>
          <w:rFonts w:ascii="Calibri" w:eastAsia="Times New Roman" w:hAnsi="Calibri" w:cs="Calibri"/>
          <w:kern w:val="1"/>
          <w:sz w:val="22"/>
          <w:szCs w:val="22"/>
          <w:lang w:eastAsia="ar-SA"/>
          <w14:ligatures w14:val="none"/>
        </w:rPr>
        <w:t>Kantes</w:t>
      </w:r>
      <w:proofErr w:type="spellEnd"/>
      <w:r w:rsidRPr="007C4C21">
        <w:rPr>
          <w:rFonts w:ascii="Calibri" w:eastAsia="Times New Roman" w:hAnsi="Calibri" w:cs="Calibri"/>
          <w:kern w:val="1"/>
          <w:sz w:val="22"/>
          <w:szCs w:val="22"/>
          <w:lang w:eastAsia="ar-SA"/>
          <w14:ligatures w14:val="none"/>
        </w:rPr>
        <w:t>”,</w:t>
      </w:r>
    </w:p>
    <w:p w14:paraId="1F0D0585" w14:textId="77777777" w:rsidR="007C4C21" w:rsidRPr="007C4C21" w:rsidRDefault="007C4C21" w:rsidP="007C4C21">
      <w:pPr>
        <w:suppressAutoHyphens/>
        <w:spacing w:after="0" w:line="240" w:lineRule="auto"/>
        <w:jc w:val="center"/>
        <w:rPr>
          <w:rFonts w:ascii="Calibri" w:eastAsia="Times New Roman" w:hAnsi="Calibri" w:cs="Calibri"/>
          <w:kern w:val="1"/>
          <w:sz w:val="22"/>
          <w:szCs w:val="22"/>
          <w:lang w:eastAsia="ar-SA"/>
          <w14:ligatures w14:val="none"/>
        </w:rPr>
      </w:pPr>
      <w:r w:rsidRPr="007C4C21">
        <w:rPr>
          <w:rFonts w:ascii="Calibri" w:eastAsia="Times New Roman" w:hAnsi="Calibri" w:cs="Calibri"/>
          <w:kern w:val="1"/>
          <w:sz w:val="22"/>
          <w:szCs w:val="22"/>
          <w:lang w:eastAsia="ar-SA"/>
          <w14:ligatures w14:val="none"/>
        </w:rPr>
        <w:t>Raiskuma pagastā, Cēsu novadā, kadastra Nr. 4274 002 0101, zemes vienības daļas</w:t>
      </w:r>
    </w:p>
    <w:p w14:paraId="5199720B" w14:textId="77777777" w:rsidR="007C4C21" w:rsidRPr="007C4C21" w:rsidRDefault="007C4C21" w:rsidP="007C4C21">
      <w:pPr>
        <w:suppressAutoHyphens/>
        <w:spacing w:after="0" w:line="240" w:lineRule="auto"/>
        <w:jc w:val="center"/>
        <w:rPr>
          <w:rFonts w:ascii="Calibri" w:eastAsia="Times New Roman" w:hAnsi="Calibri" w:cs="Calibri"/>
          <w:b/>
          <w:bCs/>
          <w:kern w:val="1"/>
          <w:sz w:val="22"/>
          <w:szCs w:val="22"/>
          <w:lang w:eastAsia="ar-SA"/>
          <w14:ligatures w14:val="none"/>
        </w:rPr>
      </w:pPr>
      <w:r w:rsidRPr="007C4C21">
        <w:rPr>
          <w:rFonts w:ascii="Calibri" w:eastAsia="Times New Roman" w:hAnsi="Calibri" w:cs="Calibri"/>
          <w:b/>
          <w:bCs/>
          <w:kern w:val="1"/>
          <w:sz w:val="22"/>
          <w:szCs w:val="22"/>
          <w:lang w:eastAsia="ar-SA"/>
          <w14:ligatures w14:val="none"/>
        </w:rPr>
        <w:t>NOMAS TIESĪBU IZSOLES NOTEIKUMI</w:t>
      </w:r>
    </w:p>
    <w:p w14:paraId="06B8E8B7"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14:ligatures w14:val="none"/>
        </w:rPr>
      </w:pPr>
    </w:p>
    <w:p w14:paraId="7EC46A5A" w14:textId="77777777" w:rsidR="007C4C21" w:rsidRPr="007C4C21" w:rsidRDefault="007C4C21" w:rsidP="007C4C21">
      <w:pPr>
        <w:numPr>
          <w:ilvl w:val="0"/>
          <w:numId w:val="1"/>
        </w:numPr>
        <w:suppressAutoHyphens/>
        <w:spacing w:after="0" w:line="240" w:lineRule="auto"/>
        <w:jc w:val="center"/>
        <w:rPr>
          <w:rFonts w:ascii="Calibri" w:eastAsia="Times New Roman" w:hAnsi="Calibri" w:cs="Calibri"/>
          <w:b/>
          <w:kern w:val="0"/>
          <w:sz w:val="22"/>
          <w:szCs w:val="22"/>
          <w:lang w:eastAsia="ar-SA"/>
          <w14:ligatures w14:val="none"/>
        </w:rPr>
      </w:pPr>
      <w:r w:rsidRPr="007C4C21">
        <w:rPr>
          <w:rFonts w:ascii="Calibri" w:eastAsia="Times New Roman" w:hAnsi="Calibri" w:cs="Calibri"/>
          <w:b/>
          <w:kern w:val="0"/>
          <w:sz w:val="22"/>
          <w:szCs w:val="22"/>
          <w:lang w:eastAsia="ar-SA"/>
          <w14:ligatures w14:val="none"/>
        </w:rPr>
        <w:t>Vispārīgie noteikumi</w:t>
      </w:r>
    </w:p>
    <w:p w14:paraId="5030EF89"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Nekustamā īpašuma “</w:t>
      </w:r>
      <w:proofErr w:type="spellStart"/>
      <w:r w:rsidRPr="007C4C21">
        <w:rPr>
          <w:rFonts w:ascii="Calibri" w:eastAsia="Times New Roman" w:hAnsi="Calibri" w:cs="Calibri"/>
          <w:kern w:val="0"/>
          <w:sz w:val="22"/>
          <w:szCs w:val="22"/>
          <w:lang w:eastAsia="ar-SA"/>
          <w14:ligatures w14:val="none"/>
        </w:rPr>
        <w:t>Kantes</w:t>
      </w:r>
      <w:proofErr w:type="spellEnd"/>
      <w:r w:rsidRPr="007C4C21">
        <w:rPr>
          <w:rFonts w:ascii="Calibri" w:eastAsia="Times New Roman" w:hAnsi="Calibri" w:cs="Calibri"/>
          <w:kern w:val="0"/>
          <w:sz w:val="22"/>
          <w:szCs w:val="22"/>
          <w:lang w:eastAsia="ar-SA"/>
          <w14:ligatures w14:val="none"/>
        </w:rPr>
        <w:t xml:space="preserve">”, Raiskuma pagastā, Cēsu novadā, kadastra Nr. 4274 002 0101, zemes vienības ar kadastra apzīmējumu 4274 002 0101, daļa – 6,03 ha platībā, turpmāk tekstā – </w:t>
      </w:r>
      <w:bookmarkStart w:id="0" w:name="_Hlk164431506"/>
      <w:r w:rsidRPr="007C4C21">
        <w:rPr>
          <w:rFonts w:ascii="Calibri" w:eastAsia="Times New Roman" w:hAnsi="Calibri" w:cs="Calibri"/>
          <w:b/>
          <w:bCs/>
          <w:kern w:val="0"/>
          <w:sz w:val="22"/>
          <w:szCs w:val="22"/>
          <w:lang w:eastAsia="ar-SA"/>
          <w14:ligatures w14:val="none"/>
        </w:rPr>
        <w:t>Nomas objekts</w:t>
      </w:r>
      <w:bookmarkEnd w:id="0"/>
      <w:r w:rsidRPr="007C4C21">
        <w:rPr>
          <w:rFonts w:ascii="Calibri" w:eastAsia="Times New Roman" w:hAnsi="Calibri" w:cs="Calibri"/>
          <w:kern w:val="0"/>
          <w:sz w:val="22"/>
          <w:szCs w:val="22"/>
          <w:lang w:eastAsia="ar-SA"/>
          <w14:ligatures w14:val="none"/>
        </w:rPr>
        <w:t>, nomas tiesību izsoles noteikumi, turpmāk tekstā – Noteikumi, nosaka kārtību, kādā organizējama Nekustamā īpašuma zemes nomas tiesību izsole.</w:t>
      </w:r>
    </w:p>
    <w:p w14:paraId="006249E4"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Izsole tiek organizēta atbilstoši Ministru kabineta 2018.gada 19.jūnija noteikumiem Nr.350 „Publiskas personas zemes nomas un apbūves tiesības noteikumi”.</w:t>
      </w:r>
    </w:p>
    <w:p w14:paraId="55B9719D"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Izsoli organizē Cēsu novada Pārgaujas apvienības pārvaldes (turpmāk - Iestāde) Izsoles komisija, turpmāk tekstā – Komisija. </w:t>
      </w:r>
    </w:p>
    <w:p w14:paraId="4648804F"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Nomas objekta</w:t>
      </w:r>
      <w:r w:rsidRPr="007C4C21">
        <w:rPr>
          <w:rFonts w:ascii="Calibri" w:eastAsia="Times New Roman" w:hAnsi="Calibri" w:cs="Calibri"/>
          <w:kern w:val="0"/>
          <w:sz w:val="22"/>
          <w:szCs w:val="22"/>
          <w:lang w:eastAsia="ar-SA"/>
          <w14:ligatures w14:val="none"/>
        </w:rPr>
        <w:t xml:space="preserve"> nomas tiesību izsoles sākumcena </w:t>
      </w:r>
      <w:r w:rsidRPr="007C4C21">
        <w:rPr>
          <w:rFonts w:ascii="Calibri" w:eastAsia="Times New Roman" w:hAnsi="Calibri" w:cs="Calibri"/>
          <w:b/>
          <w:kern w:val="0"/>
          <w:sz w:val="22"/>
          <w:szCs w:val="22"/>
          <w:lang w:eastAsia="ar-SA"/>
          <w14:ligatures w14:val="none"/>
        </w:rPr>
        <w:t>– 543,00 EUR/gadā</w:t>
      </w:r>
      <w:r w:rsidRPr="007C4C21">
        <w:rPr>
          <w:rFonts w:ascii="Calibri" w:eastAsia="Times New Roman" w:hAnsi="Calibri" w:cs="Calibri"/>
          <w:kern w:val="0"/>
          <w:sz w:val="22"/>
          <w:szCs w:val="22"/>
          <w:lang w:eastAsia="ar-SA"/>
          <w14:ligatures w14:val="none"/>
        </w:rPr>
        <w:t xml:space="preserve"> (pieci simti četrdesmit trīs </w:t>
      </w:r>
      <w:proofErr w:type="spellStart"/>
      <w:r w:rsidRPr="007C4C21">
        <w:rPr>
          <w:rFonts w:ascii="Calibri" w:eastAsia="Times New Roman" w:hAnsi="Calibri" w:cs="Calibri"/>
          <w:i/>
          <w:iCs/>
          <w:kern w:val="0"/>
          <w:sz w:val="22"/>
          <w:szCs w:val="22"/>
          <w:lang w:eastAsia="ar-SA"/>
          <w14:ligatures w14:val="none"/>
        </w:rPr>
        <w:t>euro</w:t>
      </w:r>
      <w:proofErr w:type="spellEnd"/>
      <w:r w:rsidRPr="007C4C21">
        <w:rPr>
          <w:rFonts w:ascii="Calibri" w:eastAsia="Times New Roman" w:hAnsi="Calibri" w:cs="Calibri"/>
          <w:i/>
          <w:iCs/>
          <w:kern w:val="0"/>
          <w:sz w:val="22"/>
          <w:szCs w:val="22"/>
          <w:lang w:eastAsia="ar-SA"/>
          <w14:ligatures w14:val="none"/>
        </w:rPr>
        <w:t>,</w:t>
      </w:r>
      <w:r w:rsidRPr="007C4C21">
        <w:rPr>
          <w:rFonts w:ascii="Calibri" w:eastAsia="Times New Roman" w:hAnsi="Calibri" w:cs="Calibri"/>
          <w:kern w:val="0"/>
          <w:sz w:val="22"/>
          <w:szCs w:val="22"/>
          <w:lang w:eastAsia="ar-SA"/>
          <w14:ligatures w14:val="none"/>
        </w:rPr>
        <w:t xml:space="preserve"> 00 centi) bez PVN par 6.03 ha platību.</w:t>
      </w:r>
    </w:p>
    <w:p w14:paraId="666F2A9E"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Izsoles solis – </w:t>
      </w:r>
      <w:r w:rsidRPr="007C4C21">
        <w:rPr>
          <w:rFonts w:ascii="Calibri" w:eastAsia="Times New Roman" w:hAnsi="Calibri" w:cs="Calibri"/>
          <w:b/>
          <w:bCs/>
          <w:kern w:val="0"/>
          <w:sz w:val="22"/>
          <w:szCs w:val="22"/>
          <w:lang w:eastAsia="ar-SA"/>
          <w14:ligatures w14:val="none"/>
        </w:rPr>
        <w:t>5,00 EUR</w:t>
      </w:r>
      <w:r w:rsidRPr="007C4C21">
        <w:rPr>
          <w:rFonts w:ascii="Calibri" w:eastAsia="Times New Roman" w:hAnsi="Calibri" w:cs="Calibri"/>
          <w:kern w:val="0"/>
          <w:sz w:val="22"/>
          <w:szCs w:val="22"/>
          <w:lang w:eastAsia="ar-SA"/>
          <w14:ligatures w14:val="none"/>
        </w:rPr>
        <w:t xml:space="preserve"> (pieci </w:t>
      </w:r>
      <w:proofErr w:type="spellStart"/>
      <w:r w:rsidRPr="007C4C21">
        <w:rPr>
          <w:rFonts w:ascii="Calibri" w:eastAsia="Times New Roman" w:hAnsi="Calibri" w:cs="Calibri"/>
          <w:i/>
          <w:iCs/>
          <w:kern w:val="0"/>
          <w:sz w:val="22"/>
          <w:szCs w:val="22"/>
          <w:lang w:eastAsia="ar-SA"/>
          <w14:ligatures w14:val="none"/>
        </w:rPr>
        <w:t>euro</w:t>
      </w:r>
      <w:proofErr w:type="spellEnd"/>
      <w:r w:rsidRPr="007C4C21">
        <w:rPr>
          <w:rFonts w:ascii="Calibri" w:eastAsia="Times New Roman" w:hAnsi="Calibri" w:cs="Calibri"/>
          <w:kern w:val="0"/>
          <w:sz w:val="22"/>
          <w:szCs w:val="22"/>
          <w:lang w:eastAsia="ar-SA"/>
          <w14:ligatures w14:val="none"/>
        </w:rPr>
        <w:t xml:space="preserve"> 00 centi).</w:t>
      </w:r>
    </w:p>
    <w:p w14:paraId="51C2DA05"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 xml:space="preserve">Iznomāšanas termiņš – </w:t>
      </w:r>
      <w:r w:rsidRPr="007C4C21">
        <w:rPr>
          <w:rFonts w:ascii="Calibri" w:eastAsia="Times New Roman" w:hAnsi="Calibri" w:cs="Calibri"/>
          <w:b/>
          <w:kern w:val="0"/>
          <w:sz w:val="22"/>
          <w:szCs w:val="22"/>
          <w:lang w:eastAsia="ar-SA"/>
          <w14:ligatures w14:val="none"/>
        </w:rPr>
        <w:t>5 gadi</w:t>
      </w:r>
      <w:r w:rsidRPr="007C4C21">
        <w:rPr>
          <w:rFonts w:ascii="Calibri" w:eastAsia="Times New Roman" w:hAnsi="Calibri" w:cs="Calibri"/>
          <w:bCs/>
          <w:kern w:val="0"/>
          <w:sz w:val="22"/>
          <w:szCs w:val="22"/>
          <w:lang w:eastAsia="ar-SA"/>
          <w14:ligatures w14:val="none"/>
        </w:rPr>
        <w:t>, ar iespēju pagarināt zemes nomas līgumu normatīvajos aktos noteiktā kārtībā un termiņā.</w:t>
      </w:r>
    </w:p>
    <w:p w14:paraId="3B32DDDD"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Nomas objekta iznomāšanas mērķis - lauksaimniecības kultūru audzēšana bez apbūves tiesībām.</w:t>
      </w:r>
    </w:p>
    <w:p w14:paraId="29763E47"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Izsoles veids – pirmā atklāta mutiska izsole ar augšupejošu soli.</w:t>
      </w:r>
    </w:p>
    <w:p w14:paraId="383FFF36"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Izsole notiks </w:t>
      </w:r>
      <w:r w:rsidRPr="007C4C21">
        <w:rPr>
          <w:rFonts w:ascii="Calibri" w:eastAsia="Times New Roman" w:hAnsi="Calibri" w:cs="Calibri"/>
          <w:b/>
          <w:bCs/>
          <w:kern w:val="0"/>
          <w:sz w:val="22"/>
          <w:szCs w:val="22"/>
          <w:lang w:eastAsia="ar-SA"/>
          <w14:ligatures w14:val="none"/>
        </w:rPr>
        <w:t>2026. gada 27. oktobrī plkst. 9:30</w:t>
      </w:r>
      <w:r w:rsidRPr="007C4C21">
        <w:rPr>
          <w:rFonts w:ascii="Calibri" w:eastAsia="Times New Roman" w:hAnsi="Calibri" w:cs="Calibri"/>
          <w:kern w:val="0"/>
          <w:sz w:val="22"/>
          <w:szCs w:val="22"/>
          <w:lang w:eastAsia="ar-SA"/>
          <w14:ligatures w14:val="none"/>
        </w:rPr>
        <w:t>, adrese: ''Tautas nams'', Plācis, Straupes pag., Cēsu nov. 2.stāvā</w:t>
      </w:r>
      <w:r w:rsidRPr="007C4C21">
        <w:rPr>
          <w:rFonts w:ascii="Calibri" w:eastAsia="Times New Roman" w:hAnsi="Calibri" w:cs="Calibri"/>
          <w:b/>
          <w:kern w:val="0"/>
          <w:sz w:val="22"/>
          <w:szCs w:val="22"/>
          <w:lang w:eastAsia="ar-SA"/>
          <w14:ligatures w14:val="none"/>
        </w:rPr>
        <w:t>.</w:t>
      </w:r>
    </w:p>
    <w:p w14:paraId="0A2E9728"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 xml:space="preserve">Papildu nomas maksai Nomnieka pienākums ir maksāt nekustamā īpašuma nodokli, pievienotās vērtības nodokli, neatkarīga vērtētāja atlīdzības summu par tirgus nomas maksas noteikšanu 121.00 EUR (viens simts divdesmit viens </w:t>
      </w:r>
      <w:proofErr w:type="spellStart"/>
      <w:r w:rsidRPr="007C4C21">
        <w:rPr>
          <w:rFonts w:ascii="Calibri" w:eastAsia="Times New Roman" w:hAnsi="Calibri" w:cs="Calibri"/>
          <w:bCs/>
          <w:i/>
          <w:iCs/>
          <w:kern w:val="0"/>
          <w:sz w:val="22"/>
          <w:szCs w:val="22"/>
          <w:lang w:eastAsia="ar-SA"/>
          <w14:ligatures w14:val="none"/>
        </w:rPr>
        <w:t>euro</w:t>
      </w:r>
      <w:proofErr w:type="spellEnd"/>
      <w:r w:rsidRPr="007C4C21">
        <w:rPr>
          <w:rFonts w:ascii="Calibri" w:eastAsia="Times New Roman" w:hAnsi="Calibri" w:cs="Calibri"/>
          <w:bCs/>
          <w:kern w:val="0"/>
          <w:sz w:val="22"/>
          <w:szCs w:val="22"/>
          <w:lang w:eastAsia="ar-SA"/>
          <w14:ligatures w14:val="none"/>
        </w:rPr>
        <w:t xml:space="preserve">, 00 centi) un pievienotās vērtības nodokli, atbilstoši Iznomātāja Līgumā noteiktajai kārtībai un apmēram. </w:t>
      </w:r>
    </w:p>
    <w:p w14:paraId="38699985"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 xml:space="preserve">Izsoles dalībniekiem ir tiesības apskatīt Nomas objektu sākot no sludinājuma publicēšanas dienas tīmekļvietnē </w:t>
      </w:r>
      <w:hyperlink r:id="rId7" w:history="1">
        <w:r w:rsidRPr="007C4C21">
          <w:rPr>
            <w:rFonts w:ascii="Calibri" w:eastAsia="Times New Roman" w:hAnsi="Calibri" w:cs="Calibri"/>
            <w:bCs/>
            <w:kern w:val="0"/>
            <w:sz w:val="22"/>
            <w:szCs w:val="22"/>
            <w:u w:val="single"/>
            <w:lang w:eastAsia="ar-SA"/>
            <w14:ligatures w14:val="none"/>
          </w:rPr>
          <w:t>www.cesunovads.lv</w:t>
        </w:r>
      </w:hyperlink>
      <w:r w:rsidRPr="007C4C21">
        <w:rPr>
          <w:rFonts w:ascii="Calibri" w:eastAsia="Times New Roman" w:hAnsi="Calibri" w:cs="Calibri"/>
          <w:bCs/>
          <w:kern w:val="0"/>
          <w:sz w:val="22"/>
          <w:szCs w:val="22"/>
          <w:lang w:eastAsia="ar-SA"/>
          <w14:ligatures w14:val="none"/>
        </w:rPr>
        <w:t>, saskaņojot apskates laiku pa tālruni 26519494.</w:t>
      </w:r>
    </w:p>
    <w:p w14:paraId="463361CD"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Pieteikums un šajos Izsoles noteikumos noteiktie dokumenti dalībai izsolē iesniedzami Cēsu novada Pārgaujas apvienības pārvaldē </w:t>
      </w:r>
      <w:r w:rsidRPr="007C4C21">
        <w:rPr>
          <w:rFonts w:ascii="Calibri" w:eastAsia="Calibri" w:hAnsi="Calibri" w:cs="Calibri"/>
          <w:b/>
          <w:kern w:val="0"/>
          <w:sz w:val="22"/>
          <w:szCs w:val="22"/>
          <w:lang w:eastAsia="ar-SA"/>
          <w14:ligatures w14:val="none"/>
        </w:rPr>
        <w:t>līdz 2026. gada 26. oktobrim, plkst.12.00</w:t>
      </w:r>
      <w:r w:rsidRPr="007C4C21">
        <w:rPr>
          <w:rFonts w:ascii="Calibri" w:eastAsia="Calibri" w:hAnsi="Calibri" w:cs="Calibri"/>
          <w:b/>
          <w:kern w:val="0"/>
          <w:sz w:val="22"/>
          <w:szCs w:val="22"/>
          <w:vertAlign w:val="superscript"/>
          <w:lang w:eastAsia="ar-SA"/>
          <w14:ligatures w14:val="none"/>
        </w:rPr>
        <w:footnoteReference w:id="1"/>
      </w:r>
      <w:r w:rsidRPr="007C4C21">
        <w:rPr>
          <w:rFonts w:ascii="Calibri" w:eastAsia="Calibri" w:hAnsi="Calibri" w:cs="Calibri"/>
          <w:kern w:val="0"/>
          <w:sz w:val="22"/>
          <w:szCs w:val="22"/>
          <w:lang w:eastAsia="ar-SA"/>
          <w14:ligatures w14:val="none"/>
        </w:rPr>
        <w:t>:</w:t>
      </w:r>
    </w:p>
    <w:p w14:paraId="3C3BD12F"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nododot personīgi Cēsu novada Pārgaujas apvienības pārvaldes Valsts un pašvaldības vienotajā klientu apkalpošanas centrā, ''Iktes'', Stalbe, Stalbes pag., Cēsu nov. LV -4151 (pirmdienās no plkst. 8:00 līdz 18:00, otrdienās, trešdienās, ceturtdienās no plkst. 8:00 līdz 17:00, piektdienās no plkst. 8:00 līdz 13:00);</w:t>
      </w:r>
    </w:p>
    <w:p w14:paraId="5DD4DE80"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nosūtot pa pastu uz adresi: ''Iktes'', Stalbe, Stalbes pag., Cēsu nov. LV-4151. Pasta sūtījumam jābūt nogādātam šajā punktā noteiktajā vietā un termiņā. </w:t>
      </w:r>
    </w:p>
    <w:p w14:paraId="4A68B9F4"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nosūtot elektroniski uz elektronisko pasta adresi: </w:t>
      </w:r>
      <w:hyperlink r:id="rId8" w:history="1">
        <w:r w:rsidRPr="007C4C21">
          <w:rPr>
            <w:rFonts w:ascii="Calibri" w:eastAsia="Calibri" w:hAnsi="Calibri" w:cs="Calibri"/>
            <w:kern w:val="0"/>
            <w:sz w:val="22"/>
            <w:szCs w:val="22"/>
            <w:u w:val="single"/>
            <w:lang w:eastAsia="ar-SA"/>
            <w14:ligatures w14:val="none"/>
          </w:rPr>
          <w:t>pargauja@cesunovads.lv</w:t>
        </w:r>
      </w:hyperlink>
      <w:r w:rsidRPr="007C4C21">
        <w:rPr>
          <w:rFonts w:ascii="Calibri" w:eastAsia="Calibri" w:hAnsi="Calibri" w:cs="Calibri"/>
          <w:kern w:val="0"/>
          <w:sz w:val="22"/>
          <w:szCs w:val="22"/>
          <w:lang w:eastAsia="ar-SA"/>
          <w14:ligatures w14:val="none"/>
        </w:rPr>
        <w:t xml:space="preserve"> .</w:t>
      </w:r>
    </w:p>
    <w:p w14:paraId="2EB29D3C"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Iesniedzot dokumentus norāda, šādu informāciju:</w:t>
      </w:r>
    </w:p>
    <w:p w14:paraId="1546C73D" w14:textId="77777777" w:rsidR="007C4C21" w:rsidRPr="007C4C21" w:rsidRDefault="007C4C21" w:rsidP="007C4C21">
      <w:pPr>
        <w:suppressAutoHyphens/>
        <w:spacing w:after="0" w:line="240" w:lineRule="auto"/>
        <w:ind w:left="1134"/>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Cēsu novada Pārgaujas apvienības pārvaldei</w:t>
      </w:r>
    </w:p>
    <w:p w14:paraId="57562ABA" w14:textId="77777777" w:rsidR="007C4C21" w:rsidRPr="007C4C21" w:rsidRDefault="007C4C21" w:rsidP="007C4C21">
      <w:pPr>
        <w:suppressAutoHyphens/>
        <w:spacing w:after="0" w:line="240" w:lineRule="auto"/>
        <w:ind w:left="1134"/>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“Pieteikums nomas tiesību mutiskai izsolei – par nekustamā īpašuma “</w:t>
      </w:r>
      <w:proofErr w:type="spellStart"/>
      <w:r w:rsidRPr="007C4C21">
        <w:rPr>
          <w:rFonts w:ascii="Calibri" w:eastAsia="Times New Roman" w:hAnsi="Calibri" w:cs="Calibri"/>
          <w:b/>
          <w:bCs/>
          <w:kern w:val="0"/>
          <w:sz w:val="22"/>
          <w:szCs w:val="22"/>
          <w:lang w:eastAsia="ar-SA"/>
          <w14:ligatures w14:val="none"/>
        </w:rPr>
        <w:t>Kantes</w:t>
      </w:r>
      <w:proofErr w:type="spellEnd"/>
      <w:r w:rsidRPr="007C4C21">
        <w:rPr>
          <w:rFonts w:ascii="Calibri" w:eastAsia="Times New Roman" w:hAnsi="Calibri" w:cs="Calibri"/>
          <w:b/>
          <w:bCs/>
          <w:kern w:val="0"/>
          <w:sz w:val="22"/>
          <w:szCs w:val="22"/>
          <w:lang w:eastAsia="ar-SA"/>
          <w14:ligatures w14:val="none"/>
        </w:rPr>
        <w:t xml:space="preserve">”, Raiskuma pag., Cēsu nov., </w:t>
      </w:r>
      <w:r w:rsidRPr="007C4C21">
        <w:rPr>
          <w:rFonts w:ascii="Calibri" w:eastAsia="Calibri" w:hAnsi="Calibri" w:cs="Calibri"/>
          <w:b/>
          <w:bCs/>
          <w:kern w:val="0"/>
          <w:sz w:val="22"/>
          <w:szCs w:val="22"/>
          <w:lang w:eastAsia="ar-SA"/>
          <w14:ligatures w14:val="none"/>
        </w:rPr>
        <w:t>zemes vienības daļas 6,03 ha platībā, nomas tiesībām</w:t>
      </w:r>
      <w:r w:rsidRPr="007C4C21">
        <w:rPr>
          <w:rFonts w:ascii="Calibri" w:eastAsia="Times New Roman" w:hAnsi="Calibri" w:cs="Calibri"/>
          <w:b/>
          <w:bCs/>
          <w:kern w:val="0"/>
          <w:sz w:val="22"/>
          <w:szCs w:val="22"/>
          <w:lang w:eastAsia="ar-SA"/>
          <w14:ligatures w14:val="none"/>
        </w:rPr>
        <w:t>”</w:t>
      </w:r>
    </w:p>
    <w:p w14:paraId="1FB20AEC" w14:textId="77777777" w:rsidR="007C4C21" w:rsidRPr="007C4C21" w:rsidRDefault="007C4C21" w:rsidP="007C4C21">
      <w:pPr>
        <w:suppressAutoHyphens/>
        <w:spacing w:after="0" w:line="240" w:lineRule="auto"/>
        <w:ind w:left="1134"/>
        <w:jc w:val="center"/>
        <w:rPr>
          <w:rFonts w:ascii="Calibri" w:eastAsia="Times New Roman" w:hAnsi="Calibri" w:cs="Calibri"/>
          <w:b/>
          <w:bCs/>
          <w:i/>
          <w:kern w:val="0"/>
          <w:sz w:val="22"/>
          <w:szCs w:val="22"/>
          <w:lang w:eastAsia="ar-SA"/>
          <w14:ligatures w14:val="none"/>
        </w:rPr>
      </w:pPr>
      <w:r w:rsidRPr="007C4C21">
        <w:rPr>
          <w:rFonts w:ascii="Calibri" w:eastAsia="Times New Roman" w:hAnsi="Calibri" w:cs="Calibri"/>
          <w:b/>
          <w:bCs/>
          <w:i/>
          <w:kern w:val="0"/>
          <w:sz w:val="22"/>
          <w:szCs w:val="22"/>
          <w:lang w:eastAsia="ar-SA"/>
          <w14:ligatures w14:val="none"/>
        </w:rPr>
        <w:t>Pretendenta nosaukums un adrese</w:t>
      </w:r>
    </w:p>
    <w:p w14:paraId="0C59C20D" w14:textId="77777777" w:rsidR="007C4C21" w:rsidRPr="007C4C21" w:rsidRDefault="007C4C21" w:rsidP="007C4C21">
      <w:pPr>
        <w:numPr>
          <w:ilvl w:val="1"/>
          <w:numId w:val="1"/>
        </w:numPr>
        <w:suppressAutoHyphens/>
        <w:spacing w:after="0" w:line="240" w:lineRule="auto"/>
        <w:ind w:left="567" w:hanging="567"/>
        <w:contextualSpacing/>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 xml:space="preserve">Informācija (sludinājums) par izsoli tiek publicēta pašvaldības tīmekļvietnē </w:t>
      </w:r>
      <w:hyperlink r:id="rId9" w:history="1">
        <w:r w:rsidRPr="007C4C21">
          <w:rPr>
            <w:rFonts w:ascii="Calibri" w:eastAsia="Times New Roman" w:hAnsi="Calibri" w:cs="Calibri"/>
            <w:bCs/>
            <w:color w:val="0000FF"/>
            <w:kern w:val="0"/>
            <w:sz w:val="22"/>
            <w:szCs w:val="22"/>
            <w:u w:val="single"/>
            <w:lang w:eastAsia="ar-SA"/>
            <w14:ligatures w14:val="none"/>
          </w:rPr>
          <w:t>www.cesunovads.lv</w:t>
        </w:r>
      </w:hyperlink>
      <w:r w:rsidRPr="007C4C21">
        <w:rPr>
          <w:rFonts w:ascii="Calibri" w:eastAsia="Times New Roman" w:hAnsi="Calibri" w:cs="Calibri"/>
          <w:bCs/>
          <w:kern w:val="0"/>
          <w:sz w:val="22"/>
          <w:szCs w:val="22"/>
          <w:lang w:eastAsia="ar-SA"/>
          <w14:ligatures w14:val="none"/>
        </w:rPr>
        <w:t xml:space="preserve"> .</w:t>
      </w:r>
    </w:p>
    <w:p w14:paraId="6A7616AE" w14:textId="77777777" w:rsidR="007C4C21" w:rsidRPr="007C4C21" w:rsidRDefault="007C4C21" w:rsidP="007C4C21">
      <w:pPr>
        <w:suppressAutoHyphens/>
        <w:spacing w:after="0" w:line="240" w:lineRule="auto"/>
        <w:ind w:left="567"/>
        <w:contextualSpacing/>
        <w:rPr>
          <w:rFonts w:ascii="Calibri" w:eastAsia="Times New Roman" w:hAnsi="Calibri" w:cs="Calibri"/>
          <w:bCs/>
          <w:kern w:val="0"/>
          <w:sz w:val="22"/>
          <w:szCs w:val="22"/>
          <w:lang w:eastAsia="ar-SA"/>
          <w14:ligatures w14:val="none"/>
        </w:rPr>
      </w:pPr>
    </w:p>
    <w:p w14:paraId="4F51069F" w14:textId="77777777" w:rsidR="007C4C21" w:rsidRPr="007C4C21" w:rsidRDefault="007C4C21" w:rsidP="007C4C21">
      <w:pPr>
        <w:pageBreakBefore/>
        <w:numPr>
          <w:ilvl w:val="0"/>
          <w:numId w:val="1"/>
        </w:numPr>
        <w:suppressAutoHyphens/>
        <w:spacing w:after="0" w:line="240" w:lineRule="auto"/>
        <w:ind w:left="714" w:hanging="357"/>
        <w:jc w:val="center"/>
        <w:rPr>
          <w:rFonts w:ascii="Calibri" w:eastAsia="Times New Roman" w:hAnsi="Calibri" w:cs="Calibri"/>
          <w:b/>
          <w:kern w:val="0"/>
          <w:sz w:val="22"/>
          <w:szCs w:val="22"/>
          <w:lang w:eastAsia="ar-SA"/>
          <w14:ligatures w14:val="none"/>
        </w:rPr>
      </w:pPr>
      <w:r w:rsidRPr="007C4C21">
        <w:rPr>
          <w:rFonts w:ascii="Calibri" w:eastAsia="Times New Roman" w:hAnsi="Calibri" w:cs="Calibri"/>
          <w:b/>
          <w:kern w:val="0"/>
          <w:sz w:val="22"/>
          <w:szCs w:val="22"/>
          <w:lang w:eastAsia="ar-SA"/>
          <w14:ligatures w14:val="none"/>
        </w:rPr>
        <w:lastRenderedPageBreak/>
        <w:t>Izsoles pretendents</w:t>
      </w:r>
    </w:p>
    <w:p w14:paraId="7277F3CD" w14:textId="77777777" w:rsidR="007C4C21" w:rsidRPr="007C4C21" w:rsidRDefault="007C4C21" w:rsidP="007C4C21">
      <w:pPr>
        <w:numPr>
          <w:ilvl w:val="1"/>
          <w:numId w:val="1"/>
        </w:numPr>
        <w:suppressAutoHyphens/>
        <w:spacing w:after="0" w:line="240" w:lineRule="auto"/>
        <w:ind w:left="567" w:hanging="567"/>
        <w:jc w:val="both"/>
        <w:rPr>
          <w:rFonts w:ascii="Calibri" w:eastAsia="Times New Roman" w:hAnsi="Calibri" w:cs="Calibri"/>
          <w:bCs/>
          <w:kern w:val="0"/>
          <w:sz w:val="22"/>
          <w:szCs w:val="22"/>
          <w:lang w:eastAsia="ar-SA"/>
          <w14:ligatures w14:val="none"/>
        </w:rPr>
      </w:pPr>
      <w:r w:rsidRPr="007C4C21">
        <w:rPr>
          <w:rFonts w:ascii="Calibri" w:eastAsia="Calibri" w:hAnsi="Calibri" w:cs="Calibri"/>
          <w:b/>
          <w:kern w:val="0"/>
          <w:sz w:val="22"/>
          <w:szCs w:val="22"/>
          <w:lang w:eastAsia="ar-SA"/>
          <w14:ligatures w14:val="none"/>
        </w:rPr>
        <w:t>Pretendents</w:t>
      </w:r>
      <w:r w:rsidRPr="007C4C21">
        <w:rPr>
          <w:rFonts w:ascii="Calibri" w:eastAsia="Calibri" w:hAnsi="Calibri" w:cs="Calibri"/>
          <w:kern w:val="0"/>
          <w:sz w:val="22"/>
          <w:szCs w:val="22"/>
          <w:lang w:eastAsia="ar-SA"/>
          <w14:ligatures w14:val="none"/>
        </w:rPr>
        <w:t xml:space="preserve"> - </w:t>
      </w:r>
      <w:r w:rsidRPr="007C4C21">
        <w:rPr>
          <w:rFonts w:ascii="Calibri" w:eastAsia="Calibri" w:hAnsi="Calibri" w:cs="Calibri"/>
          <w:color w:val="000000"/>
          <w:kern w:val="0"/>
          <w:sz w:val="22"/>
          <w:szCs w:val="22"/>
          <w:lang w:eastAsia="ar-SA"/>
          <w14:ligatures w14:val="none"/>
        </w:rPr>
        <w:t>Nomas tiesību pretendents var būt jebkura fiziskā vai juridiskā persona vai personālsabiedrība, kura, saskaņā ar spēkā esošajiem normatīvajiem aktiem un šiem noteikumiem Izsoles nolikumā noteiktajā termiņā un kārtībā iesniedzis pieteikumu dalībai izsolē.</w:t>
      </w:r>
    </w:p>
    <w:p w14:paraId="7ED0EAD7"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b/>
          <w:color w:val="000000"/>
          <w:kern w:val="0"/>
          <w:sz w:val="22"/>
          <w:szCs w:val="22"/>
          <w:lang w:eastAsia="ar-SA"/>
          <w14:ligatures w14:val="none"/>
        </w:rPr>
        <w:t>Priekšnoteikums</w:t>
      </w:r>
      <w:r w:rsidRPr="007C4C21">
        <w:rPr>
          <w:rFonts w:ascii="Calibri" w:eastAsia="Calibri" w:hAnsi="Calibri" w:cs="Calibri"/>
          <w:color w:val="000000"/>
          <w:kern w:val="0"/>
          <w:sz w:val="22"/>
          <w:szCs w:val="22"/>
          <w:lang w:eastAsia="ar-SA"/>
          <w14:ligatures w14:val="none"/>
        </w:rPr>
        <w:t xml:space="preserve"> - par Pretendentu nevar būt persona:</w:t>
      </w:r>
    </w:p>
    <w:p w14:paraId="2FCE458C"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ar kuru pēdējā gada laikā no šo izsoles noteikumu pieteikuma iesniegšanas dienas Iznomātājs vai kāda cita Cēsu novada pašvaldības iestāde ir vienpusēji izbeigusi noslēgto līgumu par īpašuma lietošanu, jo pretendents nav pildījis līgumā noteiktos pienākumus, vai stājies spēkā tiesas nolēmums, uz kura pamata tiek izbeigts ar Iznomātāju vai kādu citu Cēsu novada pašvaldības iestādi noslēgts līgums par īpašuma lietošanu pretendenta rīcības dēļ.</w:t>
      </w:r>
    </w:p>
    <w:p w14:paraId="174EE70D"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kura </w:t>
      </w:r>
      <w:bookmarkStart w:id="1" w:name="_Hlk164936860"/>
      <w:r w:rsidRPr="007C4C21">
        <w:rPr>
          <w:rFonts w:ascii="Calibri" w:eastAsia="Calibri" w:hAnsi="Calibri" w:cs="Calibri"/>
          <w:kern w:val="0"/>
          <w:sz w:val="22"/>
          <w:szCs w:val="22"/>
          <w:lang w:eastAsia="ar-SA"/>
          <w14:ligatures w14:val="none"/>
        </w:rPr>
        <w:t>pēdējā gada laikā no šo izsoles noteikumu pieteikuma iesniegšanas dienas nav labticīgi pildījusi ar Iznomātāju vai kādu citu Cēsu novada pašvaldības iestādi noslēgtā līguma par īpašuma lietošanu noteiktos nomnieka pienākumus – tam ir bijuši vismaz trīs maksājumu kavējumi, kas kopā pārsniedz vienu nomas maksas aprēķina periodu, vai Iznomātājam ir zināmi publiskas personas nekustamā īpašuma uzturēšanai nepieciešamo pakalpojumu maksājumu parādi, vai pretendentam ir jebkādas citas būtiskas neizpildītas līgumsaistības pret Iznomātāju vai citām Cēsu novada pašvaldības iestādēm.</w:t>
      </w:r>
    </w:p>
    <w:bookmarkEnd w:id="1"/>
    <w:p w14:paraId="4902935F" w14:textId="77777777" w:rsidR="007C4C21" w:rsidRPr="007C4C21" w:rsidRDefault="007C4C21" w:rsidP="007C4C21">
      <w:pPr>
        <w:numPr>
          <w:ilvl w:val="2"/>
          <w:numId w:val="1"/>
        </w:numPr>
        <w:tabs>
          <w:tab w:val="left" w:pos="1276"/>
        </w:tabs>
        <w:suppressAutoHyphens/>
        <w:spacing w:after="0" w:line="240" w:lineRule="auto"/>
        <w:ind w:left="1276" w:hanging="709"/>
        <w:contextualSpacing/>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kura noteiktā termiņā nav iesniegusi šo Izsoles noteikumu noteiktos dokumentus;</w:t>
      </w:r>
    </w:p>
    <w:p w14:paraId="02DC7F74"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kura sniegusi nepatiesas ziņas;</w:t>
      </w:r>
    </w:p>
    <w:p w14:paraId="601233BF" w14:textId="77777777" w:rsidR="007C4C21" w:rsidRPr="007C4C21" w:rsidRDefault="007C4C21" w:rsidP="007C4C21">
      <w:pPr>
        <w:numPr>
          <w:ilvl w:val="2"/>
          <w:numId w:val="1"/>
        </w:numPr>
        <w:tabs>
          <w:tab w:val="left" w:pos="1276"/>
        </w:tabs>
        <w:suppressAutoHyphens/>
        <w:spacing w:after="0" w:line="240" w:lineRule="auto"/>
        <w:ind w:left="1276" w:hanging="709"/>
        <w:contextualSpacing/>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kura neatbilst šo Izsoles noteikumu prasībām.</w:t>
      </w:r>
    </w:p>
    <w:p w14:paraId="3557FF7B" w14:textId="77777777" w:rsidR="007C4C21" w:rsidRPr="007C4C21" w:rsidRDefault="007C4C21" w:rsidP="007C4C21">
      <w:pPr>
        <w:suppressAutoHyphens/>
        <w:spacing w:after="0" w:line="240" w:lineRule="auto"/>
        <w:ind w:left="567"/>
        <w:contextualSpacing/>
        <w:jc w:val="both"/>
        <w:rPr>
          <w:rFonts w:ascii="Calibri" w:eastAsia="Calibri" w:hAnsi="Calibri" w:cs="Calibri"/>
          <w:iCs/>
          <w:kern w:val="0"/>
          <w:sz w:val="22"/>
          <w:szCs w:val="22"/>
          <w:lang w:eastAsia="ar-SA"/>
          <w14:ligatures w14:val="none"/>
        </w:rPr>
      </w:pPr>
    </w:p>
    <w:p w14:paraId="0BF0DB0B" w14:textId="77777777" w:rsidR="007C4C21" w:rsidRPr="007C4C21" w:rsidRDefault="007C4C21" w:rsidP="007C4C21">
      <w:pPr>
        <w:numPr>
          <w:ilvl w:val="0"/>
          <w:numId w:val="1"/>
        </w:numPr>
        <w:suppressAutoHyphens/>
        <w:spacing w:after="0" w:line="240" w:lineRule="auto"/>
        <w:contextualSpacing/>
        <w:jc w:val="center"/>
        <w:rPr>
          <w:rFonts w:ascii="Calibri" w:eastAsia="Calibri" w:hAnsi="Calibri" w:cs="Calibri"/>
          <w:b/>
          <w:bCs/>
          <w:iCs/>
          <w:kern w:val="0"/>
          <w:sz w:val="22"/>
          <w:szCs w:val="22"/>
          <w:lang w:eastAsia="ar-SA"/>
          <w14:ligatures w14:val="none"/>
        </w:rPr>
      </w:pPr>
      <w:r w:rsidRPr="007C4C21">
        <w:rPr>
          <w:rFonts w:ascii="Calibri" w:eastAsia="Calibri" w:hAnsi="Calibri" w:cs="Calibri"/>
          <w:b/>
          <w:bCs/>
          <w:kern w:val="0"/>
          <w:sz w:val="22"/>
          <w:szCs w:val="22"/>
          <w:lang w:eastAsia="ar-SA"/>
          <w14:ligatures w14:val="none"/>
        </w:rPr>
        <w:t>Pieteikumu iesniegšana</w:t>
      </w:r>
    </w:p>
    <w:p w14:paraId="320FE1CE"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Lai reģistrētos izsolei, Izsoles pretendents </w:t>
      </w:r>
      <w:r w:rsidRPr="007C4C21">
        <w:rPr>
          <w:rFonts w:ascii="Calibri" w:eastAsia="Calibri" w:hAnsi="Calibri" w:cs="Calibri"/>
          <w:b/>
          <w:kern w:val="0"/>
          <w:sz w:val="22"/>
          <w:szCs w:val="22"/>
          <w:lang w:eastAsia="ar-SA"/>
          <w14:ligatures w14:val="none"/>
        </w:rPr>
        <w:t xml:space="preserve">iesniedz pieteikumu </w:t>
      </w:r>
      <w:r w:rsidRPr="007C4C21">
        <w:rPr>
          <w:rFonts w:ascii="Calibri" w:eastAsia="Calibri" w:hAnsi="Calibri" w:cs="Calibri"/>
          <w:bCs/>
          <w:kern w:val="0"/>
          <w:sz w:val="22"/>
          <w:szCs w:val="22"/>
          <w:lang w:eastAsia="ar-SA"/>
          <w14:ligatures w14:val="none"/>
        </w:rPr>
        <w:t>(Izsoles noteikumu 1.pielikums),</w:t>
      </w:r>
      <w:r w:rsidRPr="007C4C21">
        <w:rPr>
          <w:rFonts w:ascii="Calibri" w:eastAsia="Calibri" w:hAnsi="Calibri" w:cs="Calibri"/>
          <w:kern w:val="0"/>
          <w:sz w:val="22"/>
          <w:szCs w:val="22"/>
          <w:lang w:eastAsia="ar-SA"/>
          <w14:ligatures w14:val="none"/>
        </w:rPr>
        <w:t xml:space="preserve"> kurā jānorāda:</w:t>
      </w:r>
    </w:p>
    <w:p w14:paraId="26566724"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 xml:space="preserve">fiziska persona – vārdu, uzvārdu, personas kodu, deklarētās dzīvesvietas adresi un citu adresi, kurā persona ir sasniedzama (ja ir), </w:t>
      </w:r>
    </w:p>
    <w:p w14:paraId="5BBF989B"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juridiska persona un personālsabiedrība – nosaukumu (firmu), reģistrācijas numuru un juridisko adresi;</w:t>
      </w:r>
    </w:p>
    <w:p w14:paraId="604E6BEA"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pretendenta pārstāvi, norādot personu identificējošus datus (ja ir);</w:t>
      </w:r>
    </w:p>
    <w:p w14:paraId="3B8EE8A5"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oficiālo elektronisko adresi (ja ir aktivizēts tās konts) vai elektroniskā pasta adresi (ja ir);</w:t>
      </w:r>
    </w:p>
    <w:p w14:paraId="747FC659"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Nomas objektu – neapbūvētā zemesgabala nosaukumu, atrašanās vietu, kadastra apzīmējumu;</w:t>
      </w:r>
    </w:p>
    <w:p w14:paraId="64E93E50"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nomas laikā plānotās darbības Nomas objektā,</w:t>
      </w:r>
      <w:r w:rsidRPr="007C4C21">
        <w:rPr>
          <w:rFonts w:ascii="Calibri" w:eastAsia="Calibri" w:hAnsi="Calibri" w:cs="Calibri"/>
          <w:kern w:val="0"/>
          <w:sz w:val="22"/>
          <w:szCs w:val="22"/>
          <w:lang w:eastAsia="ar-SA"/>
          <w14:ligatures w14:val="none"/>
        </w:rPr>
        <w:t xml:space="preserve"> t. sk. norāda, vai un kāda veida saimniecisko darbību ir plānots veikt;</w:t>
      </w:r>
    </w:p>
    <w:p w14:paraId="6308782C"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iCs/>
          <w:kern w:val="0"/>
          <w:sz w:val="22"/>
          <w:szCs w:val="22"/>
          <w:lang w:eastAsia="ar-SA"/>
          <w14:ligatures w14:val="none"/>
        </w:rPr>
        <w:t>Pretendenta piekrišanu, ka Iznomātājs kā kredītinformācijas lietotājs ir tiesīgs pieprasīt un no Iznomātājam pieejamajām datu bāzēm saņemt kredītinformāciju, tai skaitā ziņas par Pretendenta kavētajiem maksājumiem un kredītreitingu.</w:t>
      </w:r>
    </w:p>
    <w:p w14:paraId="56F72C84"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Visi dokumenti iesniedzami latviešu valodā. Ja dokuments ir citā valodā, tam pievieno notariāli apliecinātu tulkojumu latviešu valodā.</w:t>
      </w:r>
    </w:p>
    <w:p w14:paraId="63739972"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Visiem iesniegtajiem dokumentiem jābūt noformētiem atbilstoši Dokumentu juridiskā spēka likumam, Ministru kabineta 2018. gada 4. septembra noteikumiem Nr. 558 “Dokumentu izstrādāšanas un noformēšanas kārtība”, Elektronisko dokumentu likumam un šiem Izsoles noteikumiem.</w:t>
      </w:r>
    </w:p>
    <w:p w14:paraId="64D28DEB" w14:textId="77777777" w:rsidR="007C4C21" w:rsidRPr="007C4C21" w:rsidRDefault="007C4C21" w:rsidP="007C4C21">
      <w:pPr>
        <w:spacing w:after="0" w:line="240" w:lineRule="auto"/>
        <w:ind w:left="567"/>
        <w:contextualSpacing/>
        <w:jc w:val="both"/>
        <w:rPr>
          <w:rFonts w:ascii="Calibri" w:eastAsia="Calibri" w:hAnsi="Calibri" w:cs="Calibri"/>
          <w:iCs/>
          <w:kern w:val="0"/>
          <w:sz w:val="22"/>
          <w:szCs w:val="22"/>
          <w:lang w:eastAsia="ar-SA"/>
          <w14:ligatures w14:val="none"/>
        </w:rPr>
      </w:pPr>
    </w:p>
    <w:p w14:paraId="7C9B5299" w14:textId="77777777" w:rsidR="007C4C21" w:rsidRPr="007C4C21" w:rsidRDefault="007C4C21" w:rsidP="007C4C21">
      <w:pPr>
        <w:numPr>
          <w:ilvl w:val="0"/>
          <w:numId w:val="1"/>
        </w:numPr>
        <w:suppressAutoHyphens/>
        <w:spacing w:after="0" w:line="240" w:lineRule="auto"/>
        <w:contextualSpacing/>
        <w:jc w:val="center"/>
        <w:rPr>
          <w:rFonts w:ascii="Calibri" w:eastAsia="Calibri" w:hAnsi="Calibri" w:cs="Calibri"/>
          <w:iCs/>
          <w:kern w:val="0"/>
          <w:sz w:val="22"/>
          <w:szCs w:val="22"/>
          <w:lang w:eastAsia="ar-SA"/>
          <w14:ligatures w14:val="none"/>
        </w:rPr>
      </w:pPr>
      <w:r w:rsidRPr="007C4C21">
        <w:rPr>
          <w:rFonts w:ascii="Calibri" w:eastAsia="Calibri" w:hAnsi="Calibri" w:cs="Calibri"/>
          <w:b/>
          <w:bCs/>
          <w:kern w:val="0"/>
          <w:sz w:val="22"/>
          <w:szCs w:val="22"/>
          <w:lang w:eastAsia="ar-SA"/>
          <w14:ligatures w14:val="none"/>
        </w:rPr>
        <w:t>Pieteikuma izskatīšana</w:t>
      </w:r>
    </w:p>
    <w:p w14:paraId="6DBCBCCD"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Komisija slēgtā sēdē bez nomas tiesību pretendentu piedalīšanās, ņemot vērā iesniegtos dokumentus, izvērtē Pretendentu un viņu pieteikumu atbilstību šiem Izsoles noteikumiem.</w:t>
      </w:r>
    </w:p>
    <w:p w14:paraId="7CA4032C"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Komisija sastāda Izsoles dalībnieku sarakstu, iekļaujot tajā nomas tiesību Pretendentus, kuri atbilst šo Izsoles noteikumu 3.punkta prasībām un nav konstatēti priekšnoteikumi (Izsoles noteikumu 2. punkts), kuri nepieļauj pretendenta dalību izsolē. Izsoles dalībnieku sarakstā norāda šādas ziņas: dalībnieka kārtas numuru, dalībnieka vārdu un uzvārdu vai komersanta pilnu nosaukumu un reģistrācijas numuru.</w:t>
      </w:r>
    </w:p>
    <w:p w14:paraId="3B1AB52E"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Ja Pretendents neatbilst Izsoles noteikumu nosacījumiem, Komisija pieņem lēmumu par nomas tiesību pretendenta izslēgšanu no dalības izsolē. </w:t>
      </w:r>
    </w:p>
    <w:p w14:paraId="0AA58BD7"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lastRenderedPageBreak/>
        <w:t>Komisijas lēmums par pretendenta iekļaušanu dalībnieku sarakstā vai lēmums par pretendenta izslēgšanu no dalības izsolē tiek nosūtīts uz Pretendenta pieteikumā norādīto adresi.</w:t>
      </w:r>
    </w:p>
    <w:p w14:paraId="0BF280B0"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Komisija ir tiesīga jebkurā laikā pārbaudīt izsoles dalībnieku sniegtās ziņas, pieprasot informāciju kompetentās institūcijās, publiski pieejamās datubāzēs vai citos publiski pieejamos avotos. Ja tiek konstatēts,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adresi. </w:t>
      </w:r>
    </w:p>
    <w:p w14:paraId="713FA1A6"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Ziņas par saņemtajiem nomas tiesību Pretendentu pieteikumiem, kā arī par izsoles dalībnieku sarakstā reģistrētajiem izsoles dalībniekiem neizpauž līdz izsoles sākumam, izpaužams ir tikai to skaits.</w:t>
      </w:r>
    </w:p>
    <w:p w14:paraId="3129429C" w14:textId="77777777" w:rsidR="007C4C21" w:rsidRPr="007C4C21" w:rsidRDefault="007C4C21" w:rsidP="007C4C21">
      <w:pPr>
        <w:spacing w:after="0" w:line="240" w:lineRule="auto"/>
        <w:ind w:left="567"/>
        <w:contextualSpacing/>
        <w:jc w:val="both"/>
        <w:rPr>
          <w:rFonts w:ascii="Calibri" w:eastAsia="Calibri" w:hAnsi="Calibri" w:cs="Calibri"/>
          <w:iCs/>
          <w:kern w:val="0"/>
          <w:sz w:val="22"/>
          <w:szCs w:val="22"/>
          <w:lang w:eastAsia="ar-SA"/>
          <w14:ligatures w14:val="none"/>
        </w:rPr>
      </w:pPr>
    </w:p>
    <w:p w14:paraId="16ED2454" w14:textId="77777777" w:rsidR="007C4C21" w:rsidRPr="007C4C21" w:rsidRDefault="007C4C21" w:rsidP="007C4C21">
      <w:pPr>
        <w:numPr>
          <w:ilvl w:val="0"/>
          <w:numId w:val="1"/>
        </w:numPr>
        <w:suppressAutoHyphens/>
        <w:spacing w:after="0" w:line="240" w:lineRule="auto"/>
        <w:contextualSpacing/>
        <w:jc w:val="center"/>
        <w:rPr>
          <w:rFonts w:ascii="Calibri" w:eastAsia="Calibri" w:hAnsi="Calibri" w:cs="Calibri"/>
          <w:b/>
          <w:bCs/>
          <w:iCs/>
          <w:kern w:val="0"/>
          <w:sz w:val="22"/>
          <w:szCs w:val="22"/>
          <w:lang w:eastAsia="ar-SA"/>
          <w14:ligatures w14:val="none"/>
        </w:rPr>
      </w:pPr>
      <w:r w:rsidRPr="007C4C21">
        <w:rPr>
          <w:rFonts w:ascii="Calibri" w:eastAsia="Calibri" w:hAnsi="Calibri" w:cs="Calibri"/>
          <w:b/>
          <w:bCs/>
          <w:kern w:val="0"/>
          <w:sz w:val="22"/>
          <w:szCs w:val="22"/>
          <w:lang w:eastAsia="ar-SA"/>
          <w14:ligatures w14:val="none"/>
        </w:rPr>
        <w:t>Izsoles norise</w:t>
      </w:r>
    </w:p>
    <w:p w14:paraId="22977333"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color w:val="FF0000"/>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Izsolē var piedalīties personas, kuras atzītas par izsoles dalībniekiem un kurām izsniegtas izsoles dalībnieka reģistrācijas apliecības. </w:t>
      </w:r>
      <w:r w:rsidRPr="007C4C21">
        <w:rPr>
          <w:rFonts w:ascii="Calibri" w:eastAsia="Calibri" w:hAnsi="Calibri" w:cs="Calibri"/>
          <w:color w:val="000000"/>
          <w:kern w:val="0"/>
          <w:sz w:val="22"/>
          <w:szCs w:val="22"/>
          <w:lang w:eastAsia="ar-SA"/>
          <w14:ligatures w14:val="none"/>
        </w:rPr>
        <w:t xml:space="preserve">Izsole notiek </w:t>
      </w:r>
      <w:r w:rsidRPr="007C4C21">
        <w:rPr>
          <w:rFonts w:ascii="Calibri" w:eastAsia="Calibri" w:hAnsi="Calibri" w:cs="Calibri"/>
          <w:kern w:val="0"/>
          <w:sz w:val="22"/>
          <w:szCs w:val="22"/>
          <w:lang w:eastAsia="ar-SA"/>
          <w14:ligatures w14:val="none"/>
        </w:rPr>
        <w:t>Izsoles noteikumos noteiktajā laikā un vietā</w:t>
      </w:r>
      <w:r w:rsidRPr="007C4C21">
        <w:rPr>
          <w:rFonts w:ascii="Calibri" w:eastAsia="Times New Roman" w:hAnsi="Calibri" w:cs="Calibri"/>
          <w:kern w:val="0"/>
          <w:sz w:val="22"/>
          <w:szCs w:val="22"/>
          <w:lang w:eastAsia="ar-SA"/>
          <w14:ligatures w14:val="none"/>
        </w:rPr>
        <w:t>.</w:t>
      </w:r>
    </w:p>
    <w:p w14:paraId="272B2659"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Pirms izsoles sākuma izsoles dalībnieki vai to pilnvarotās personas izsoles telpā uzrāda personu apliecinošu dokumentu, pilnvarotās personas papildus uzrāda pilnvaru. Izsoles dalībnieks (pilnvarotais pārstāvis) paraksta rakstveida apliecinājumu, ka ir iepazinies ar izsoles norises kārtību un piekrīt Izsoles noteikumiem. Ja izsoles dalībnieks vai tā pilnvarotā persona izsoles telpā nevar uzrādīt personu apliecinošu dokumentu (pilnvarotā persona arī pilnvaru), tiks uzskatīts, ka izsoles dalībnieks nav ieradies uz izsoli</w:t>
      </w:r>
      <w:r w:rsidRPr="007C4C21">
        <w:rPr>
          <w:rFonts w:ascii="Calibri" w:eastAsia="Times New Roman" w:hAnsi="Calibri" w:cs="Calibri"/>
          <w:kern w:val="0"/>
          <w:sz w:val="22"/>
          <w:szCs w:val="22"/>
          <w:lang w:eastAsia="ar-SA"/>
          <w14:ligatures w14:val="none"/>
        </w:rPr>
        <w:t>.</w:t>
      </w:r>
    </w:p>
    <w:p w14:paraId="3D6AEE5D"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Izsoli vada un kārtību izsoles laikā nodrošina izsoles vadītājs.</w:t>
      </w:r>
    </w:p>
    <w:p w14:paraId="4A472AF2"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2747527E"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Izsolei nomas tiesību vairāksolīšanā tiek pielaisti tikai tie pretendenti, kas ar Komisijas lēmumu ir</w:t>
      </w:r>
      <w:r w:rsidRPr="007C4C21">
        <w:rPr>
          <w:rFonts w:ascii="Calibri" w:eastAsia="Calibri" w:hAnsi="Calibri" w:cs="Calibri"/>
          <w:color w:val="000000"/>
          <w:kern w:val="0"/>
          <w:sz w:val="22"/>
          <w:szCs w:val="22"/>
          <w:lang w:eastAsia="ar-SA"/>
          <w14:ligatures w14:val="none"/>
        </w:rPr>
        <w:t xml:space="preserve"> </w:t>
      </w:r>
      <w:r w:rsidRPr="007C4C21">
        <w:rPr>
          <w:rFonts w:ascii="Calibri" w:eastAsia="Calibri" w:hAnsi="Calibri" w:cs="Calibri"/>
          <w:kern w:val="0"/>
          <w:sz w:val="22"/>
          <w:szCs w:val="22"/>
          <w:lang w:eastAsia="ar-SA"/>
          <w14:ligatures w14:val="none"/>
        </w:rPr>
        <w:t>pielaisti dalībai solīšanā.</w:t>
      </w:r>
      <w:r w:rsidRPr="007C4C21">
        <w:rPr>
          <w:rFonts w:ascii="Calibri" w:eastAsia="Calibri" w:hAnsi="Calibri" w:cs="Calibri"/>
          <w:color w:val="000000"/>
          <w:kern w:val="0"/>
          <w:sz w:val="22"/>
          <w:szCs w:val="22"/>
          <w:lang w:eastAsia="ar-SA"/>
          <w14:ligatures w14:val="none"/>
        </w:rPr>
        <w:t xml:space="preserve"> </w:t>
      </w:r>
    </w:p>
    <w:p w14:paraId="763477AC"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Izsoles vadītājs informē par Nomas objektu, kā arī paziņo izsoles sākumcenu, kā arī nosauc izsoles soli.</w:t>
      </w:r>
    </w:p>
    <w:p w14:paraId="55E001C3"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kern w:val="0"/>
          <w:sz w:val="22"/>
          <w:szCs w:val="22"/>
          <w:lang w:eastAsia="ar-SA"/>
          <w14:ligatures w14:val="none"/>
        </w:rPr>
      </w:pPr>
      <w:r w:rsidRPr="007C4C21">
        <w:rPr>
          <w:rFonts w:ascii="Calibri" w:eastAsia="Calibri" w:hAnsi="Calibri" w:cs="Calibri"/>
          <w:kern w:val="0"/>
          <w:sz w:val="22"/>
          <w:szCs w:val="22"/>
          <w:lang w:eastAsia="ar-SA"/>
          <w14:ligatures w14:val="none"/>
        </w:rPr>
        <w:t>Izsoles dalībnieki ar reģistrācijas kartītes starpniecību apliecina savu gatavību vairāksolīšanai</w:t>
      </w:r>
      <w:r w:rsidRPr="007C4C21">
        <w:rPr>
          <w:rFonts w:ascii="Calibri" w:eastAsia="Times New Roman" w:hAnsi="Calibri" w:cs="Calibri"/>
          <w:kern w:val="0"/>
          <w:sz w:val="22"/>
          <w:szCs w:val="22"/>
          <w:lang w:eastAsia="ar-SA"/>
          <w14:ligatures w14:val="none"/>
        </w:rPr>
        <w:t>.</w:t>
      </w:r>
    </w:p>
    <w:p w14:paraId="0DB06E7C"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Ja uz Nomas objekta nomas tiesībām pretendē tikai viens izsoles dalībnieks, izsoli atzīst par notikušu.</w:t>
      </w:r>
    </w:p>
    <w:p w14:paraId="448B39F4"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Iznomātājs ar nomas tiesību pretendentu slēdz nomas līgumu par nomas maksu, kas nav zemāka par izsoles sākumcenu.</w:t>
      </w:r>
    </w:p>
    <w:p w14:paraId="2C3B143E"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Ja izsolei piesakās vairāki izsoles dalībnieki un neviens nepārsola izsoles sākumcenu, izsoli atzīst par nenotikušu.</w:t>
      </w:r>
    </w:p>
    <w:p w14:paraId="718456C0"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Solītāji solīšanas procesā paceļ savu dalībnieka reģistrācijas numuru. Solīšana notiek tikai pa vienam izsoles solim. </w:t>
      </w:r>
    </w:p>
    <w:p w14:paraId="7D0107D8"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Solīšanas laikā izsoles vadītājs atkārto piedāvāto nomas maksu. Ja neviens no solītājiem nepiedāvā</w:t>
      </w:r>
      <w:r w:rsidRPr="007C4C21">
        <w:rPr>
          <w:rFonts w:ascii="Calibri" w:eastAsia="Calibri" w:hAnsi="Calibri" w:cs="Calibri"/>
          <w:color w:val="000000"/>
          <w:kern w:val="0"/>
          <w:sz w:val="22"/>
          <w:szCs w:val="22"/>
          <w:lang w:eastAsia="ar-SA"/>
          <w14:ligatures w14:val="none"/>
        </w:rPr>
        <w:t xml:space="preserve"> </w:t>
      </w:r>
      <w:r w:rsidRPr="007C4C21">
        <w:rPr>
          <w:rFonts w:ascii="Calibri" w:eastAsia="Calibri" w:hAnsi="Calibri" w:cs="Calibri"/>
          <w:kern w:val="0"/>
          <w:sz w:val="22"/>
          <w:szCs w:val="22"/>
          <w:lang w:eastAsia="ar-SA"/>
          <w14:ligatures w14:val="none"/>
        </w:rPr>
        <w:t>augstāku nomas maksu, izsoles vadītājs trīs reizes atkārto pēdējo piedāvāto augstāko nomas maksu un fiksē to ar izsoles āmura piesitienu. Ar izsoles āmura piesitienu noslēdzas solīšana.</w:t>
      </w:r>
    </w:p>
    <w:p w14:paraId="2B96F2AA"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Ja vairāki solītāji reizē sola vienādu nomas maksu un neviens to nepārsola, tad priekšroka dodama</w:t>
      </w:r>
      <w:r w:rsidRPr="007C4C21">
        <w:rPr>
          <w:rFonts w:ascii="Calibri" w:eastAsia="Calibri" w:hAnsi="Calibri" w:cs="Calibri"/>
          <w:color w:val="000000"/>
          <w:kern w:val="0"/>
          <w:sz w:val="22"/>
          <w:szCs w:val="22"/>
          <w:lang w:eastAsia="ar-SA"/>
          <w14:ligatures w14:val="none"/>
        </w:rPr>
        <w:t xml:space="preserve"> </w:t>
      </w:r>
      <w:r w:rsidRPr="007C4C21">
        <w:rPr>
          <w:rFonts w:ascii="Calibri" w:eastAsia="Calibri" w:hAnsi="Calibri" w:cs="Calibri"/>
          <w:kern w:val="0"/>
          <w:sz w:val="22"/>
          <w:szCs w:val="22"/>
          <w:lang w:eastAsia="ar-SA"/>
          <w14:ligatures w14:val="none"/>
        </w:rPr>
        <w:t>solītājam, kas reģistrējies ar mazāko kārtas numuru.</w:t>
      </w:r>
    </w:p>
    <w:p w14:paraId="58E82DB6"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Katrs solītājs ar parakstu apstiprina izsoles dalībnieku sarakstā savu pēdējo solīto nomas maksu. Ja solītājs atsakās parakstīties dalībnieku sarakstā par savu pēdējo solīto nomas maksu, viņš tiek svītrots no izsoles dalībnieku saraksta.</w:t>
      </w:r>
    </w:p>
    <w:p w14:paraId="5E2E83AB"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397E2E2F"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Solītājs, kurš piedāvājis augstāko nomas maksu, pēc nosolīšanas nekavējoties ar savu parakstu apliecina norādītās nomas maksas atbilstību nosolītajai nomas maksai izsoles dalībnieku sarakstā. Ja tas netiek izdarīts, uzskatāms, ka nosolītājs atteicies no nomas tiesībām un viņš tiek svītrots no izsoles dalībnieku saraksta.</w:t>
      </w:r>
    </w:p>
    <w:p w14:paraId="38BE8C9A"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Komisija protokolē visu izsoles gaitu. Izsoles protokolam kā pielikumu pievieno izsoles dalībnieku sarakstu un nosolītās cenas.</w:t>
      </w:r>
    </w:p>
    <w:p w14:paraId="0124CD63" w14:textId="77777777" w:rsidR="007C4C21" w:rsidRPr="007C4C21" w:rsidRDefault="007C4C21" w:rsidP="007C4C21">
      <w:pPr>
        <w:spacing w:after="0" w:line="240" w:lineRule="auto"/>
        <w:contextualSpacing/>
        <w:jc w:val="both"/>
        <w:rPr>
          <w:rFonts w:ascii="Calibri" w:eastAsia="Calibri" w:hAnsi="Calibri" w:cs="Calibri"/>
          <w:iCs/>
          <w:kern w:val="0"/>
          <w:sz w:val="22"/>
          <w:szCs w:val="22"/>
          <w:lang w:eastAsia="ar-SA"/>
          <w14:ligatures w14:val="none"/>
        </w:rPr>
      </w:pPr>
    </w:p>
    <w:p w14:paraId="7BE7EF7B" w14:textId="77777777" w:rsidR="007C4C21" w:rsidRPr="007C4C21" w:rsidRDefault="007C4C21" w:rsidP="007C4C21">
      <w:pPr>
        <w:numPr>
          <w:ilvl w:val="0"/>
          <w:numId w:val="1"/>
        </w:numPr>
        <w:pBdr>
          <w:top w:val="nil"/>
          <w:left w:val="nil"/>
          <w:bottom w:val="nil"/>
          <w:right w:val="nil"/>
          <w:between w:val="nil"/>
        </w:pBdr>
        <w:suppressAutoHyphens/>
        <w:spacing w:after="0" w:line="240" w:lineRule="auto"/>
        <w:contextualSpacing/>
        <w:jc w:val="center"/>
        <w:rPr>
          <w:rFonts w:ascii="Calibri" w:eastAsia="Calibri" w:hAnsi="Calibri" w:cs="Calibri"/>
          <w:color w:val="000000"/>
          <w:kern w:val="0"/>
          <w:sz w:val="22"/>
          <w:szCs w:val="22"/>
          <w:lang w:eastAsia="ar-SA"/>
          <w14:ligatures w14:val="none"/>
        </w:rPr>
      </w:pPr>
      <w:r w:rsidRPr="007C4C21">
        <w:rPr>
          <w:rFonts w:ascii="Calibri" w:eastAsia="Calibri" w:hAnsi="Calibri" w:cs="Calibri"/>
          <w:b/>
          <w:bCs/>
          <w:kern w:val="0"/>
          <w:sz w:val="22"/>
          <w:szCs w:val="22"/>
          <w:lang w:eastAsia="ar-SA"/>
          <w14:ligatures w14:val="none"/>
        </w:rPr>
        <w:lastRenderedPageBreak/>
        <w:t>Izsoles rezultātu apstiprināšana un nomas līguma spēkā stāšanās kārtība</w:t>
      </w:r>
    </w:p>
    <w:p w14:paraId="0BDB3B72"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b/>
          <w:bCs/>
          <w:iCs/>
          <w:kern w:val="0"/>
          <w:sz w:val="22"/>
          <w:szCs w:val="22"/>
          <w:lang w:eastAsia="ar-SA"/>
          <w14:ligatures w14:val="none"/>
        </w:rPr>
      </w:pPr>
      <w:r w:rsidRPr="007C4C21">
        <w:rPr>
          <w:rFonts w:ascii="Calibri" w:eastAsia="Calibri" w:hAnsi="Calibri" w:cs="Calibri"/>
          <w:kern w:val="0"/>
          <w:sz w:val="22"/>
          <w:szCs w:val="22"/>
          <w:lang w:eastAsia="ar-SA"/>
          <w14:ligatures w14:val="none"/>
        </w:rPr>
        <w:t>Komisija izsoles protokolu (-</w:t>
      </w:r>
      <w:proofErr w:type="spellStart"/>
      <w:r w:rsidRPr="007C4C21">
        <w:rPr>
          <w:rFonts w:ascii="Calibri" w:eastAsia="Calibri" w:hAnsi="Calibri" w:cs="Calibri"/>
          <w:kern w:val="0"/>
          <w:sz w:val="22"/>
          <w:szCs w:val="22"/>
          <w:lang w:eastAsia="ar-SA"/>
          <w14:ligatures w14:val="none"/>
        </w:rPr>
        <w:t>us</w:t>
      </w:r>
      <w:proofErr w:type="spellEnd"/>
      <w:r w:rsidRPr="007C4C21">
        <w:rPr>
          <w:rFonts w:ascii="Calibri" w:eastAsia="Calibri" w:hAnsi="Calibri" w:cs="Calibri"/>
          <w:kern w:val="0"/>
          <w:sz w:val="22"/>
          <w:szCs w:val="22"/>
          <w:lang w:eastAsia="ar-SA"/>
          <w14:ligatures w14:val="none"/>
        </w:rPr>
        <w:t xml:space="preserve">) paraksta ne vēlāk kā 3 (trīs) darba dienu laikā no izsoles dienas. </w:t>
      </w:r>
    </w:p>
    <w:p w14:paraId="748449DF"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Izsoles rezultātus apstiprina Cēsu novada pašvaldības Attīstības un teritorijas plānošanas komisija ne ātrāk, kā nākamajā dienā no šo Noteikumu 9.1. punktā noteiktās apstrīdēšanas dienas. </w:t>
      </w:r>
    </w:p>
    <w:p w14:paraId="1212D877"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bCs/>
          <w:color w:val="000000"/>
          <w:kern w:val="0"/>
          <w:sz w:val="22"/>
          <w:szCs w:val="22"/>
          <w:lang w:eastAsia="ar-SA"/>
          <w14:ligatures w14:val="none"/>
        </w:rPr>
      </w:pPr>
      <w:r w:rsidRPr="007C4C21">
        <w:rPr>
          <w:rFonts w:ascii="Calibri" w:eastAsia="Calibri" w:hAnsi="Calibri" w:cs="Calibri"/>
          <w:bCs/>
          <w:color w:val="000000"/>
          <w:kern w:val="0"/>
          <w:sz w:val="22"/>
          <w:szCs w:val="22"/>
          <w:lang w:eastAsia="ar-SA"/>
          <w14:ligatures w14:val="none"/>
        </w:rPr>
        <w:t>Nomas līgumu slēdz ar Pretendentu, kurš atbilst Iznomātāja nosacījumiem un ir piedāvājis augstāko nomas maksu vai arī šo Izsoles noteikumu 5.8.punkta gadījumā. Pretendents paraksta nomas līgumu vai rakstiski paziņo par atteikumu slēgt nomas līgumu ar Iznomātāju 10 (desmit) darbdienās no nomas līguma projekta nosūtīšanas dienas. Ja iepriekš minētajā termiņā Pretendents nomas līgumu neparaksta un neiesniedz attiecīgu atteikumu, uzskatāms, ka Pretendents no nomas līguma slēgšanas ir atteicies.</w:t>
      </w:r>
    </w:p>
    <w:p w14:paraId="780708CC"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bCs/>
          <w:color w:val="000000"/>
          <w:kern w:val="0"/>
          <w:sz w:val="22"/>
          <w:szCs w:val="22"/>
          <w:lang w:eastAsia="ar-SA"/>
          <w14:ligatures w14:val="none"/>
        </w:rPr>
      </w:pPr>
      <w:r w:rsidRPr="007C4C21">
        <w:rPr>
          <w:rFonts w:ascii="Calibri" w:eastAsia="Calibri" w:hAnsi="Calibri" w:cs="Calibri"/>
          <w:bCs/>
          <w:color w:val="000000"/>
          <w:kern w:val="0"/>
          <w:sz w:val="22"/>
          <w:szCs w:val="22"/>
          <w:lang w:eastAsia="ar-SA"/>
          <w14:ligatures w14:val="none"/>
        </w:rPr>
        <w:t xml:space="preserve">Ja Pretendents, kurš piedāvājis augstāko nomas maksu, atsakās slēgt nomas līgumu, Iznomātājs piedāvā slēgt nomas līgumu Pretendentam, kurš ir piedāvājis nākamo augstāko nomas maksu. </w:t>
      </w:r>
    </w:p>
    <w:p w14:paraId="40E96375"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bCs/>
          <w:color w:val="000000"/>
          <w:kern w:val="0"/>
          <w:sz w:val="22"/>
          <w:szCs w:val="22"/>
          <w:lang w:eastAsia="ar-SA"/>
          <w14:ligatures w14:val="none"/>
        </w:rPr>
      </w:pPr>
      <w:r w:rsidRPr="007C4C21">
        <w:rPr>
          <w:rFonts w:ascii="Calibri" w:eastAsia="Calibri" w:hAnsi="Calibri" w:cs="Calibri"/>
          <w:bCs/>
          <w:color w:val="000000"/>
          <w:kern w:val="0"/>
          <w:sz w:val="22"/>
          <w:szCs w:val="22"/>
          <w:lang w:eastAsia="ar-SA"/>
          <w14:ligatures w14:val="none"/>
        </w:rPr>
        <w:t>Pretendents, kurš piedāvājis nākamo augstāko nomas maksu, atbildi uz Izsoles noteikumu 6.4. punktā minēto piedāvājumu sniedz 10 (desmit) darbdienu laikā pēc tā saņemšanas dienas. Ja Pretendents piekrīt parakstīt nomas līgumu par paša nosolīto augstāko nomas maksu, viņš paraksta nomas līgumu ar Iznomātāju 10 (desmit) darbdienām no nomas līguma projekta nosūtīšanas dienas. Ja iepriekš minētajā termiņā Pretendents līgumu neparaksta vai rakstiski nepaziņo par atteikumu slēgt nomas līgumu ar Iznomātāju, ir uzskatāms, ka Pretendents no nomas līguma slēgšanas ir atteicies, un rīkojama jauna nomas tiesību izsole.</w:t>
      </w:r>
    </w:p>
    <w:p w14:paraId="54996854"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b/>
          <w:color w:val="000000"/>
          <w:kern w:val="0"/>
          <w:sz w:val="22"/>
          <w:szCs w:val="22"/>
          <w:lang w:eastAsia="ar-SA"/>
          <w14:ligatures w14:val="none"/>
        </w:rPr>
      </w:pPr>
      <w:r w:rsidRPr="007C4C21">
        <w:rPr>
          <w:rFonts w:ascii="Calibri" w:eastAsia="Calibri" w:hAnsi="Calibri" w:cs="Calibri"/>
          <w:bCs/>
          <w:color w:val="000000"/>
          <w:kern w:val="0"/>
          <w:sz w:val="22"/>
          <w:szCs w:val="22"/>
          <w:lang w:eastAsia="ar-SA"/>
          <w14:ligatures w14:val="none"/>
        </w:rPr>
        <w:t xml:space="preserve">Iznomātājs 10 (desmit) darbdienu laikā pēc nomas līguma spēkā stāšanās publicē informāciju par izsoles rezultātu Cēsu novada pašvaldības tīmekļa vietnē </w:t>
      </w:r>
      <w:hyperlink r:id="rId10" w:history="1">
        <w:r w:rsidRPr="007C4C21">
          <w:rPr>
            <w:rFonts w:ascii="Calibri" w:eastAsia="Calibri" w:hAnsi="Calibri" w:cs="Calibri"/>
            <w:bCs/>
            <w:color w:val="0000FF"/>
            <w:kern w:val="0"/>
            <w:sz w:val="22"/>
            <w:szCs w:val="22"/>
            <w:u w:val="single"/>
            <w:lang w:eastAsia="ar-SA"/>
            <w14:ligatures w14:val="none"/>
          </w:rPr>
          <w:t>www.cesunovads.lv</w:t>
        </w:r>
      </w:hyperlink>
      <w:r w:rsidRPr="007C4C21">
        <w:rPr>
          <w:rFonts w:ascii="Calibri" w:eastAsia="Calibri" w:hAnsi="Calibri" w:cs="Calibri"/>
          <w:bCs/>
          <w:color w:val="000000"/>
          <w:kern w:val="0"/>
          <w:sz w:val="22"/>
          <w:szCs w:val="22"/>
          <w:lang w:eastAsia="ar-SA"/>
          <w14:ligatures w14:val="none"/>
        </w:rPr>
        <w:t>.</w:t>
      </w:r>
    </w:p>
    <w:p w14:paraId="1C443CC7"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Ar nomas līguma parakstīšanas dienu uzskatāms, ka</w:t>
      </w:r>
      <w:r w:rsidRPr="007C4C21">
        <w:rPr>
          <w:rFonts w:ascii="Calibri" w:eastAsia="Calibri" w:hAnsi="Calibri" w:cs="Calibri"/>
          <w:kern w:val="0"/>
          <w:sz w:val="22"/>
          <w:szCs w:val="22"/>
          <w:lang w:eastAsia="ar-SA"/>
          <w14:ligatures w14:val="none"/>
        </w:rPr>
        <w:t xml:space="preserve"> Nomas objekts nodots nomnieka lietošanā.</w:t>
      </w:r>
    </w:p>
    <w:p w14:paraId="00DC651B" w14:textId="77777777" w:rsidR="007C4C21" w:rsidRPr="007C4C21" w:rsidRDefault="007C4C21" w:rsidP="007C4C21">
      <w:pPr>
        <w:numPr>
          <w:ilvl w:val="1"/>
          <w:numId w:val="1"/>
        </w:numPr>
        <w:suppressAutoHyphens/>
        <w:spacing w:before="100" w:beforeAutospacing="1" w:after="100" w:afterAutospacing="1" w:line="240" w:lineRule="auto"/>
        <w:ind w:left="567" w:hanging="567"/>
        <w:contextualSpacing/>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Nomas līgums nestājas spēkā, ja izsole tiek atzīta par spēkā neesošu. </w:t>
      </w:r>
    </w:p>
    <w:p w14:paraId="221F62E0" w14:textId="77777777" w:rsidR="007C4C21" w:rsidRPr="007C4C21" w:rsidRDefault="007C4C21" w:rsidP="007C4C21">
      <w:pPr>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Nomas līgums tiek slēgts atbilstoši šo Izsoles noteikumu pielikumā pievienotajam līguma projektam. Puses ir tiesīgas, līguma slēgšanas laikā vienoties par nebūtiskiem līguma redakcijas grozījumiem. </w:t>
      </w:r>
    </w:p>
    <w:p w14:paraId="2920E958" w14:textId="77777777" w:rsidR="007C4C21" w:rsidRPr="007C4C21" w:rsidRDefault="007C4C21" w:rsidP="007C4C21">
      <w:pPr>
        <w:pBdr>
          <w:top w:val="nil"/>
          <w:left w:val="nil"/>
          <w:bottom w:val="nil"/>
          <w:right w:val="nil"/>
          <w:between w:val="nil"/>
        </w:pBdr>
        <w:spacing w:after="0" w:line="240" w:lineRule="auto"/>
        <w:ind w:left="567"/>
        <w:jc w:val="both"/>
        <w:rPr>
          <w:rFonts w:ascii="Calibri" w:eastAsia="Calibri" w:hAnsi="Calibri" w:cs="Calibri"/>
          <w:color w:val="000000"/>
          <w:kern w:val="0"/>
          <w:sz w:val="22"/>
          <w:szCs w:val="22"/>
          <w:lang w:eastAsia="ar-SA"/>
          <w14:ligatures w14:val="none"/>
        </w:rPr>
      </w:pPr>
    </w:p>
    <w:p w14:paraId="6EA49C43" w14:textId="77777777" w:rsidR="007C4C21" w:rsidRPr="007C4C21" w:rsidRDefault="007C4C21" w:rsidP="007C4C21">
      <w:pPr>
        <w:numPr>
          <w:ilvl w:val="0"/>
          <w:numId w:val="1"/>
        </w:numPr>
        <w:suppressAutoHyphens/>
        <w:spacing w:after="0" w:line="240" w:lineRule="auto"/>
        <w:contextualSpacing/>
        <w:jc w:val="center"/>
        <w:rPr>
          <w:rFonts w:ascii="Calibri" w:eastAsia="Times New Roman" w:hAnsi="Calibri" w:cs="Calibri"/>
          <w:b/>
          <w:iCs/>
          <w:kern w:val="0"/>
          <w:sz w:val="22"/>
          <w:szCs w:val="22"/>
          <w:lang w:eastAsia="ar-SA"/>
          <w14:ligatures w14:val="none"/>
        </w:rPr>
      </w:pPr>
      <w:r w:rsidRPr="007C4C21">
        <w:rPr>
          <w:rFonts w:ascii="Calibri" w:eastAsia="Times New Roman" w:hAnsi="Calibri" w:cs="Calibri"/>
          <w:b/>
          <w:kern w:val="0"/>
          <w:sz w:val="22"/>
          <w:szCs w:val="22"/>
          <w:lang w:eastAsia="ar-SA"/>
          <w14:ligatures w14:val="none"/>
        </w:rPr>
        <w:t>Nenotikusi izsole</w:t>
      </w:r>
    </w:p>
    <w:p w14:paraId="3C0B9CE1"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Izsole atzīstama par nenotikušu, ja:</w:t>
      </w:r>
    </w:p>
    <w:p w14:paraId="248E4094"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ar-SA"/>
          <w14:ligatures w14:val="none"/>
        </w:rPr>
        <w:t>pieteikumu iesniegšanas termiņā izsolei nav pieteicies neviens pretendents</w:t>
      </w:r>
      <w:r w:rsidRPr="007C4C21">
        <w:rPr>
          <w:rFonts w:ascii="Calibri" w:eastAsia="Times New Roman" w:hAnsi="Calibri" w:cs="Calibri"/>
          <w:kern w:val="0"/>
          <w:sz w:val="22"/>
          <w:szCs w:val="22"/>
          <w:lang w:eastAsia="lv-LV"/>
          <w14:ligatures w14:val="none"/>
        </w:rPr>
        <w:t xml:space="preserve">; </w:t>
      </w:r>
    </w:p>
    <w:p w14:paraId="00502345"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izsolei piesakās vairāki nomas tiesību pretendenti un neviens no tiem nepārsola izsoles sākumcenu;</w:t>
      </w:r>
    </w:p>
    <w:p w14:paraId="1D65B5B5"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ar-SA"/>
          <w14:ligatures w14:val="none"/>
        </w:rPr>
        <w:t>pieteikumu iesniegšanas termiņā izsolei piesakās pretendents vai pretendenti, bet uz izsoli neierodas neviens pretendents;</w:t>
      </w:r>
    </w:p>
    <w:p w14:paraId="61F8979A" w14:textId="77777777" w:rsidR="007C4C21" w:rsidRPr="007C4C21" w:rsidRDefault="007C4C21" w:rsidP="007C4C21">
      <w:pPr>
        <w:numPr>
          <w:ilvl w:val="2"/>
          <w:numId w:val="1"/>
        </w:numPr>
        <w:suppressAutoHyphens/>
        <w:spacing w:after="0" w:line="240" w:lineRule="auto"/>
        <w:ind w:left="1276" w:hanging="709"/>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 xml:space="preserve">neviens no pretendentiem, kurš ieguvis tiesības slēgt nomas līgumu, noteiktajā termiņā nomas līgumu nenoslēdz. </w:t>
      </w:r>
    </w:p>
    <w:p w14:paraId="18DCD5AD"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Izsole atzīstama par spēkā neesošu, ja Izsoles rīkošanā ir pieļautas atkāpes no Ministru kabineta 2018. gada 19. jūnija noteikumiem Nr. 350 "Publiskas personas zemes nomas un apbūves tiesības noteikumi" un šiem Izsoles noteikumiem.</w:t>
      </w:r>
    </w:p>
    <w:p w14:paraId="6AFE0272"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Ja Izsoles noteikumu noteiktajā termiņā nav iesniegts neviens pieteikums, Komisija organizē atkārtotu izsoli.</w:t>
      </w:r>
    </w:p>
    <w:p w14:paraId="2DB0BCE3" w14:textId="77777777" w:rsidR="007C4C21" w:rsidRPr="007C4C21" w:rsidRDefault="007C4C21" w:rsidP="007C4C21">
      <w:pPr>
        <w:numPr>
          <w:ilvl w:val="1"/>
          <w:numId w:val="1"/>
        </w:numPr>
        <w:suppressAutoHyphens/>
        <w:spacing w:after="0" w:line="240" w:lineRule="auto"/>
        <w:ind w:left="567" w:hanging="567"/>
        <w:contextualSpacing/>
        <w:jc w:val="both"/>
        <w:rPr>
          <w:rFonts w:ascii="Calibri" w:eastAsia="Times New Roman" w:hAnsi="Calibri" w:cs="Calibri"/>
          <w:kern w:val="0"/>
          <w:sz w:val="22"/>
          <w:szCs w:val="22"/>
          <w:lang w:eastAsia="lv-LV"/>
          <w14:ligatures w14:val="none"/>
        </w:rPr>
      </w:pPr>
      <w:r w:rsidRPr="007C4C21">
        <w:rPr>
          <w:rFonts w:ascii="Calibri" w:eastAsia="Times New Roman" w:hAnsi="Calibri" w:cs="Calibri"/>
          <w:kern w:val="0"/>
          <w:sz w:val="22"/>
          <w:szCs w:val="22"/>
          <w:lang w:eastAsia="lv-LV"/>
          <w14:ligatures w14:val="none"/>
        </w:rPr>
        <w:t>Atkārtotas izsoles gadījumā Cēsu novada pašvaldības Attīstības un teritorijas plānošanas komisija apstiprina jaunus nomas tiesību izsoles noteikumus.</w:t>
      </w:r>
    </w:p>
    <w:p w14:paraId="704B1279" w14:textId="77777777" w:rsidR="007C4C21" w:rsidRPr="007C4C21" w:rsidRDefault="007C4C21" w:rsidP="007C4C21">
      <w:pPr>
        <w:spacing w:after="0" w:line="240" w:lineRule="auto"/>
        <w:ind w:left="567"/>
        <w:contextualSpacing/>
        <w:jc w:val="both"/>
        <w:rPr>
          <w:rFonts w:ascii="Calibri" w:eastAsia="Times New Roman" w:hAnsi="Calibri" w:cs="Calibri"/>
          <w:kern w:val="0"/>
          <w:sz w:val="22"/>
          <w:szCs w:val="22"/>
          <w:lang w:eastAsia="lv-LV"/>
          <w14:ligatures w14:val="none"/>
        </w:rPr>
      </w:pPr>
    </w:p>
    <w:p w14:paraId="0B10AD23" w14:textId="77777777" w:rsidR="007C4C21" w:rsidRPr="007C4C21" w:rsidRDefault="007C4C21" w:rsidP="007C4C21">
      <w:pPr>
        <w:numPr>
          <w:ilvl w:val="0"/>
          <w:numId w:val="1"/>
        </w:numPr>
        <w:tabs>
          <w:tab w:val="left" w:pos="426"/>
        </w:tabs>
        <w:suppressAutoHyphens/>
        <w:autoSpaceDE w:val="0"/>
        <w:autoSpaceDN w:val="0"/>
        <w:adjustRightInd w:val="0"/>
        <w:spacing w:after="0" w:line="240" w:lineRule="auto"/>
        <w:jc w:val="center"/>
        <w:rPr>
          <w:rFonts w:ascii="Calibri" w:eastAsia="Calibri" w:hAnsi="Calibri" w:cs="Calibri"/>
          <w:b/>
          <w:bCs/>
          <w:iCs/>
          <w:color w:val="000000"/>
          <w:kern w:val="0"/>
          <w:sz w:val="22"/>
          <w:szCs w:val="22"/>
          <w:lang w:eastAsia="ar-SA"/>
          <w14:ligatures w14:val="none"/>
        </w:rPr>
      </w:pPr>
      <w:r w:rsidRPr="007C4C21">
        <w:rPr>
          <w:rFonts w:ascii="Calibri" w:eastAsia="Calibri" w:hAnsi="Calibri" w:cs="Calibri"/>
          <w:b/>
          <w:bCs/>
          <w:color w:val="000000"/>
          <w:kern w:val="0"/>
          <w:sz w:val="22"/>
          <w:szCs w:val="22"/>
          <w:lang w:eastAsia="ar-SA"/>
          <w14:ligatures w14:val="none"/>
        </w:rPr>
        <w:t>Komisijas tiesības un pienākumi</w:t>
      </w:r>
    </w:p>
    <w:p w14:paraId="19CED0E3"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Komisijas darbu vada tās vadītājs. Komisijas vadītājs nosaka Komisijas sēžu vietu, laiku un kārtību, sasauc un vada Komisijas sēdes. Komisijas darbu, tai skaitā izsoles norises dokumentēšanu, nodrošina Komisijas sekretārs. </w:t>
      </w:r>
    </w:p>
    <w:p w14:paraId="2E305EA5"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Komisijas locekļi nedrīkst būt nomas tiesību Pretendenti, kā arī tieši vai netieši ieinteresēti N</w:t>
      </w:r>
      <w:r w:rsidRPr="007C4C21">
        <w:rPr>
          <w:rFonts w:ascii="Calibri" w:eastAsia="Calibri" w:hAnsi="Calibri" w:cs="Calibri"/>
          <w:color w:val="000000"/>
          <w:kern w:val="0"/>
          <w:sz w:val="22"/>
          <w:szCs w:val="22"/>
          <w:lang w:eastAsia="ar-SA"/>
          <w14:ligatures w14:val="none"/>
        </w:rPr>
        <w:t xml:space="preserve">omas objekta iznomāšanas </w:t>
      </w:r>
      <w:r w:rsidRPr="007C4C21">
        <w:rPr>
          <w:rFonts w:ascii="Calibri" w:eastAsia="Times New Roman" w:hAnsi="Calibri" w:cs="Calibri"/>
          <w:color w:val="000000"/>
          <w:kern w:val="0"/>
          <w:sz w:val="22"/>
          <w:szCs w:val="22"/>
          <w:lang w:eastAsia="ar-SA"/>
          <w14:ligatures w14:val="none"/>
        </w:rPr>
        <w:t>procesa iznākumā.</w:t>
      </w:r>
    </w:p>
    <w:p w14:paraId="10ABB30A"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Komisija ir tiesīga pieņemt lēmumu, ja tās sēdē piedalās vismaz puse no Komisijas locekļiem. </w:t>
      </w:r>
    </w:p>
    <w:p w14:paraId="26004AF8"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Komisija pieņem lēmumus ar vienkāršu balsu vairākumu. Ja Komisijas locekļu balsis sadalās vienādi, izšķirošā ir komisijas vadītāja balss.</w:t>
      </w:r>
    </w:p>
    <w:p w14:paraId="7448D8BE"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Ja kāds no Komisijas locekļiem nepiekrīt Komisijas lēmumam un balso pret to, viņa atšķirīgo viedokli fiksē sēdes protokolā un viņš šādā gadījumā nav atbildīgs par Komisijas pieņemto lēmumu. </w:t>
      </w:r>
    </w:p>
    <w:p w14:paraId="29AFEA42"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lastRenderedPageBreak/>
        <w:t xml:space="preserve">Izsoles noslēguma protokolā norāda šādu informāciju: </w:t>
      </w:r>
    </w:p>
    <w:p w14:paraId="5CBABBEB"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Iznomātajā nosaukums un adrese, izsoles veids, nomas tiesību priekšmets; </w:t>
      </w:r>
    </w:p>
    <w:p w14:paraId="02C80D54"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datums, kad publicēts paziņojums par izsoli; </w:t>
      </w:r>
    </w:p>
    <w:p w14:paraId="4FB3F2A8"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izsoles komisijas sastāvs un tās izveidošanas pamatojums;</w:t>
      </w:r>
    </w:p>
    <w:p w14:paraId="4570F824"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pretendentiem izvirzītās prasības;</w:t>
      </w:r>
    </w:p>
    <w:p w14:paraId="19EC5725"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izsoles nosacīta nomas maksa; </w:t>
      </w:r>
    </w:p>
    <w:p w14:paraId="1AD7E6A8"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pieteikumu iesniegšanas termiņš un izsoles vieta, datums un laiks;</w:t>
      </w:r>
    </w:p>
    <w:p w14:paraId="67B8880E"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pieteikumus iesniegušo pretendentu vārds, uzvārds vai nosaukums un citi šo personu identificējošie dati;</w:t>
      </w:r>
    </w:p>
    <w:p w14:paraId="2D4876CD"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pretendenta nosaukums, ar kuru nolemts slēgt nomas līgumu, nomas maksa un līguma darbības termiņš; </w:t>
      </w:r>
    </w:p>
    <w:p w14:paraId="500257A9"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pamatojums lēmumam par pretendenta izslēgšanu no dalības izsolē;</w:t>
      </w:r>
    </w:p>
    <w:p w14:paraId="04E9C949"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lēmuma pamatojums, ja Iznomātājs pieņēmis lēmumu pārtraukt izsoli;</w:t>
      </w:r>
    </w:p>
    <w:p w14:paraId="17DBB5A9"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cita informācija, ja attiecās.</w:t>
      </w:r>
    </w:p>
    <w:p w14:paraId="62D4DA73"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Komisijas pienākumi: </w:t>
      </w:r>
    </w:p>
    <w:p w14:paraId="1ACD679D"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nodrošināt izsoles dokumentu izstrādāšanu, izsoles gaitas protokolēšanu un atbildēt par tās norisi; </w:t>
      </w:r>
    </w:p>
    <w:p w14:paraId="550CB2D9"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vērtēt Pretendentus un to iesniegtos pieteikumus saskaņā ar šiem izsoles noteikumiem, kā arī citiem normatīvajiem aktiem; </w:t>
      </w:r>
    </w:p>
    <w:p w14:paraId="63360D3D"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pieņemt lēmumu par izsoles protokolu apstiprināšanu un iesniegt Cēsu novada pašvaldības Attīstības un teritorijas plānošanas komisijai izsoles rezultātu apstiprināšanai;</w:t>
      </w:r>
    </w:p>
    <w:p w14:paraId="2BA6D845"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atbildēt uz Pretendentu jautājumiem;</w:t>
      </w:r>
    </w:p>
    <w:p w14:paraId="3AC39340"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paziņot visiem pieteikumus iesniegušajiem Pretendentiem lēmumu par izsoles rezultātu, nosūtot informāciju uz viņu pieteikumā norādīto adresi.</w:t>
      </w:r>
    </w:p>
    <w:p w14:paraId="7BF4E353" w14:textId="77777777" w:rsidR="007C4C21" w:rsidRPr="007C4C21" w:rsidRDefault="007C4C21" w:rsidP="007C4C21">
      <w:pPr>
        <w:numPr>
          <w:ilvl w:val="2"/>
          <w:numId w:val="1"/>
        </w:numPr>
        <w:suppressAutoHyphens/>
        <w:autoSpaceDE w:val="0"/>
        <w:autoSpaceDN w:val="0"/>
        <w:adjustRightInd w:val="0"/>
        <w:spacing w:after="0" w:line="240" w:lineRule="auto"/>
        <w:ind w:left="1276" w:hanging="709"/>
        <w:contextualSpacing/>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nodrošināt, ka izsoles noslēguma protokols ir pieejams Pretendentiem no šo Noteikumu 6.1. punktā noteiktā termiņa. </w:t>
      </w:r>
    </w:p>
    <w:p w14:paraId="7CC1E8A0" w14:textId="77777777" w:rsidR="007C4C21" w:rsidRPr="007C4C21" w:rsidRDefault="007C4C21" w:rsidP="007C4C21">
      <w:pPr>
        <w:autoSpaceDE w:val="0"/>
        <w:autoSpaceDN w:val="0"/>
        <w:adjustRightInd w:val="0"/>
        <w:spacing w:after="0" w:line="240" w:lineRule="auto"/>
        <w:jc w:val="both"/>
        <w:rPr>
          <w:rFonts w:ascii="Calibri" w:eastAsia="Calibri" w:hAnsi="Calibri" w:cs="Calibri"/>
          <w:iCs/>
          <w:color w:val="000000"/>
          <w:kern w:val="0"/>
          <w:sz w:val="22"/>
          <w:szCs w:val="22"/>
          <w:lang w:eastAsia="ar-SA"/>
          <w14:ligatures w14:val="none"/>
        </w:rPr>
      </w:pPr>
    </w:p>
    <w:p w14:paraId="36063D88" w14:textId="77777777" w:rsidR="007C4C21" w:rsidRPr="007C4C21" w:rsidRDefault="007C4C21" w:rsidP="007C4C21">
      <w:pPr>
        <w:numPr>
          <w:ilvl w:val="0"/>
          <w:numId w:val="1"/>
        </w:numPr>
        <w:tabs>
          <w:tab w:val="left" w:pos="426"/>
        </w:tabs>
        <w:suppressAutoHyphens/>
        <w:autoSpaceDE w:val="0"/>
        <w:autoSpaceDN w:val="0"/>
        <w:adjustRightInd w:val="0"/>
        <w:spacing w:after="0" w:line="240" w:lineRule="auto"/>
        <w:jc w:val="center"/>
        <w:rPr>
          <w:rFonts w:ascii="Calibri" w:eastAsia="Calibri" w:hAnsi="Calibri" w:cs="Calibri"/>
          <w:b/>
          <w:bCs/>
          <w:iCs/>
          <w:color w:val="000000"/>
          <w:kern w:val="0"/>
          <w:sz w:val="22"/>
          <w:szCs w:val="22"/>
          <w:lang w:eastAsia="ar-SA"/>
          <w14:ligatures w14:val="none"/>
        </w:rPr>
      </w:pPr>
      <w:r w:rsidRPr="007C4C21">
        <w:rPr>
          <w:rFonts w:ascii="Calibri" w:eastAsia="Calibri" w:hAnsi="Calibri" w:cs="Calibri"/>
          <w:b/>
          <w:bCs/>
          <w:color w:val="000000"/>
          <w:kern w:val="0"/>
          <w:sz w:val="22"/>
          <w:szCs w:val="22"/>
          <w:lang w:eastAsia="ar-SA"/>
          <w14:ligatures w14:val="none"/>
        </w:rPr>
        <w:t>Sūdzību iesniegšana</w:t>
      </w:r>
    </w:p>
    <w:p w14:paraId="28736A8A"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Personas var iesniegt sūdzību Iestādes vadītājam par Komisijas darbībām 5 (piecu) dienu laikā no izsoles dienas. Ja sūdzība iesniegta pēc noteiktā termiņa, tā netiek izskatīta. </w:t>
      </w:r>
    </w:p>
    <w:p w14:paraId="6ECB0BB1"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jc w:val="both"/>
        <w:rPr>
          <w:rFonts w:ascii="Calibri" w:eastAsia="Calibri" w:hAnsi="Calibri" w:cs="Calibri"/>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Ja Iestādes vadītājs izskatot sūdzību konstatē, ka Izsoles komisija ir pieļāvusi atkāpes no Ministru kabineta 2018. gada 19. jūnija noteikumiem Nr. 350 "Publiskas personas zemes nomas un apbūves tiesības noteikumi" un šiem Izsoles noteikumiem, Iestādes vadītājs pieņem lēmumu par Izsoles atzīšanu par spēkā neesošu, nosūtot paziņojumu visiem izsoles dalībniekiem uz pieteikumā norādīto adresi.</w:t>
      </w:r>
    </w:p>
    <w:p w14:paraId="7E8C8427" w14:textId="77777777" w:rsidR="007C4C21" w:rsidRPr="007C4C21" w:rsidRDefault="007C4C21" w:rsidP="007C4C21">
      <w:pPr>
        <w:suppressAutoHyphens/>
        <w:autoSpaceDE w:val="0"/>
        <w:autoSpaceDN w:val="0"/>
        <w:adjustRightInd w:val="0"/>
        <w:spacing w:after="0" w:line="240" w:lineRule="auto"/>
        <w:jc w:val="center"/>
        <w:rPr>
          <w:rFonts w:ascii="Calibri" w:eastAsia="Calibri" w:hAnsi="Calibri" w:cs="Calibri"/>
          <w:iCs/>
          <w:color w:val="000000"/>
          <w:kern w:val="0"/>
          <w:sz w:val="22"/>
          <w:szCs w:val="22"/>
          <w:lang w:eastAsia="ar-SA"/>
          <w14:ligatures w14:val="none"/>
        </w:rPr>
      </w:pPr>
    </w:p>
    <w:p w14:paraId="6FB6B9EF" w14:textId="77777777" w:rsidR="007C4C21" w:rsidRPr="007C4C21" w:rsidRDefault="007C4C21" w:rsidP="007C4C21">
      <w:pPr>
        <w:numPr>
          <w:ilvl w:val="0"/>
          <w:numId w:val="1"/>
        </w:numPr>
        <w:suppressAutoHyphens/>
        <w:autoSpaceDE w:val="0"/>
        <w:autoSpaceDN w:val="0"/>
        <w:adjustRightInd w:val="0"/>
        <w:spacing w:after="0" w:line="240" w:lineRule="auto"/>
        <w:jc w:val="center"/>
        <w:rPr>
          <w:rFonts w:ascii="Calibri" w:eastAsia="Calibri" w:hAnsi="Calibri" w:cs="Calibri"/>
          <w:b/>
          <w:iCs/>
          <w:color w:val="000000"/>
          <w:kern w:val="0"/>
          <w:sz w:val="22"/>
          <w:szCs w:val="22"/>
          <w:lang w:eastAsia="ar-SA"/>
          <w14:ligatures w14:val="none"/>
        </w:rPr>
      </w:pPr>
      <w:r w:rsidRPr="007C4C21">
        <w:rPr>
          <w:rFonts w:ascii="Calibri" w:eastAsia="Calibri" w:hAnsi="Calibri" w:cs="Calibri"/>
          <w:b/>
          <w:color w:val="000000"/>
          <w:kern w:val="0"/>
          <w:sz w:val="22"/>
          <w:szCs w:val="22"/>
          <w:lang w:eastAsia="ar-SA"/>
          <w14:ligatures w14:val="none"/>
        </w:rPr>
        <w:t>Pielikumi</w:t>
      </w:r>
    </w:p>
    <w:p w14:paraId="50080A12"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rPr>
          <w:rFonts w:ascii="Calibri" w:eastAsia="Calibri" w:hAnsi="Calibri" w:cs="Calibri"/>
          <w:b/>
          <w:iCs/>
          <w:color w:val="000000"/>
          <w:kern w:val="0"/>
          <w:sz w:val="22"/>
          <w:szCs w:val="22"/>
          <w:lang w:eastAsia="ar-SA"/>
          <w14:ligatures w14:val="none"/>
        </w:rPr>
      </w:pPr>
      <w:r w:rsidRPr="007C4C21">
        <w:rPr>
          <w:rFonts w:ascii="Calibri" w:eastAsia="Calibri" w:hAnsi="Calibri" w:cs="Calibri"/>
          <w:color w:val="000000"/>
          <w:kern w:val="0"/>
          <w:sz w:val="22"/>
          <w:szCs w:val="22"/>
          <w:lang w:eastAsia="ar-SA"/>
          <w14:ligatures w14:val="none"/>
        </w:rPr>
        <w:t xml:space="preserve">1.pielikums – </w:t>
      </w:r>
      <w:r w:rsidRPr="007C4C21">
        <w:rPr>
          <w:rFonts w:ascii="Calibri" w:eastAsia="Calibri" w:hAnsi="Calibri" w:cs="Calibri"/>
          <w:kern w:val="0"/>
          <w:sz w:val="22"/>
          <w:szCs w:val="22"/>
          <w:lang w:eastAsia="ar-SA"/>
          <w14:ligatures w14:val="none"/>
        </w:rPr>
        <w:t>Pieteikums dalībai pirmajā nomas tiesību mutiskā izsolē;</w:t>
      </w:r>
    </w:p>
    <w:p w14:paraId="5F77454E" w14:textId="77777777" w:rsidR="007C4C21" w:rsidRPr="007C4C21" w:rsidRDefault="007C4C21" w:rsidP="007C4C21">
      <w:pPr>
        <w:numPr>
          <w:ilvl w:val="1"/>
          <w:numId w:val="1"/>
        </w:numPr>
        <w:suppressAutoHyphens/>
        <w:autoSpaceDE w:val="0"/>
        <w:autoSpaceDN w:val="0"/>
        <w:adjustRightInd w:val="0"/>
        <w:spacing w:after="0" w:line="240" w:lineRule="auto"/>
        <w:ind w:left="567" w:hanging="567"/>
        <w:rPr>
          <w:rFonts w:ascii="Calibri" w:eastAsia="Calibri" w:hAnsi="Calibri" w:cs="Calibri"/>
          <w:b/>
          <w:iCs/>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 xml:space="preserve">2.pielikums – </w:t>
      </w:r>
      <w:r w:rsidRPr="007C4C21">
        <w:rPr>
          <w:rFonts w:ascii="Calibri" w:eastAsia="Calibri" w:hAnsi="Calibri" w:cs="Calibri"/>
          <w:color w:val="000000"/>
          <w:kern w:val="0"/>
          <w:sz w:val="22"/>
          <w:szCs w:val="22"/>
          <w:lang w:eastAsia="ar-SA"/>
          <w14:ligatures w14:val="none"/>
        </w:rPr>
        <w:t>Nekustamā īpašuma nomas līguma projekts.</w:t>
      </w:r>
    </w:p>
    <w:p w14:paraId="7DAAA955" w14:textId="77777777" w:rsidR="007C4C21" w:rsidRPr="007C4C21" w:rsidRDefault="007C4C21" w:rsidP="007C4C21">
      <w:pPr>
        <w:spacing w:after="0" w:line="240" w:lineRule="auto"/>
        <w:ind w:left="567"/>
        <w:contextualSpacing/>
        <w:jc w:val="both"/>
        <w:rPr>
          <w:rFonts w:ascii="Calibri" w:eastAsia="Times New Roman" w:hAnsi="Calibri" w:cs="Calibri"/>
          <w:kern w:val="0"/>
          <w:sz w:val="22"/>
          <w:szCs w:val="22"/>
          <w:lang w:eastAsia="lv-LV"/>
          <w14:ligatures w14:val="none"/>
        </w:rPr>
      </w:pPr>
    </w:p>
    <w:p w14:paraId="172F2694" w14:textId="77777777" w:rsidR="007C4C21" w:rsidRPr="007C4C21" w:rsidRDefault="007C4C21" w:rsidP="007C4C21">
      <w:pPr>
        <w:pBdr>
          <w:top w:val="nil"/>
          <w:left w:val="nil"/>
          <w:bottom w:val="nil"/>
          <w:right w:val="nil"/>
          <w:between w:val="nil"/>
        </w:pBdr>
        <w:spacing w:before="100" w:beforeAutospacing="1" w:after="100" w:afterAutospacing="1" w:line="240" w:lineRule="auto"/>
        <w:ind w:left="1134"/>
        <w:jc w:val="both"/>
        <w:rPr>
          <w:rFonts w:ascii="Calibri" w:eastAsia="Calibri" w:hAnsi="Calibri" w:cs="Calibri"/>
          <w:color w:val="000000"/>
          <w:kern w:val="0"/>
          <w:sz w:val="22"/>
          <w:szCs w:val="22"/>
          <w:lang w:eastAsia="ar-SA"/>
          <w14:ligatures w14:val="none"/>
        </w:rPr>
      </w:pPr>
    </w:p>
    <w:p w14:paraId="06E7C99F" w14:textId="77777777" w:rsidR="007C4C21" w:rsidRPr="007C4C21" w:rsidRDefault="007C4C21" w:rsidP="007C4C21">
      <w:pPr>
        <w:pBdr>
          <w:top w:val="nil"/>
          <w:left w:val="nil"/>
          <w:bottom w:val="nil"/>
          <w:right w:val="nil"/>
          <w:between w:val="nil"/>
        </w:pBdr>
        <w:suppressAutoHyphens/>
        <w:spacing w:after="0" w:line="240" w:lineRule="auto"/>
        <w:ind w:left="567" w:hanging="567"/>
        <w:jc w:val="both"/>
        <w:rPr>
          <w:rFonts w:ascii="Calibri" w:eastAsia="Times New Roman" w:hAnsi="Calibri" w:cs="Calibri"/>
          <w:kern w:val="0"/>
          <w:sz w:val="22"/>
          <w:szCs w:val="22"/>
          <w:lang w:eastAsia="lv-LV"/>
          <w14:ligatures w14:val="none"/>
        </w:rPr>
      </w:pPr>
      <w:bookmarkStart w:id="2" w:name="3"/>
      <w:bookmarkEnd w:id="2"/>
    </w:p>
    <w:p w14:paraId="052E81AD" w14:textId="77777777" w:rsidR="007C4C21" w:rsidRPr="007C4C21" w:rsidRDefault="007C4C21" w:rsidP="007C4C21">
      <w:pPr>
        <w:tabs>
          <w:tab w:val="left" w:pos="426"/>
        </w:tabs>
        <w:suppressAutoHyphens/>
        <w:spacing w:after="0" w:line="240" w:lineRule="auto"/>
        <w:ind w:left="360"/>
        <w:contextualSpacing/>
        <w:jc w:val="center"/>
        <w:rPr>
          <w:rFonts w:ascii="Calibri" w:eastAsia="Times New Roman" w:hAnsi="Calibri" w:cs="Calibri"/>
          <w:b/>
          <w:kern w:val="0"/>
          <w:sz w:val="22"/>
          <w:szCs w:val="22"/>
          <w:lang w:eastAsia="lv-LV"/>
          <w14:ligatures w14:val="none"/>
        </w:rPr>
      </w:pPr>
    </w:p>
    <w:p w14:paraId="64318411"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bidi="yi-Hebr"/>
          <w14:ligatures w14:val="none"/>
        </w:rPr>
      </w:pPr>
    </w:p>
    <w:p w14:paraId="5AA45F2F"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bidi="yi-Hebr"/>
          <w14:ligatures w14:val="none"/>
        </w:rPr>
      </w:pPr>
    </w:p>
    <w:p w14:paraId="6EE47433" w14:textId="77777777" w:rsidR="007C4C21" w:rsidRPr="007C4C21" w:rsidRDefault="007C4C21" w:rsidP="007C4C21">
      <w:pPr>
        <w:suppressAutoHyphens/>
        <w:autoSpaceDE w:val="0"/>
        <w:autoSpaceDN w:val="0"/>
        <w:adjustRightInd w:val="0"/>
        <w:spacing w:after="0" w:line="240" w:lineRule="auto"/>
        <w:jc w:val="both"/>
        <w:rPr>
          <w:rFonts w:ascii="Calibri" w:eastAsia="Calibri" w:hAnsi="Calibri" w:cs="Calibri"/>
          <w:iCs/>
          <w:color w:val="000000"/>
          <w:kern w:val="0"/>
          <w:sz w:val="22"/>
          <w:szCs w:val="22"/>
          <w:lang w:eastAsia="ar-SA"/>
          <w14:ligatures w14:val="none"/>
        </w:rPr>
      </w:pPr>
    </w:p>
    <w:p w14:paraId="4D4AB878" w14:textId="77777777" w:rsidR="007C4C21" w:rsidRPr="007C4C21" w:rsidRDefault="007C4C21" w:rsidP="007C4C21">
      <w:pPr>
        <w:suppressAutoHyphens/>
        <w:spacing w:after="0" w:line="240" w:lineRule="auto"/>
        <w:ind w:left="360"/>
        <w:jc w:val="right"/>
        <w:rPr>
          <w:rFonts w:ascii="Calibri" w:eastAsia="Times New Roman" w:hAnsi="Calibri" w:cs="Calibri"/>
          <w:b/>
          <w:i/>
          <w:kern w:val="0"/>
          <w:sz w:val="22"/>
          <w:szCs w:val="22"/>
          <w:lang w:eastAsia="ar-SA"/>
          <w14:ligatures w14:val="none"/>
        </w:rPr>
      </w:pPr>
      <w:r w:rsidRPr="007C4C21">
        <w:rPr>
          <w:rFonts w:ascii="Calibri" w:eastAsia="Times New Roman" w:hAnsi="Calibri" w:cs="Calibri"/>
          <w:kern w:val="0"/>
          <w:sz w:val="22"/>
          <w:szCs w:val="22"/>
          <w:lang w:eastAsia="ar-SA"/>
          <w14:ligatures w14:val="none"/>
        </w:rPr>
        <w:br w:type="page"/>
      </w:r>
      <w:r w:rsidRPr="007C4C21">
        <w:rPr>
          <w:rFonts w:ascii="Calibri" w:eastAsia="Times New Roman" w:hAnsi="Calibri" w:cs="Calibri"/>
          <w:b/>
          <w:i/>
          <w:kern w:val="0"/>
          <w:sz w:val="22"/>
          <w:szCs w:val="22"/>
          <w:lang w:eastAsia="ar-SA"/>
          <w14:ligatures w14:val="none"/>
        </w:rPr>
        <w:lastRenderedPageBreak/>
        <w:t xml:space="preserve">Nomas tiesību izsoles noteikumu 1.pielikums </w:t>
      </w:r>
    </w:p>
    <w:p w14:paraId="4693BBD2" w14:textId="77777777" w:rsidR="007C4C21" w:rsidRPr="007C4C21" w:rsidRDefault="007C4C21" w:rsidP="007C4C21">
      <w:pPr>
        <w:suppressAutoHyphens/>
        <w:spacing w:after="0" w:line="240" w:lineRule="auto"/>
        <w:contextualSpacing/>
        <w:jc w:val="center"/>
        <w:rPr>
          <w:rFonts w:ascii="Calibri" w:eastAsia="Times New Roman" w:hAnsi="Calibri" w:cs="Calibri"/>
          <w:kern w:val="0"/>
          <w:sz w:val="22"/>
          <w:szCs w:val="22"/>
          <w:lang w:eastAsia="ar-SA"/>
          <w14:ligatures w14:val="none"/>
        </w:rPr>
      </w:pPr>
    </w:p>
    <w:p w14:paraId="2C99342B" w14:textId="77777777" w:rsidR="007C4C21" w:rsidRPr="007C4C21" w:rsidRDefault="007C4C21" w:rsidP="007C4C21">
      <w:pPr>
        <w:suppressAutoHyphens/>
        <w:spacing w:after="0" w:line="240" w:lineRule="auto"/>
        <w:contextualSpacing/>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 xml:space="preserve">PIETEIKUMS </w:t>
      </w:r>
    </w:p>
    <w:p w14:paraId="0C731709" w14:textId="77777777" w:rsidR="007C4C21" w:rsidRPr="007C4C21" w:rsidRDefault="007C4C21" w:rsidP="007C4C21">
      <w:pPr>
        <w:suppressAutoHyphens/>
        <w:spacing w:after="0" w:line="240" w:lineRule="auto"/>
        <w:contextualSpacing/>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dalībai mutiskai izsolei</w:t>
      </w:r>
    </w:p>
    <w:p w14:paraId="36477DB3" w14:textId="77777777" w:rsidR="007C4C21" w:rsidRPr="007C4C21" w:rsidRDefault="007C4C21" w:rsidP="007C4C21">
      <w:pPr>
        <w:suppressAutoHyphens/>
        <w:spacing w:after="0" w:line="240" w:lineRule="auto"/>
        <w:jc w:val="center"/>
        <w:rPr>
          <w:rFonts w:ascii="Calibri" w:eastAsia="Calibri"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par </w:t>
      </w:r>
      <w:r w:rsidRPr="007C4C21">
        <w:rPr>
          <w:rFonts w:ascii="Calibri" w:eastAsia="Times New Roman" w:hAnsi="Calibri" w:cs="Calibri"/>
          <w:kern w:val="0"/>
          <w:sz w:val="22"/>
          <w:szCs w:val="22"/>
          <w:lang w:eastAsia="lv-LV"/>
          <w14:ligatures w14:val="none"/>
        </w:rPr>
        <w:t xml:space="preserve">nekustamā īpašuma </w:t>
      </w:r>
      <w:r w:rsidRPr="007C4C21">
        <w:rPr>
          <w:rFonts w:ascii="Calibri" w:eastAsia="Calibri" w:hAnsi="Calibri" w:cs="Calibri"/>
          <w:kern w:val="0"/>
          <w:sz w:val="22"/>
          <w:szCs w:val="22"/>
          <w:lang w:eastAsia="ar-SA"/>
          <w14:ligatures w14:val="none"/>
        </w:rPr>
        <w:t>“</w:t>
      </w:r>
      <w:proofErr w:type="spellStart"/>
      <w:r w:rsidRPr="007C4C21">
        <w:rPr>
          <w:rFonts w:ascii="Calibri" w:eastAsia="Calibri" w:hAnsi="Calibri" w:cs="Calibri"/>
          <w:kern w:val="0"/>
          <w:sz w:val="22"/>
          <w:szCs w:val="22"/>
          <w:lang w:eastAsia="ar-SA"/>
          <w14:ligatures w14:val="none"/>
        </w:rPr>
        <w:t>Kantes</w:t>
      </w:r>
      <w:proofErr w:type="spellEnd"/>
      <w:r w:rsidRPr="007C4C21">
        <w:rPr>
          <w:rFonts w:ascii="Calibri" w:eastAsia="Calibri" w:hAnsi="Calibri" w:cs="Calibri"/>
          <w:kern w:val="0"/>
          <w:sz w:val="22"/>
          <w:szCs w:val="22"/>
          <w:lang w:eastAsia="ar-SA"/>
          <w14:ligatures w14:val="none"/>
        </w:rPr>
        <w:t xml:space="preserve">”, Raiskuma pagastā, Cēsu novadā, kadastra Nr. 4274 002 0101, </w:t>
      </w:r>
    </w:p>
    <w:p w14:paraId="6FAE162A" w14:textId="77777777" w:rsidR="007C4C21" w:rsidRPr="007C4C21" w:rsidRDefault="007C4C21" w:rsidP="007C4C21">
      <w:pPr>
        <w:suppressAutoHyphens/>
        <w:spacing w:after="0" w:line="240" w:lineRule="auto"/>
        <w:jc w:val="center"/>
        <w:rPr>
          <w:rFonts w:ascii="Calibri" w:eastAsia="Calibri" w:hAnsi="Calibri" w:cs="Calibri"/>
          <w:kern w:val="0"/>
          <w:sz w:val="22"/>
          <w:szCs w:val="22"/>
          <w:lang w:eastAsia="ar-SA"/>
          <w14:ligatures w14:val="none"/>
        </w:rPr>
      </w:pPr>
      <w:r w:rsidRPr="007C4C21">
        <w:rPr>
          <w:rFonts w:ascii="Calibri" w:eastAsia="Calibri" w:hAnsi="Calibri" w:cs="Calibri"/>
          <w:kern w:val="0"/>
          <w:sz w:val="22"/>
          <w:szCs w:val="22"/>
          <w:lang w:eastAsia="ar-SA"/>
          <w14:ligatures w14:val="none"/>
        </w:rPr>
        <w:t>zemes vienības daļas 6,03 ha platībā, nomas tiesībām</w:t>
      </w:r>
    </w:p>
    <w:p w14:paraId="049536CF" w14:textId="77777777" w:rsidR="007C4C21" w:rsidRPr="007C4C21" w:rsidRDefault="007C4C21" w:rsidP="007C4C21">
      <w:pPr>
        <w:suppressAutoHyphens/>
        <w:spacing w:after="0" w:line="240" w:lineRule="auto"/>
        <w:contextualSpacing/>
        <w:jc w:val="center"/>
        <w:rPr>
          <w:rFonts w:ascii="Calibri" w:eastAsia="Times New Roman" w:hAnsi="Calibri" w:cs="Calibri"/>
          <w:kern w:val="0"/>
          <w:sz w:val="22"/>
          <w:szCs w:val="22"/>
          <w:lang w:eastAsia="ar-SA"/>
          <w14:ligatures w14:val="none"/>
        </w:rPr>
      </w:pPr>
    </w:p>
    <w:p w14:paraId="6B6445E4" w14:textId="77777777" w:rsidR="007C4C21" w:rsidRPr="007C4C21" w:rsidRDefault="007C4C21" w:rsidP="007C4C21">
      <w:pPr>
        <w:suppressAutoHyphens/>
        <w:spacing w:after="0" w:line="240" w:lineRule="auto"/>
        <w:contextualSpacing/>
        <w:jc w:val="both"/>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 xml:space="preserve">Nomas tiesību pretendents: </w:t>
      </w:r>
    </w:p>
    <w:p w14:paraId="00DA197E" w14:textId="77777777" w:rsidR="007C4C21" w:rsidRPr="007C4C21" w:rsidRDefault="007C4C21" w:rsidP="007C4C21">
      <w:pPr>
        <w:suppressAutoHyphens/>
        <w:spacing w:after="0" w:line="240" w:lineRule="auto"/>
        <w:contextualSpacing/>
        <w:jc w:val="both"/>
        <w:rPr>
          <w:rFonts w:ascii="Calibri" w:eastAsia="Times New Roman" w:hAnsi="Calibri" w:cs="Calibri"/>
          <w:kern w:val="0"/>
          <w:sz w:val="22"/>
          <w:szCs w:val="22"/>
          <w:lang w:eastAsia="ar-SA"/>
          <w14:ligatures w14:val="none"/>
        </w:rPr>
      </w:pPr>
    </w:p>
    <w:tbl>
      <w:tblPr>
        <w:tblStyle w:val="Reatabula1"/>
        <w:tblW w:w="0" w:type="auto"/>
        <w:tblLook w:val="04A0" w:firstRow="1" w:lastRow="0" w:firstColumn="1" w:lastColumn="0" w:noHBand="0" w:noVBand="1"/>
      </w:tblPr>
      <w:tblGrid>
        <w:gridCol w:w="4602"/>
        <w:gridCol w:w="4602"/>
      </w:tblGrid>
      <w:tr w:rsidR="007C4C21" w:rsidRPr="007C4C21" w14:paraId="200F1987" w14:textId="77777777" w:rsidTr="00454A00">
        <w:tc>
          <w:tcPr>
            <w:tcW w:w="4602" w:type="dxa"/>
          </w:tcPr>
          <w:p w14:paraId="4A10AC59"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Nosaukums/ Vārds, Uzvārds               </w:t>
            </w:r>
          </w:p>
        </w:tc>
        <w:tc>
          <w:tcPr>
            <w:tcW w:w="4602" w:type="dxa"/>
          </w:tcPr>
          <w:p w14:paraId="7CB0A74C"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63A8A696" w14:textId="77777777" w:rsidTr="00454A00">
        <w:tc>
          <w:tcPr>
            <w:tcW w:w="4602" w:type="dxa"/>
          </w:tcPr>
          <w:p w14:paraId="7E5320E3"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Reģistrācijas Nr./ personas kods       </w:t>
            </w:r>
          </w:p>
        </w:tc>
        <w:tc>
          <w:tcPr>
            <w:tcW w:w="4602" w:type="dxa"/>
          </w:tcPr>
          <w:p w14:paraId="5621A44B"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5360F6DD" w14:textId="77777777" w:rsidTr="00454A00">
        <w:tc>
          <w:tcPr>
            <w:tcW w:w="4602" w:type="dxa"/>
          </w:tcPr>
          <w:p w14:paraId="580BC46C"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Juridiskā adrese/ deklarētā dzīvesvieta                </w:t>
            </w:r>
          </w:p>
        </w:tc>
        <w:tc>
          <w:tcPr>
            <w:tcW w:w="4602" w:type="dxa"/>
          </w:tcPr>
          <w:p w14:paraId="567B4DB5"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03DE9421" w14:textId="77777777" w:rsidTr="00454A00">
        <w:tc>
          <w:tcPr>
            <w:tcW w:w="4602" w:type="dxa"/>
          </w:tcPr>
          <w:p w14:paraId="49EB5B85"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Cita adrese, kurā pretendents ir sasniedzama                                      </w:t>
            </w:r>
          </w:p>
        </w:tc>
        <w:tc>
          <w:tcPr>
            <w:tcW w:w="4602" w:type="dxa"/>
          </w:tcPr>
          <w:p w14:paraId="6522D1FC"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25FD01E5" w14:textId="77777777" w:rsidTr="00454A00">
        <w:tc>
          <w:tcPr>
            <w:tcW w:w="4602" w:type="dxa"/>
          </w:tcPr>
          <w:p w14:paraId="0CE578D4"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kontakttālrunis</w:t>
            </w:r>
          </w:p>
        </w:tc>
        <w:tc>
          <w:tcPr>
            <w:tcW w:w="4602" w:type="dxa"/>
          </w:tcPr>
          <w:p w14:paraId="5A591164"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26F78FFF" w14:textId="77777777" w:rsidTr="00454A00">
        <w:tc>
          <w:tcPr>
            <w:tcW w:w="4602" w:type="dxa"/>
          </w:tcPr>
          <w:p w14:paraId="763E7C7D" w14:textId="77777777" w:rsidR="007C4C21" w:rsidRPr="007C4C21" w:rsidRDefault="007C4C21" w:rsidP="007C4C21">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Oficiālā elektroniskā adrese (ja ir aktivizēts tās konts) vai e-pasta adrese</w:t>
            </w:r>
          </w:p>
        </w:tc>
        <w:tc>
          <w:tcPr>
            <w:tcW w:w="4602" w:type="dxa"/>
          </w:tcPr>
          <w:p w14:paraId="563AC07E"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0821503F" w14:textId="77777777" w:rsidTr="00454A00">
        <w:tc>
          <w:tcPr>
            <w:tcW w:w="4602" w:type="dxa"/>
          </w:tcPr>
          <w:p w14:paraId="025BE489" w14:textId="77777777" w:rsidR="007C4C21" w:rsidRPr="007C4C21" w:rsidRDefault="007C4C21" w:rsidP="007C4C21">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Persona, kura ir tiesīga pārstāvēt nomas tiesību pretendentu vai pilnvarotā persona</w:t>
            </w:r>
          </w:p>
          <w:p w14:paraId="1A5B0668" w14:textId="77777777" w:rsidR="007C4C21" w:rsidRPr="007C4C21" w:rsidRDefault="007C4C21" w:rsidP="007C4C21">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(amats, vārds, uzvārds)</w:t>
            </w:r>
          </w:p>
        </w:tc>
        <w:tc>
          <w:tcPr>
            <w:tcW w:w="4602" w:type="dxa"/>
          </w:tcPr>
          <w:p w14:paraId="311184D3"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r w:rsidR="007C4C21" w:rsidRPr="007C4C21" w14:paraId="3DED28D5" w14:textId="77777777" w:rsidTr="00454A00">
        <w:tc>
          <w:tcPr>
            <w:tcW w:w="4602" w:type="dxa"/>
          </w:tcPr>
          <w:p w14:paraId="01104035" w14:textId="77777777" w:rsidR="007C4C21" w:rsidRPr="007C4C21" w:rsidRDefault="007C4C21" w:rsidP="007C4C21">
            <w:pPr>
              <w:suppressAutoHyphens/>
              <w:contextualSpacing/>
              <w:jc w:val="both"/>
              <w:rPr>
                <w:rFonts w:ascii="Calibri" w:eastAsia="Times New Roman" w:hAnsi="Calibri" w:cs="Calibri"/>
                <w:kern w:val="0"/>
                <w:lang w:eastAsia="ar-SA"/>
                <w14:ligatures w14:val="none"/>
              </w:rPr>
            </w:pPr>
            <w:r w:rsidRPr="007C4C21">
              <w:rPr>
                <w:rFonts w:ascii="Calibri" w:eastAsia="Calibri" w:hAnsi="Calibri" w:cs="Calibri"/>
                <w:kern w:val="0"/>
                <w:sz w:val="23"/>
                <w:szCs w:val="23"/>
                <w:lang w:eastAsia="ar-SA"/>
                <w14:ligatures w14:val="none"/>
              </w:rPr>
              <w:t>Nomas laikā plānotās darbības nomas objektā,</w:t>
            </w:r>
            <w:r w:rsidRPr="007C4C21">
              <w:rPr>
                <w:rFonts w:ascii="Times New Roman" w:eastAsia="Times New Roman" w:hAnsi="Times New Roman" w:cs="Times New Roman"/>
                <w:kern w:val="0"/>
                <w:lang w:eastAsia="ar-SA"/>
                <w14:ligatures w14:val="none"/>
              </w:rPr>
              <w:t xml:space="preserve"> </w:t>
            </w:r>
            <w:r w:rsidRPr="007C4C21">
              <w:rPr>
                <w:rFonts w:ascii="Calibri" w:eastAsia="Calibri" w:hAnsi="Calibri" w:cs="Calibri"/>
                <w:kern w:val="0"/>
                <w:sz w:val="23"/>
                <w:szCs w:val="23"/>
                <w:lang w:eastAsia="ar-SA"/>
                <w14:ligatures w14:val="none"/>
              </w:rPr>
              <w:t>t. sk. vai un kāda veida saimniecisko darbību ir plānots veikta</w:t>
            </w:r>
          </w:p>
        </w:tc>
        <w:tc>
          <w:tcPr>
            <w:tcW w:w="4602" w:type="dxa"/>
          </w:tcPr>
          <w:p w14:paraId="677BD105"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140EAD9F"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122774EC"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0EBD3224"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0B394F98"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30AF3CC2"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4DBA9D57"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p w14:paraId="0B32FBA9" w14:textId="77777777" w:rsidR="007C4C21" w:rsidRPr="007C4C21" w:rsidRDefault="007C4C21" w:rsidP="007C4C21">
            <w:pPr>
              <w:suppressAutoHyphens/>
              <w:contextualSpacing/>
              <w:jc w:val="both"/>
              <w:rPr>
                <w:rFonts w:ascii="Calibri" w:eastAsia="Times New Roman" w:hAnsi="Calibri" w:cs="Calibri"/>
                <w:b/>
                <w:bCs/>
                <w:kern w:val="0"/>
                <w:lang w:eastAsia="ar-SA"/>
                <w14:ligatures w14:val="none"/>
              </w:rPr>
            </w:pPr>
          </w:p>
        </w:tc>
      </w:tr>
    </w:tbl>
    <w:p w14:paraId="4E445430" w14:textId="77777777" w:rsidR="007C4C21" w:rsidRPr="007C4C21" w:rsidRDefault="007C4C21" w:rsidP="007C4C21">
      <w:pPr>
        <w:suppressAutoHyphens/>
        <w:spacing w:after="0" w:line="240" w:lineRule="auto"/>
        <w:contextualSpacing/>
        <w:jc w:val="both"/>
        <w:rPr>
          <w:rFonts w:ascii="Calibri" w:eastAsia="Times New Roman" w:hAnsi="Calibri" w:cs="Calibri"/>
          <w:kern w:val="0"/>
          <w:sz w:val="22"/>
          <w:szCs w:val="22"/>
          <w:lang w:eastAsia="ar-SA"/>
          <w14:ligatures w14:val="none"/>
        </w:rPr>
      </w:pPr>
    </w:p>
    <w:p w14:paraId="2E5E82FD" w14:textId="77777777" w:rsidR="007C4C21" w:rsidRPr="007C4C21" w:rsidRDefault="007C4C21" w:rsidP="007C4C21">
      <w:pPr>
        <w:suppressAutoHyphens/>
        <w:spacing w:after="0" w:line="240" w:lineRule="auto"/>
        <w:contextualSpacing/>
        <w:jc w:val="both"/>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Ar šī pieteikuma iesniegšanu </w:t>
      </w:r>
      <w:r w:rsidRPr="007C4C21">
        <w:rPr>
          <w:rFonts w:ascii="Calibri" w:eastAsia="Calibri" w:hAnsi="Calibri" w:cs="Calibri"/>
          <w:kern w:val="0"/>
          <w:sz w:val="23"/>
          <w:szCs w:val="23"/>
          <w:lang w:eastAsia="ar-SA"/>
          <w14:ligatures w14:val="none"/>
        </w:rPr>
        <w:t>piesakos piedalīties Cēsu novada Pārgaujas apvienības pārvaldes Izsoles komisijas, turpmāk -  rīkotajā nomas tiesību izsolē</w:t>
      </w:r>
      <w:r w:rsidRPr="007C4C21">
        <w:rPr>
          <w:rFonts w:ascii="Calibri" w:eastAsia="Times New Roman" w:hAnsi="Calibri" w:cs="Calibri"/>
          <w:kern w:val="0"/>
          <w:sz w:val="22"/>
          <w:szCs w:val="22"/>
          <w:lang w:eastAsia="ar-SA"/>
          <w14:ligatures w14:val="none"/>
        </w:rPr>
        <w:t xml:space="preserve">. </w:t>
      </w:r>
    </w:p>
    <w:p w14:paraId="7AD3FDAC" w14:textId="77777777" w:rsidR="007C4C21" w:rsidRPr="007C4C21" w:rsidRDefault="007C4C21" w:rsidP="007C4C21">
      <w:pPr>
        <w:suppressAutoHyphens/>
        <w:spacing w:after="0" w:line="240" w:lineRule="auto"/>
        <w:jc w:val="both"/>
        <w:rPr>
          <w:rFonts w:ascii="Calibri" w:eastAsia="Calibri" w:hAnsi="Calibri" w:cs="Calibri"/>
          <w:kern w:val="0"/>
          <w:sz w:val="23"/>
          <w:szCs w:val="23"/>
          <w:lang w:eastAsia="ar-SA"/>
          <w14:ligatures w14:val="none"/>
        </w:rPr>
      </w:pPr>
    </w:p>
    <w:p w14:paraId="31B7A08D" w14:textId="77777777" w:rsidR="007C4C21" w:rsidRPr="007C4C21" w:rsidRDefault="007C4C21" w:rsidP="007C4C21">
      <w:pPr>
        <w:suppressAutoHyphens/>
        <w:spacing w:after="0" w:line="240" w:lineRule="auto"/>
        <w:contextualSpacing/>
        <w:jc w:val="both"/>
        <w:rPr>
          <w:rFonts w:ascii="Calibri" w:eastAsia="Times New Roman" w:hAnsi="Calibri" w:cs="Calibri"/>
          <w:kern w:val="0"/>
          <w:sz w:val="22"/>
          <w:szCs w:val="22"/>
          <w:lang w:eastAsia="ar-SA"/>
          <w14:ligatures w14:val="none"/>
        </w:rPr>
      </w:pPr>
    </w:p>
    <w:p w14:paraId="6C971ECE" w14:textId="77777777" w:rsidR="007C4C21" w:rsidRPr="007C4C21" w:rsidRDefault="007C4C21" w:rsidP="007C4C21">
      <w:pPr>
        <w:suppressAutoHyphens/>
        <w:spacing w:after="0" w:line="240" w:lineRule="auto"/>
        <w:contextualSpacing/>
        <w:jc w:val="both"/>
        <w:rPr>
          <w:rFonts w:ascii="Calibri" w:eastAsia="Times New Roman" w:hAnsi="Calibri" w:cs="Calibri"/>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Apliecinu, ka</w:t>
      </w:r>
      <w:r w:rsidRPr="007C4C21">
        <w:rPr>
          <w:rFonts w:ascii="Calibri" w:eastAsia="Times New Roman" w:hAnsi="Calibri" w:cs="Calibri"/>
          <w:kern w:val="0"/>
          <w:sz w:val="22"/>
          <w:szCs w:val="22"/>
          <w:lang w:eastAsia="ar-SA"/>
          <w14:ligatures w14:val="none"/>
        </w:rPr>
        <w:t>:</w:t>
      </w:r>
    </w:p>
    <w:p w14:paraId="7C85C004"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Pretendentam ir skaidras un saprotamas Pretendenta tiesības un pienākumi, kas ir noteikti izsoles noteikumos un normatīvajos aktos;</w:t>
      </w:r>
    </w:p>
    <w:p w14:paraId="32244AF8"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ir iepazinies ar izsoles noteikumiem, tai skaitā visiem to pielikumiem, saturu, atzīst tos par saprotamiem un atbilstošiem; </w:t>
      </w:r>
    </w:p>
    <w:p w14:paraId="355CED20"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4901C715"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iCs/>
          <w:color w:val="000000"/>
          <w:kern w:val="0"/>
          <w:sz w:val="22"/>
          <w:szCs w:val="22"/>
          <w:lang w:eastAsia="ar-SA"/>
          <w14:ligatures w14:val="none"/>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643F3E07" w14:textId="77777777" w:rsidR="007C4C21" w:rsidRPr="007C4C21" w:rsidRDefault="007C4C21" w:rsidP="007C4C21">
      <w:pPr>
        <w:numPr>
          <w:ilvl w:val="0"/>
          <w:numId w:val="7"/>
        </w:numPr>
        <w:suppressAutoHyphens/>
        <w:spacing w:after="0" w:line="240" w:lineRule="auto"/>
        <w:ind w:left="426" w:hanging="426"/>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693B84BB"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Pretendents nav ieinteresēts citu Pretendentu šai izsolei iesniegtajos piedāvājumos, pieteikums, tai skaitā piedāvājums, ir sagatavots individuāli un nav saskaņots ar konkurentiem;</w:t>
      </w:r>
    </w:p>
    <w:p w14:paraId="2B5FF33E"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visas izsoles pieteikumā sniegtās ziņas par Pretendentu un tā piedāvājumiem ir patiesas;</w:t>
      </w:r>
    </w:p>
    <w:p w14:paraId="1B036E4A"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Pretendents piekrīt, ka personas dati tiks izmantoti, lai pārliecinātos par sniegtās informācijas patiesīgumu;</w:t>
      </w:r>
    </w:p>
    <w:p w14:paraId="6DAABB69"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w:t>
      </w:r>
      <w:r w:rsidRPr="007C4C21">
        <w:rPr>
          <w:rFonts w:ascii="Calibri" w:eastAsia="Times New Roman" w:hAnsi="Calibri" w:cs="Calibri"/>
          <w:color w:val="000000"/>
          <w:kern w:val="0"/>
          <w:sz w:val="22"/>
          <w:szCs w:val="22"/>
          <w:lang w:eastAsia="ar-SA"/>
          <w14:ligatures w14:val="none"/>
        </w:rPr>
        <w:lastRenderedPageBreak/>
        <w:t xml:space="preserve">un iesniedzot pieteikuma veidlapu; </w:t>
      </w:r>
    </w:p>
    <w:p w14:paraId="49E4A3A1"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3663453"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Pretendents piekrīt, ka Iznomātājs kā kredītinformācijas lietotājs ir tiesīgs pieprasīt un saņemt kredītinformāciju, tai skaitā ziņas par Pretendenta kavētajiem maksājumiem un tā kredītreitingu no Iznomātājam pieejamām datubāzēm;</w:t>
      </w:r>
    </w:p>
    <w:p w14:paraId="62F23003" w14:textId="77777777" w:rsidR="007C4C21" w:rsidRPr="007C4C21" w:rsidRDefault="007C4C21" w:rsidP="007C4C21">
      <w:pPr>
        <w:widowControl w:val="0"/>
        <w:numPr>
          <w:ilvl w:val="0"/>
          <w:numId w:val="7"/>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piekrīt, ka saziņai ar Pretendentu tiek izmantots pieteikumā dalībai izsolē norādītā e-adrese vai e-pasta adrese. </w:t>
      </w:r>
    </w:p>
    <w:p w14:paraId="0028D775" w14:textId="77777777" w:rsidR="007C4C21" w:rsidRPr="007C4C21" w:rsidRDefault="007C4C21" w:rsidP="007C4C21">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Pielikumā:  </w:t>
      </w:r>
    </w:p>
    <w:p w14:paraId="39DE5A5A" w14:textId="77777777" w:rsidR="007C4C21" w:rsidRPr="007C4C21" w:rsidRDefault="007C4C21" w:rsidP="007C4C21">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fldChar w:fldCharType="begin">
          <w:ffData>
            <w:name w:val=""/>
            <w:enabled/>
            <w:calcOnExit w:val="0"/>
            <w:checkBox>
              <w:sizeAuto/>
              <w:default w:val="0"/>
            </w:checkBox>
          </w:ffData>
        </w:fldChar>
      </w:r>
      <w:r w:rsidRPr="007C4C21">
        <w:rPr>
          <w:rFonts w:ascii="Calibri" w:eastAsia="Times New Roman" w:hAnsi="Calibri" w:cs="Calibri"/>
          <w:color w:val="000000"/>
          <w:kern w:val="0"/>
          <w:sz w:val="22"/>
          <w:szCs w:val="22"/>
          <w:lang w:eastAsia="ar-SA"/>
          <w14:ligatures w14:val="none"/>
        </w:rPr>
        <w:instrText xml:space="preserve"> FORMCHECKBOX </w:instrText>
      </w:r>
      <w:r w:rsidRPr="007C4C21">
        <w:rPr>
          <w:rFonts w:ascii="Calibri" w:eastAsia="Times New Roman" w:hAnsi="Calibri" w:cs="Calibri"/>
          <w:color w:val="000000"/>
          <w:kern w:val="0"/>
          <w:sz w:val="22"/>
          <w:szCs w:val="22"/>
          <w:lang w:eastAsia="ar-SA"/>
          <w14:ligatures w14:val="none"/>
        </w:rPr>
      </w:r>
      <w:r w:rsidRPr="007C4C21">
        <w:rPr>
          <w:rFonts w:ascii="Calibri" w:eastAsia="Times New Roman" w:hAnsi="Calibri" w:cs="Calibri"/>
          <w:color w:val="000000"/>
          <w:kern w:val="0"/>
          <w:sz w:val="22"/>
          <w:szCs w:val="22"/>
          <w:lang w:eastAsia="ar-SA"/>
          <w14:ligatures w14:val="none"/>
        </w:rPr>
        <w:fldChar w:fldCharType="separate"/>
      </w:r>
      <w:r w:rsidRPr="007C4C21">
        <w:rPr>
          <w:rFonts w:ascii="Calibri" w:eastAsia="Times New Roman" w:hAnsi="Calibri" w:cs="Calibri"/>
          <w:color w:val="000000"/>
          <w:kern w:val="0"/>
          <w:sz w:val="22"/>
          <w:szCs w:val="22"/>
          <w:lang w:eastAsia="ar-SA"/>
          <w14:ligatures w14:val="none"/>
        </w:rPr>
        <w:fldChar w:fldCharType="end"/>
      </w:r>
      <w:r w:rsidRPr="007C4C21">
        <w:rPr>
          <w:rFonts w:ascii="Calibri" w:eastAsia="Times New Roman" w:hAnsi="Calibri" w:cs="Calibri"/>
          <w:color w:val="000000"/>
          <w:kern w:val="0"/>
          <w:sz w:val="22"/>
          <w:szCs w:val="22"/>
          <w:lang w:eastAsia="ar-SA"/>
          <w14:ligatures w14:val="none"/>
        </w:rPr>
        <w:t xml:space="preserve"> Pilnvarotās personas pārstāvības tiesības apliecinoša dokumenta kopija uz ____ lpp.;</w:t>
      </w:r>
    </w:p>
    <w:p w14:paraId="223D070A" w14:textId="77777777" w:rsidR="007C4C21" w:rsidRPr="007C4C21" w:rsidRDefault="007C4C21" w:rsidP="007C4C21">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fldChar w:fldCharType="begin">
          <w:ffData>
            <w:name w:val=""/>
            <w:enabled/>
            <w:calcOnExit w:val="0"/>
            <w:checkBox>
              <w:sizeAuto/>
              <w:default w:val="0"/>
            </w:checkBox>
          </w:ffData>
        </w:fldChar>
      </w:r>
      <w:r w:rsidRPr="007C4C21">
        <w:rPr>
          <w:rFonts w:ascii="Calibri" w:eastAsia="Times New Roman" w:hAnsi="Calibri" w:cs="Calibri"/>
          <w:color w:val="000000"/>
          <w:kern w:val="0"/>
          <w:sz w:val="22"/>
          <w:szCs w:val="22"/>
          <w:lang w:eastAsia="ar-SA"/>
          <w14:ligatures w14:val="none"/>
        </w:rPr>
        <w:instrText xml:space="preserve"> FORMCHECKBOX </w:instrText>
      </w:r>
      <w:r w:rsidRPr="007C4C21">
        <w:rPr>
          <w:rFonts w:ascii="Calibri" w:eastAsia="Times New Roman" w:hAnsi="Calibri" w:cs="Calibri"/>
          <w:color w:val="000000"/>
          <w:kern w:val="0"/>
          <w:sz w:val="22"/>
          <w:szCs w:val="22"/>
          <w:lang w:eastAsia="ar-SA"/>
          <w14:ligatures w14:val="none"/>
        </w:rPr>
      </w:r>
      <w:r w:rsidRPr="007C4C21">
        <w:rPr>
          <w:rFonts w:ascii="Calibri" w:eastAsia="Times New Roman" w:hAnsi="Calibri" w:cs="Calibri"/>
          <w:color w:val="000000"/>
          <w:kern w:val="0"/>
          <w:sz w:val="22"/>
          <w:szCs w:val="22"/>
          <w:lang w:eastAsia="ar-SA"/>
          <w14:ligatures w14:val="none"/>
        </w:rPr>
        <w:fldChar w:fldCharType="separate"/>
      </w:r>
      <w:r w:rsidRPr="007C4C21">
        <w:rPr>
          <w:rFonts w:ascii="Calibri" w:eastAsia="Times New Roman" w:hAnsi="Calibri" w:cs="Calibri"/>
          <w:color w:val="000000"/>
          <w:kern w:val="0"/>
          <w:sz w:val="22"/>
          <w:szCs w:val="22"/>
          <w:lang w:eastAsia="ar-SA"/>
          <w14:ligatures w14:val="none"/>
        </w:rPr>
        <w:fldChar w:fldCharType="end"/>
      </w:r>
      <w:r w:rsidRPr="007C4C21">
        <w:rPr>
          <w:rFonts w:ascii="Calibri" w:eastAsia="Times New Roman" w:hAnsi="Calibri" w:cs="Calibri"/>
          <w:b/>
          <w:bCs/>
          <w:kern w:val="0"/>
          <w:sz w:val="22"/>
          <w:szCs w:val="22"/>
          <w:lang w:eastAsia="ar-SA"/>
          <w14:ligatures w14:val="none"/>
        </w:rPr>
        <w:t xml:space="preserve"> </w:t>
      </w:r>
      <w:r w:rsidRPr="007C4C21">
        <w:rPr>
          <w:rFonts w:ascii="Calibri" w:eastAsia="Times New Roman" w:hAnsi="Calibri" w:cs="Calibri"/>
          <w:color w:val="000000"/>
          <w:kern w:val="0"/>
          <w:sz w:val="22"/>
          <w:szCs w:val="22"/>
          <w:lang w:eastAsia="ar-SA"/>
          <w14:ligatures w14:val="none"/>
        </w:rPr>
        <w:t>___________________________________________________________________________.</w:t>
      </w:r>
    </w:p>
    <w:p w14:paraId="1A43D26B" w14:textId="77777777" w:rsidR="007C4C21" w:rsidRPr="007C4C21" w:rsidRDefault="007C4C21" w:rsidP="007C4C21">
      <w:pPr>
        <w:suppressAutoHyphens/>
        <w:spacing w:after="0" w:line="240" w:lineRule="auto"/>
        <w:jc w:val="center"/>
        <w:rPr>
          <w:rFonts w:ascii="Calibri" w:eastAsia="Times New Roman" w:hAnsi="Calibri" w:cs="Calibri"/>
          <w:i/>
          <w:iCs/>
          <w:color w:val="000000"/>
          <w:kern w:val="0"/>
          <w:sz w:val="22"/>
          <w:szCs w:val="22"/>
          <w:lang w:eastAsia="ar-SA"/>
          <w14:ligatures w14:val="none"/>
        </w:rPr>
      </w:pPr>
      <w:r w:rsidRPr="007C4C21">
        <w:rPr>
          <w:rFonts w:ascii="Calibri" w:eastAsia="Times New Roman" w:hAnsi="Calibri" w:cs="Calibri"/>
          <w:i/>
          <w:color w:val="000000"/>
          <w:kern w:val="0"/>
          <w:sz w:val="22"/>
          <w:szCs w:val="22"/>
          <w:lang w:eastAsia="ar-SA"/>
          <w14:ligatures w14:val="none"/>
        </w:rPr>
        <w:t>(cits dokuments – norādīt dok. nosaukumu, lapu skaitu)</w:t>
      </w:r>
    </w:p>
    <w:p w14:paraId="36EC06CC" w14:textId="77777777" w:rsidR="007C4C21" w:rsidRPr="007C4C21" w:rsidRDefault="007C4C21" w:rsidP="007C4C21">
      <w:pPr>
        <w:suppressAutoHyphens/>
        <w:spacing w:after="0" w:line="240" w:lineRule="auto"/>
        <w:jc w:val="both"/>
        <w:rPr>
          <w:rFonts w:ascii="Calibri" w:eastAsia="Times New Roman" w:hAnsi="Calibri" w:cs="Calibri"/>
          <w:i/>
          <w:kern w:val="0"/>
          <w:sz w:val="22"/>
          <w:szCs w:val="22"/>
          <w:lang w:eastAsia="ar-SA"/>
          <w14:ligatures w14:val="none"/>
        </w:rPr>
      </w:pPr>
    </w:p>
    <w:p w14:paraId="17CD953B" w14:textId="77777777" w:rsidR="007C4C21" w:rsidRPr="007C4C21" w:rsidRDefault="007C4C21" w:rsidP="007C4C21">
      <w:pPr>
        <w:suppressAutoHyphens/>
        <w:spacing w:after="0" w:line="240" w:lineRule="auto"/>
        <w:jc w:val="both"/>
        <w:rPr>
          <w:rFonts w:ascii="Calibri" w:eastAsia="Times New Roman" w:hAnsi="Calibri" w:cs="Calibri"/>
          <w:i/>
          <w:kern w:val="0"/>
          <w:sz w:val="22"/>
          <w:szCs w:val="22"/>
          <w:lang w:eastAsia="ar-SA"/>
          <w14:ligatures w14:val="none"/>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01"/>
        <w:gridCol w:w="5003"/>
      </w:tblGrid>
      <w:tr w:rsidR="007C4C21" w:rsidRPr="007C4C21" w14:paraId="64F85892" w14:textId="77777777" w:rsidTr="00454A00">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44E2B919" w14:textId="77777777" w:rsidR="007C4C21" w:rsidRPr="007C4C21" w:rsidRDefault="007C4C21" w:rsidP="007C4C21">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P</w:t>
            </w:r>
            <w:r w:rsidRPr="007C4C21">
              <w:rPr>
                <w:rFonts w:ascii="Calibri" w:eastAsia="Times New Roman" w:hAnsi="Calibri" w:cs="Calibri"/>
                <w:spacing w:val="1"/>
                <w:kern w:val="0"/>
                <w:sz w:val="22"/>
                <w:szCs w:val="22"/>
                <w:lang w:eastAsia="ar-SA"/>
                <w14:ligatures w14:val="none"/>
              </w:rPr>
              <w:t>a</w:t>
            </w:r>
            <w:r w:rsidRPr="007C4C21">
              <w:rPr>
                <w:rFonts w:ascii="Calibri" w:eastAsia="Times New Roman" w:hAnsi="Calibri" w:cs="Calibri"/>
                <w:spacing w:val="-1"/>
                <w:kern w:val="0"/>
                <w:sz w:val="22"/>
                <w:szCs w:val="22"/>
                <w:lang w:eastAsia="ar-SA"/>
                <w14:ligatures w14:val="none"/>
              </w:rPr>
              <w:t>r</w:t>
            </w:r>
            <w:r w:rsidRPr="007C4C21">
              <w:rPr>
                <w:rFonts w:ascii="Calibri" w:eastAsia="Times New Roman" w:hAnsi="Calibri" w:cs="Calibri"/>
                <w:spacing w:val="1"/>
                <w:kern w:val="0"/>
                <w:sz w:val="22"/>
                <w:szCs w:val="22"/>
                <w:lang w:eastAsia="ar-SA"/>
                <w14:ligatures w14:val="none"/>
              </w:rPr>
              <w:t>a</w:t>
            </w:r>
            <w:r w:rsidRPr="007C4C21">
              <w:rPr>
                <w:rFonts w:ascii="Calibri" w:eastAsia="Times New Roman" w:hAnsi="Calibri" w:cs="Calibri"/>
                <w:kern w:val="0"/>
                <w:sz w:val="22"/>
                <w:szCs w:val="22"/>
                <w:lang w:eastAsia="ar-SA"/>
                <w14:ligatures w14:val="none"/>
              </w:rPr>
              <w:t>k</w:t>
            </w:r>
            <w:r w:rsidRPr="007C4C21">
              <w:rPr>
                <w:rFonts w:ascii="Calibri" w:eastAsia="Times New Roman" w:hAnsi="Calibri" w:cs="Calibri"/>
                <w:spacing w:val="1"/>
                <w:kern w:val="0"/>
                <w:sz w:val="22"/>
                <w:szCs w:val="22"/>
                <w:lang w:eastAsia="ar-SA"/>
                <w14:ligatures w14:val="none"/>
              </w:rPr>
              <w:t>s</w:t>
            </w:r>
            <w:r w:rsidRPr="007C4C21">
              <w:rPr>
                <w:rFonts w:ascii="Calibri" w:eastAsia="Times New Roman" w:hAnsi="Calibri" w:cs="Calibri"/>
                <w:kern w:val="0"/>
                <w:sz w:val="22"/>
                <w:szCs w:val="22"/>
                <w:lang w:eastAsia="ar-SA"/>
                <w14:ligatures w14:val="none"/>
              </w:rPr>
              <w:t>t</w:t>
            </w:r>
            <w:r w:rsidRPr="007C4C21">
              <w:rPr>
                <w:rFonts w:ascii="Calibri" w:eastAsia="Times New Roman" w:hAnsi="Calibri" w:cs="Calibri"/>
                <w:spacing w:val="2"/>
                <w:kern w:val="0"/>
                <w:sz w:val="22"/>
                <w:szCs w:val="22"/>
                <w:lang w:eastAsia="ar-SA"/>
                <w14:ligatures w14:val="none"/>
              </w:rPr>
              <w:t>t</w:t>
            </w:r>
            <w:r w:rsidRPr="007C4C21">
              <w:rPr>
                <w:rFonts w:ascii="Calibri" w:eastAsia="Times New Roman" w:hAnsi="Calibri" w:cs="Calibri"/>
                <w:spacing w:val="-3"/>
                <w:kern w:val="0"/>
                <w:sz w:val="22"/>
                <w:szCs w:val="22"/>
                <w:lang w:eastAsia="ar-SA"/>
                <w14:ligatures w14:val="none"/>
              </w:rPr>
              <w:t>i</w:t>
            </w:r>
            <w:r w:rsidRPr="007C4C21">
              <w:rPr>
                <w:rFonts w:ascii="Calibri" w:eastAsia="Times New Roman" w:hAnsi="Calibri" w:cs="Calibri"/>
                <w:spacing w:val="1"/>
                <w:kern w:val="0"/>
                <w:sz w:val="22"/>
                <w:szCs w:val="22"/>
                <w:lang w:eastAsia="ar-SA"/>
                <w14:ligatures w14:val="none"/>
              </w:rPr>
              <w:t>es</w:t>
            </w:r>
            <w:r w:rsidRPr="007C4C21">
              <w:rPr>
                <w:rFonts w:ascii="Calibri" w:eastAsia="Times New Roman" w:hAnsi="Calibri" w:cs="Calibri"/>
                <w:kern w:val="0"/>
                <w:sz w:val="22"/>
                <w:szCs w:val="22"/>
                <w:lang w:eastAsia="ar-SA"/>
                <w14:ligatures w14:val="none"/>
              </w:rPr>
              <w:t>ī</w:t>
            </w:r>
            <w:r w:rsidRPr="007C4C21">
              <w:rPr>
                <w:rFonts w:ascii="Calibri" w:eastAsia="Times New Roman" w:hAnsi="Calibri" w:cs="Calibri"/>
                <w:spacing w:val="-2"/>
                <w:kern w:val="0"/>
                <w:sz w:val="22"/>
                <w:szCs w:val="22"/>
                <w:lang w:eastAsia="ar-SA"/>
                <w14:ligatures w14:val="none"/>
              </w:rPr>
              <w:t>g</w:t>
            </w:r>
            <w:r w:rsidRPr="007C4C21">
              <w:rPr>
                <w:rFonts w:ascii="Calibri" w:eastAsia="Times New Roman" w:hAnsi="Calibri" w:cs="Calibri"/>
                <w:kern w:val="0"/>
                <w:sz w:val="22"/>
                <w:szCs w:val="22"/>
                <w:lang w:eastAsia="ar-SA"/>
                <w14:ligatures w14:val="none"/>
              </w:rPr>
              <w:t>ās</w:t>
            </w:r>
            <w:r w:rsidRPr="007C4C21">
              <w:rPr>
                <w:rFonts w:ascii="Calibri" w:eastAsia="Times New Roman" w:hAnsi="Calibri" w:cs="Calibri"/>
                <w:spacing w:val="27"/>
                <w:kern w:val="0"/>
                <w:sz w:val="22"/>
                <w:szCs w:val="22"/>
                <w:lang w:eastAsia="ar-SA"/>
                <w14:ligatures w14:val="none"/>
              </w:rPr>
              <w:t xml:space="preserve"> </w:t>
            </w:r>
            <w:r w:rsidRPr="007C4C21">
              <w:rPr>
                <w:rFonts w:ascii="Calibri" w:eastAsia="Times New Roman" w:hAnsi="Calibri" w:cs="Calibri"/>
                <w:w w:val="102"/>
                <w:kern w:val="0"/>
                <w:sz w:val="22"/>
                <w:szCs w:val="22"/>
                <w:lang w:eastAsia="ar-SA"/>
                <w14:ligatures w14:val="none"/>
              </w:rPr>
              <w:t>p</w:t>
            </w:r>
            <w:r w:rsidRPr="007C4C21">
              <w:rPr>
                <w:rFonts w:ascii="Calibri" w:eastAsia="Times New Roman" w:hAnsi="Calibri" w:cs="Calibri"/>
                <w:spacing w:val="1"/>
                <w:w w:val="102"/>
                <w:kern w:val="0"/>
                <w:sz w:val="22"/>
                <w:szCs w:val="22"/>
                <w:lang w:eastAsia="ar-SA"/>
                <w14:ligatures w14:val="none"/>
              </w:rPr>
              <w:t>e</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spacing w:val="1"/>
                <w:w w:val="102"/>
                <w:kern w:val="0"/>
                <w:sz w:val="22"/>
                <w:szCs w:val="22"/>
                <w:lang w:eastAsia="ar-SA"/>
                <w14:ligatures w14:val="none"/>
              </w:rPr>
              <w:t>s</w:t>
            </w:r>
            <w:r w:rsidRPr="007C4C21">
              <w:rPr>
                <w:rFonts w:ascii="Calibri" w:eastAsia="Times New Roman" w:hAnsi="Calibri" w:cs="Calibri"/>
                <w:spacing w:val="-2"/>
                <w:w w:val="102"/>
                <w:kern w:val="0"/>
                <w:sz w:val="22"/>
                <w:szCs w:val="22"/>
                <w:lang w:eastAsia="ar-SA"/>
                <w14:ligatures w14:val="none"/>
              </w:rPr>
              <w:t>o</w:t>
            </w:r>
            <w:r w:rsidRPr="007C4C21">
              <w:rPr>
                <w:rFonts w:ascii="Calibri" w:eastAsia="Times New Roman" w:hAnsi="Calibri" w:cs="Calibri"/>
                <w:w w:val="102"/>
                <w:kern w:val="0"/>
                <w:sz w:val="22"/>
                <w:szCs w:val="22"/>
                <w:lang w:eastAsia="ar-SA"/>
                <w14:ligatures w14:val="none"/>
              </w:rPr>
              <w:t>n</w:t>
            </w: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s</w:t>
            </w:r>
            <w:r w:rsidRPr="007C4C21">
              <w:rPr>
                <w:rFonts w:ascii="Calibri" w:eastAsia="Times New Roman" w:hAnsi="Calibri" w:cs="Calibri"/>
                <w:spacing w:val="-3"/>
                <w:w w:val="102"/>
                <w:kern w:val="0"/>
                <w:sz w:val="22"/>
                <w:szCs w:val="22"/>
                <w:lang w:eastAsia="ar-SA"/>
                <w14:ligatures w14:val="none"/>
              </w:rPr>
              <w:t xml:space="preserve"> p</w:t>
            </w:r>
            <w:r w:rsidRPr="007C4C21">
              <w:rPr>
                <w:rFonts w:ascii="Calibri" w:eastAsia="Times New Roman" w:hAnsi="Calibri" w:cs="Calibri"/>
                <w:spacing w:val="3"/>
                <w:w w:val="102"/>
                <w:kern w:val="0"/>
                <w:sz w:val="22"/>
                <w:szCs w:val="22"/>
                <w:lang w:eastAsia="ar-SA"/>
                <w14:ligatures w14:val="none"/>
              </w:rPr>
              <w:t>a</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k</w:t>
            </w:r>
            <w:r w:rsidRPr="007C4C21">
              <w:rPr>
                <w:rFonts w:ascii="Calibri" w:eastAsia="Times New Roman" w:hAnsi="Calibri" w:cs="Calibri"/>
                <w:spacing w:val="1"/>
                <w:w w:val="102"/>
                <w:kern w:val="0"/>
                <w:sz w:val="22"/>
                <w:szCs w:val="22"/>
                <w:lang w:eastAsia="ar-SA"/>
                <w14:ligatures w14:val="none"/>
              </w:rPr>
              <w:t>s</w:t>
            </w:r>
            <w:r w:rsidRPr="007C4C21">
              <w:rPr>
                <w:rFonts w:ascii="Calibri" w:eastAsia="Times New Roman" w:hAnsi="Calibri" w:cs="Calibri"/>
                <w:w w:val="102"/>
                <w:kern w:val="0"/>
                <w:sz w:val="22"/>
                <w:szCs w:val="22"/>
                <w:lang w:eastAsia="ar-SA"/>
                <w14:ligatures w14:val="none"/>
              </w:rPr>
              <w:t>ts</w:t>
            </w:r>
          </w:p>
        </w:tc>
        <w:tc>
          <w:tcPr>
            <w:tcW w:w="2718" w:type="pct"/>
            <w:tcBorders>
              <w:top w:val="single" w:sz="4" w:space="0" w:color="auto"/>
              <w:left w:val="single" w:sz="4" w:space="0" w:color="auto"/>
              <w:bottom w:val="single" w:sz="4" w:space="0" w:color="auto"/>
              <w:right w:val="single" w:sz="4" w:space="0" w:color="auto"/>
            </w:tcBorders>
          </w:tcPr>
          <w:p w14:paraId="48E3C48E" w14:textId="77777777" w:rsidR="007C4C21" w:rsidRPr="007C4C21" w:rsidRDefault="007C4C21" w:rsidP="007C4C21">
            <w:pPr>
              <w:suppressAutoHyphens/>
              <w:spacing w:after="0" w:line="240" w:lineRule="auto"/>
              <w:rPr>
                <w:rFonts w:ascii="Calibri" w:eastAsia="Times New Roman" w:hAnsi="Calibri" w:cs="Calibri"/>
                <w:kern w:val="0"/>
                <w:sz w:val="22"/>
                <w:szCs w:val="22"/>
                <w:lang w:eastAsia="ar-SA"/>
                <w14:ligatures w14:val="none"/>
              </w:rPr>
            </w:pPr>
          </w:p>
        </w:tc>
      </w:tr>
      <w:tr w:rsidR="007C4C21" w:rsidRPr="007C4C21" w14:paraId="6120373E" w14:textId="77777777" w:rsidTr="00454A00">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266AC2D7" w14:textId="77777777" w:rsidR="007C4C21" w:rsidRPr="007C4C21" w:rsidRDefault="007C4C21" w:rsidP="007C4C21">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V</w:t>
            </w:r>
            <w:r w:rsidRPr="007C4C21">
              <w:rPr>
                <w:rFonts w:ascii="Calibri" w:eastAsia="Times New Roman" w:hAnsi="Calibri" w:cs="Calibri"/>
                <w:spacing w:val="3"/>
                <w:kern w:val="0"/>
                <w:sz w:val="22"/>
                <w:szCs w:val="22"/>
                <w:lang w:eastAsia="ar-SA"/>
                <w14:ligatures w14:val="none"/>
              </w:rPr>
              <w:t>ā</w:t>
            </w:r>
            <w:r w:rsidRPr="007C4C21">
              <w:rPr>
                <w:rFonts w:ascii="Calibri" w:eastAsia="Times New Roman" w:hAnsi="Calibri" w:cs="Calibri"/>
                <w:spacing w:val="-1"/>
                <w:kern w:val="0"/>
                <w:sz w:val="22"/>
                <w:szCs w:val="22"/>
                <w:lang w:eastAsia="ar-SA"/>
                <w14:ligatures w14:val="none"/>
              </w:rPr>
              <w:t>r</w:t>
            </w:r>
            <w:r w:rsidRPr="007C4C21">
              <w:rPr>
                <w:rFonts w:ascii="Calibri" w:eastAsia="Times New Roman" w:hAnsi="Calibri" w:cs="Calibri"/>
                <w:kern w:val="0"/>
                <w:sz w:val="22"/>
                <w:szCs w:val="22"/>
                <w:lang w:eastAsia="ar-SA"/>
                <w14:ligatures w14:val="none"/>
              </w:rPr>
              <w:t>d</w:t>
            </w:r>
            <w:r w:rsidRPr="007C4C21">
              <w:rPr>
                <w:rFonts w:ascii="Calibri" w:eastAsia="Times New Roman" w:hAnsi="Calibri" w:cs="Calibri"/>
                <w:spacing w:val="-1"/>
                <w:kern w:val="0"/>
                <w:sz w:val="22"/>
                <w:szCs w:val="22"/>
                <w:lang w:eastAsia="ar-SA"/>
                <w14:ligatures w14:val="none"/>
              </w:rPr>
              <w:t>s</w:t>
            </w:r>
            <w:r w:rsidRPr="007C4C21">
              <w:rPr>
                <w:rFonts w:ascii="Calibri" w:eastAsia="Times New Roman" w:hAnsi="Calibri" w:cs="Calibri"/>
                <w:kern w:val="0"/>
                <w:sz w:val="22"/>
                <w:szCs w:val="22"/>
                <w:lang w:eastAsia="ar-SA"/>
                <w14:ligatures w14:val="none"/>
              </w:rPr>
              <w:t>,</w:t>
            </w:r>
            <w:r w:rsidRPr="007C4C21">
              <w:rPr>
                <w:rFonts w:ascii="Calibri" w:eastAsia="Times New Roman" w:hAnsi="Calibri" w:cs="Calibri"/>
                <w:spacing w:val="16"/>
                <w:kern w:val="0"/>
                <w:sz w:val="22"/>
                <w:szCs w:val="22"/>
                <w:lang w:eastAsia="ar-SA"/>
                <w14:ligatures w14:val="none"/>
              </w:rPr>
              <w:t xml:space="preserve"> </w:t>
            </w:r>
            <w:r w:rsidRPr="007C4C21">
              <w:rPr>
                <w:rFonts w:ascii="Calibri" w:eastAsia="Times New Roman" w:hAnsi="Calibri" w:cs="Calibri"/>
                <w:w w:val="102"/>
                <w:kern w:val="0"/>
                <w:sz w:val="22"/>
                <w:szCs w:val="22"/>
                <w:lang w:eastAsia="ar-SA"/>
                <w14:ligatures w14:val="none"/>
              </w:rPr>
              <w:t>u</w:t>
            </w:r>
            <w:r w:rsidRPr="007C4C21">
              <w:rPr>
                <w:rFonts w:ascii="Calibri" w:eastAsia="Times New Roman" w:hAnsi="Calibri" w:cs="Calibri"/>
                <w:spacing w:val="1"/>
                <w:w w:val="102"/>
                <w:kern w:val="0"/>
                <w:sz w:val="22"/>
                <w:szCs w:val="22"/>
                <w:lang w:eastAsia="ar-SA"/>
                <w14:ligatures w14:val="none"/>
              </w:rPr>
              <w:t>z</w:t>
            </w:r>
            <w:r w:rsidRPr="007C4C21">
              <w:rPr>
                <w:rFonts w:ascii="Calibri" w:eastAsia="Times New Roman" w:hAnsi="Calibri" w:cs="Calibri"/>
                <w:spacing w:val="-2"/>
                <w:w w:val="102"/>
                <w:kern w:val="0"/>
                <w:sz w:val="22"/>
                <w:szCs w:val="22"/>
                <w:lang w:eastAsia="ar-SA"/>
                <w14:ligatures w14:val="none"/>
              </w:rPr>
              <w:t>v</w:t>
            </w:r>
            <w:r w:rsidRPr="007C4C21">
              <w:rPr>
                <w:rFonts w:ascii="Calibri" w:eastAsia="Times New Roman" w:hAnsi="Calibri" w:cs="Calibri"/>
                <w:spacing w:val="1"/>
                <w:w w:val="102"/>
                <w:kern w:val="0"/>
                <w:sz w:val="22"/>
                <w:szCs w:val="22"/>
                <w:lang w:eastAsia="ar-SA"/>
                <w14:ligatures w14:val="none"/>
              </w:rPr>
              <w:t>ā</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w w:val="102"/>
                <w:kern w:val="0"/>
                <w:sz w:val="22"/>
                <w:szCs w:val="22"/>
                <w:lang w:eastAsia="ar-SA"/>
                <w14:ligatures w14:val="none"/>
              </w:rPr>
              <w:t>ds</w:t>
            </w:r>
          </w:p>
        </w:tc>
        <w:tc>
          <w:tcPr>
            <w:tcW w:w="2718" w:type="pct"/>
            <w:tcBorders>
              <w:top w:val="single" w:sz="4" w:space="0" w:color="auto"/>
              <w:left w:val="single" w:sz="4" w:space="0" w:color="auto"/>
              <w:bottom w:val="single" w:sz="4" w:space="0" w:color="auto"/>
              <w:right w:val="single" w:sz="4" w:space="0" w:color="auto"/>
            </w:tcBorders>
          </w:tcPr>
          <w:p w14:paraId="68C177DD" w14:textId="77777777" w:rsidR="007C4C21" w:rsidRPr="007C4C21" w:rsidRDefault="007C4C21" w:rsidP="007C4C21">
            <w:pPr>
              <w:suppressAutoHyphens/>
              <w:spacing w:after="0" w:line="240" w:lineRule="auto"/>
              <w:ind w:left="105"/>
              <w:rPr>
                <w:rFonts w:ascii="Calibri" w:eastAsia="Times New Roman" w:hAnsi="Calibri" w:cs="Calibri"/>
                <w:kern w:val="0"/>
                <w:sz w:val="22"/>
                <w:szCs w:val="22"/>
                <w:lang w:eastAsia="ar-SA"/>
                <w14:ligatures w14:val="none"/>
              </w:rPr>
            </w:pPr>
          </w:p>
        </w:tc>
      </w:tr>
      <w:tr w:rsidR="007C4C21" w:rsidRPr="007C4C21" w14:paraId="3C847661" w14:textId="77777777" w:rsidTr="00454A00">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2BF43D2F" w14:textId="77777777" w:rsidR="007C4C21" w:rsidRPr="007C4C21" w:rsidRDefault="007C4C21" w:rsidP="007C4C21">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m</w:t>
            </w:r>
            <w:r w:rsidRPr="007C4C21">
              <w:rPr>
                <w:rFonts w:ascii="Calibri" w:eastAsia="Times New Roman" w:hAnsi="Calibri" w:cs="Calibri"/>
                <w:spacing w:val="3"/>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ts</w:t>
            </w:r>
          </w:p>
        </w:tc>
        <w:tc>
          <w:tcPr>
            <w:tcW w:w="2718" w:type="pct"/>
            <w:tcBorders>
              <w:top w:val="single" w:sz="4" w:space="0" w:color="auto"/>
              <w:left w:val="single" w:sz="4" w:space="0" w:color="auto"/>
              <w:bottom w:val="single" w:sz="4" w:space="0" w:color="auto"/>
              <w:right w:val="single" w:sz="4" w:space="0" w:color="auto"/>
            </w:tcBorders>
          </w:tcPr>
          <w:p w14:paraId="53DC10FC" w14:textId="77777777" w:rsidR="007C4C21" w:rsidRPr="007C4C21" w:rsidRDefault="007C4C21" w:rsidP="007C4C21">
            <w:pPr>
              <w:suppressAutoHyphens/>
              <w:spacing w:after="0" w:line="240" w:lineRule="auto"/>
              <w:ind w:left="105"/>
              <w:rPr>
                <w:rFonts w:ascii="Calibri" w:eastAsia="Times New Roman" w:hAnsi="Calibri" w:cs="Calibri"/>
                <w:kern w:val="0"/>
                <w:sz w:val="22"/>
                <w:szCs w:val="22"/>
                <w:lang w:eastAsia="ar-SA"/>
                <w14:ligatures w14:val="none"/>
              </w:rPr>
            </w:pPr>
          </w:p>
        </w:tc>
      </w:tr>
      <w:tr w:rsidR="007C4C21" w:rsidRPr="007C4C21" w14:paraId="52974EDD" w14:textId="77777777" w:rsidTr="00454A00">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40BE311E" w14:textId="77777777" w:rsidR="007C4C21" w:rsidRPr="007C4C21" w:rsidRDefault="007C4C21" w:rsidP="007C4C21">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1"/>
                <w:w w:val="102"/>
                <w:kern w:val="0"/>
                <w:sz w:val="22"/>
                <w:szCs w:val="22"/>
                <w:lang w:eastAsia="ar-SA"/>
                <w14:ligatures w14:val="none"/>
              </w:rPr>
              <w:t>Da</w:t>
            </w:r>
            <w:r w:rsidRPr="007C4C21">
              <w:rPr>
                <w:rFonts w:ascii="Calibri" w:eastAsia="Times New Roman" w:hAnsi="Calibri" w:cs="Calibri"/>
                <w:spacing w:val="2"/>
                <w:w w:val="102"/>
                <w:kern w:val="0"/>
                <w:sz w:val="22"/>
                <w:szCs w:val="22"/>
                <w:lang w:eastAsia="ar-SA"/>
                <w14:ligatures w14:val="none"/>
              </w:rPr>
              <w:t>t</w:t>
            </w:r>
            <w:r w:rsidRPr="007C4C21">
              <w:rPr>
                <w:rFonts w:ascii="Calibri" w:eastAsia="Times New Roman" w:hAnsi="Calibri" w:cs="Calibri"/>
                <w:w w:val="102"/>
                <w:kern w:val="0"/>
                <w:sz w:val="22"/>
                <w:szCs w:val="22"/>
                <w:lang w:eastAsia="ar-SA"/>
                <w14:ligatures w14:val="none"/>
              </w:rPr>
              <w:t>ums</w:t>
            </w:r>
          </w:p>
        </w:tc>
        <w:tc>
          <w:tcPr>
            <w:tcW w:w="2718" w:type="pct"/>
            <w:tcBorders>
              <w:top w:val="single" w:sz="4" w:space="0" w:color="auto"/>
              <w:left w:val="single" w:sz="4" w:space="0" w:color="auto"/>
              <w:bottom w:val="single" w:sz="4" w:space="0" w:color="auto"/>
              <w:right w:val="single" w:sz="4" w:space="0" w:color="auto"/>
            </w:tcBorders>
          </w:tcPr>
          <w:p w14:paraId="5B6F297C" w14:textId="77777777" w:rsidR="007C4C21" w:rsidRPr="007C4C21" w:rsidRDefault="007C4C21" w:rsidP="007C4C21">
            <w:pPr>
              <w:suppressAutoHyphens/>
              <w:spacing w:after="0" w:line="240" w:lineRule="auto"/>
              <w:ind w:left="105"/>
              <w:rPr>
                <w:rFonts w:ascii="Calibri" w:eastAsia="Times New Roman" w:hAnsi="Calibri" w:cs="Calibri"/>
                <w:kern w:val="0"/>
                <w:sz w:val="22"/>
                <w:szCs w:val="22"/>
                <w:lang w:eastAsia="ar-SA"/>
                <w14:ligatures w14:val="none"/>
              </w:rPr>
            </w:pPr>
          </w:p>
        </w:tc>
      </w:tr>
    </w:tbl>
    <w:p w14:paraId="11B965CE" w14:textId="77777777" w:rsidR="007C4C21" w:rsidRPr="007C4C21" w:rsidRDefault="007C4C21" w:rsidP="007C4C21">
      <w:pPr>
        <w:suppressAutoHyphens/>
        <w:spacing w:after="0" w:line="240" w:lineRule="auto"/>
        <w:rPr>
          <w:rFonts w:ascii="Times New Roman" w:eastAsia="Times New Roman" w:hAnsi="Times New Roman" w:cs="Times New Roman"/>
          <w:kern w:val="0"/>
          <w:lang w:eastAsia="ar-SA"/>
          <w14:ligatures w14:val="none"/>
        </w:rPr>
      </w:pPr>
    </w:p>
    <w:p w14:paraId="10834A6F" w14:textId="77777777" w:rsidR="007C4C21" w:rsidRPr="007C4C21" w:rsidRDefault="007C4C21" w:rsidP="007C4C21">
      <w:pPr>
        <w:suppressAutoHyphens/>
        <w:spacing w:after="0" w:line="240" w:lineRule="auto"/>
        <w:ind w:right="-1050"/>
        <w:rPr>
          <w:rFonts w:ascii="Times New Roman" w:eastAsia="Times New Roman" w:hAnsi="Times New Roman" w:cs="Times New Roman"/>
          <w:kern w:val="0"/>
          <w:lang w:eastAsia="ar-SA"/>
          <w14:ligatures w14:val="none"/>
        </w:rPr>
      </w:pPr>
    </w:p>
    <w:p w14:paraId="17CB3973" w14:textId="77777777" w:rsidR="007C4C21" w:rsidRPr="007C4C21" w:rsidRDefault="007C4C21" w:rsidP="007C4C21">
      <w:pPr>
        <w:spacing w:line="259" w:lineRule="auto"/>
        <w:rPr>
          <w:rFonts w:ascii="Calibri" w:eastAsia="Times New Roman" w:hAnsi="Calibri" w:cs="Calibri"/>
          <w:b/>
          <w:i/>
          <w:kern w:val="0"/>
          <w:sz w:val="22"/>
          <w:szCs w:val="22"/>
          <w:lang w:eastAsia="ar-SA"/>
          <w14:ligatures w14:val="none"/>
        </w:rPr>
      </w:pPr>
      <w:r w:rsidRPr="007C4C21">
        <w:rPr>
          <w:rFonts w:ascii="Calibri" w:eastAsia="Times New Roman" w:hAnsi="Calibri" w:cs="Calibri"/>
          <w:b/>
          <w:i/>
          <w:kern w:val="0"/>
          <w:sz w:val="22"/>
          <w:szCs w:val="22"/>
          <w:lang w:eastAsia="ar-SA"/>
          <w14:ligatures w14:val="none"/>
        </w:rPr>
        <w:br w:type="page"/>
      </w:r>
    </w:p>
    <w:p w14:paraId="6A67C24C" w14:textId="77777777" w:rsidR="007C4C21" w:rsidRPr="007C4C21" w:rsidRDefault="007C4C21" w:rsidP="007C4C21">
      <w:pPr>
        <w:spacing w:line="259" w:lineRule="auto"/>
        <w:jc w:val="right"/>
        <w:rPr>
          <w:rFonts w:ascii="Calibri" w:eastAsia="Times New Roman" w:hAnsi="Calibri" w:cs="Calibri"/>
          <w:kern w:val="0"/>
          <w:sz w:val="22"/>
          <w:szCs w:val="22"/>
          <w:lang w:eastAsia="ar-SA"/>
          <w14:ligatures w14:val="none"/>
        </w:rPr>
      </w:pPr>
      <w:r w:rsidRPr="007C4C21">
        <w:rPr>
          <w:rFonts w:ascii="Calibri" w:eastAsia="Times New Roman" w:hAnsi="Calibri" w:cs="Calibri"/>
          <w:b/>
          <w:i/>
          <w:kern w:val="0"/>
          <w:sz w:val="22"/>
          <w:szCs w:val="22"/>
          <w:lang w:eastAsia="ar-SA"/>
          <w14:ligatures w14:val="none"/>
        </w:rPr>
        <w:lastRenderedPageBreak/>
        <w:t>Nomas tiesību izsoles noteikumu 2.pielikums</w:t>
      </w:r>
    </w:p>
    <w:p w14:paraId="2995CF6D" w14:textId="77777777" w:rsidR="007C4C21" w:rsidRPr="007C4C21" w:rsidRDefault="007C4C21" w:rsidP="007C4C21">
      <w:pPr>
        <w:widowControl w:val="0"/>
        <w:autoSpaceDE w:val="0"/>
        <w:autoSpaceDN w:val="0"/>
        <w:adjustRightInd w:val="0"/>
        <w:spacing w:after="0" w:line="240" w:lineRule="auto"/>
        <w:jc w:val="center"/>
        <w:outlineLvl w:val="0"/>
        <w:rPr>
          <w:rFonts w:ascii="Calibri" w:eastAsia="Times New Roman" w:hAnsi="Calibri" w:cs="Calibri"/>
          <w:b/>
          <w:bCs/>
          <w:kern w:val="0"/>
          <w:sz w:val="22"/>
          <w:szCs w:val="22"/>
          <w:lang w:eastAsia="en-GB"/>
          <w14:ligatures w14:val="none"/>
        </w:rPr>
      </w:pPr>
      <w:r w:rsidRPr="007C4C21">
        <w:rPr>
          <w:rFonts w:ascii="Calibri" w:eastAsia="Times New Roman" w:hAnsi="Calibri" w:cs="Calibri"/>
          <w:b/>
          <w:bCs/>
          <w:kern w:val="0"/>
          <w:sz w:val="22"/>
          <w:szCs w:val="22"/>
          <w:lang w:eastAsia="en-GB"/>
          <w14:ligatures w14:val="none"/>
        </w:rPr>
        <w:t>ZEMES NOMAS LĪGUMS Nr.</w:t>
      </w:r>
      <w:r w:rsidRPr="007C4C21">
        <w:rPr>
          <w:rFonts w:ascii="Calibri" w:eastAsia="Times New Roman" w:hAnsi="Calibri" w:cs="Calibri"/>
          <w:b/>
          <w:bCs/>
          <w:kern w:val="0"/>
          <w:sz w:val="22"/>
          <w:szCs w:val="22"/>
          <w:highlight w:val="lightGray"/>
          <w:lang w:eastAsia="en-GB"/>
          <w14:ligatures w14:val="none"/>
        </w:rPr>
        <w:t>_______</w:t>
      </w:r>
      <w:r w:rsidRPr="007C4C21">
        <w:rPr>
          <w:rFonts w:ascii="Calibri" w:eastAsia="Times New Roman" w:hAnsi="Calibri" w:cs="Calibri"/>
          <w:b/>
          <w:bCs/>
          <w:kern w:val="0"/>
          <w:sz w:val="22"/>
          <w:szCs w:val="22"/>
          <w:lang w:eastAsia="en-GB"/>
          <w14:ligatures w14:val="none"/>
        </w:rPr>
        <w:t>/2026/___</w:t>
      </w:r>
    </w:p>
    <w:p w14:paraId="73435F10" w14:textId="77777777" w:rsidR="007C4C21" w:rsidRPr="007C4C21" w:rsidRDefault="007C4C21" w:rsidP="007C4C21">
      <w:pPr>
        <w:widowControl w:val="0"/>
        <w:autoSpaceDE w:val="0"/>
        <w:autoSpaceDN w:val="0"/>
        <w:adjustRightInd w:val="0"/>
        <w:spacing w:after="0" w:line="240" w:lineRule="auto"/>
        <w:jc w:val="both"/>
        <w:outlineLvl w:val="0"/>
        <w:rPr>
          <w:rFonts w:ascii="Calibri" w:eastAsia="Times New Roman" w:hAnsi="Calibri" w:cs="Calibri"/>
          <w:b/>
          <w:bCs/>
          <w:kern w:val="0"/>
          <w:sz w:val="22"/>
          <w:szCs w:val="22"/>
          <w:lang w:eastAsia="en-GB"/>
          <w14:ligatures w14:val="none"/>
        </w:rPr>
      </w:pPr>
    </w:p>
    <w:p w14:paraId="7AA2DA2D" w14:textId="77777777" w:rsidR="007C4C21" w:rsidRPr="007C4C21" w:rsidRDefault="007C4C21" w:rsidP="007C4C21">
      <w:pPr>
        <w:suppressAutoHyphens/>
        <w:spacing w:after="0" w:line="240" w:lineRule="auto"/>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Cēsu novada Stalbes pagastā</w:t>
      </w:r>
      <w:r w:rsidRPr="007C4C21">
        <w:rPr>
          <w:rFonts w:ascii="Calibri" w:eastAsia="Times New Roman" w:hAnsi="Calibri" w:cs="Calibri"/>
          <w:bCs/>
          <w:kern w:val="0"/>
          <w:sz w:val="22"/>
          <w:szCs w:val="22"/>
          <w:lang w:eastAsia="ar-SA"/>
          <w14:ligatures w14:val="none"/>
        </w:rPr>
        <w:tab/>
        <w:t xml:space="preserve"> </w:t>
      </w:r>
      <w:r w:rsidRPr="007C4C21">
        <w:rPr>
          <w:rFonts w:ascii="Calibri" w:eastAsia="Times New Roman" w:hAnsi="Calibri" w:cs="Calibri"/>
          <w:bCs/>
          <w:kern w:val="0"/>
          <w:sz w:val="22"/>
          <w:szCs w:val="22"/>
          <w:lang w:eastAsia="ar-SA"/>
          <w14:ligatures w14:val="none"/>
        </w:rPr>
        <w:tab/>
        <w:t xml:space="preserve">                                                    2026. gada   ____. ___________</w:t>
      </w:r>
    </w:p>
    <w:p w14:paraId="5498E9CE" w14:textId="77777777" w:rsidR="007C4C21" w:rsidRPr="007C4C21" w:rsidRDefault="007C4C21" w:rsidP="007C4C21">
      <w:pPr>
        <w:shd w:val="clear" w:color="auto" w:fill="FFFFFF"/>
        <w:tabs>
          <w:tab w:val="left" w:pos="-3240"/>
        </w:tabs>
        <w:suppressAutoHyphens/>
        <w:spacing w:after="0" w:line="240" w:lineRule="auto"/>
        <w:jc w:val="both"/>
        <w:rPr>
          <w:rFonts w:ascii="Calibri" w:eastAsia="Times New Roman" w:hAnsi="Calibri" w:cs="Calibri"/>
          <w:b/>
          <w:bCs/>
          <w:spacing w:val="2"/>
          <w:kern w:val="0"/>
          <w:sz w:val="22"/>
          <w:szCs w:val="22"/>
          <w:lang w:eastAsia="ar-SA"/>
          <w14:ligatures w14:val="none"/>
        </w:rPr>
      </w:pPr>
    </w:p>
    <w:p w14:paraId="094E6E9D" w14:textId="77777777" w:rsidR="007C4C21" w:rsidRPr="007C4C21" w:rsidRDefault="007C4C21" w:rsidP="007C4C21">
      <w:pPr>
        <w:suppressAutoHyphens/>
        <w:spacing w:after="0" w:line="240" w:lineRule="auto"/>
        <w:rPr>
          <w:rFonts w:ascii="Calibri" w:eastAsia="Times New Roman" w:hAnsi="Calibri" w:cs="Calibri"/>
          <w:b/>
          <w:bCs/>
          <w:spacing w:val="2"/>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ab/>
      </w:r>
      <w:r w:rsidRPr="007C4C21">
        <w:rPr>
          <w:rFonts w:ascii="Calibri" w:eastAsia="Times New Roman" w:hAnsi="Calibri" w:cs="Calibri"/>
          <w:bCs/>
          <w:kern w:val="0"/>
          <w:sz w:val="22"/>
          <w:szCs w:val="22"/>
          <w:lang w:eastAsia="ar-SA"/>
          <w14:ligatures w14:val="none"/>
        </w:rPr>
        <w:tab/>
      </w:r>
      <w:r w:rsidRPr="007C4C21">
        <w:rPr>
          <w:rFonts w:ascii="Calibri" w:eastAsia="Times New Roman" w:hAnsi="Calibri" w:cs="Calibri"/>
          <w:bCs/>
          <w:kern w:val="0"/>
          <w:sz w:val="22"/>
          <w:szCs w:val="22"/>
          <w:lang w:eastAsia="ar-SA"/>
          <w14:ligatures w14:val="none"/>
        </w:rPr>
        <w:tab/>
      </w:r>
      <w:r w:rsidRPr="007C4C21">
        <w:rPr>
          <w:rFonts w:ascii="Calibri" w:eastAsia="Times New Roman" w:hAnsi="Calibri" w:cs="Calibri"/>
          <w:bCs/>
          <w:kern w:val="0"/>
          <w:sz w:val="22"/>
          <w:szCs w:val="22"/>
          <w:lang w:eastAsia="ar-SA"/>
          <w14:ligatures w14:val="none"/>
        </w:rPr>
        <w:tab/>
      </w:r>
      <w:r w:rsidRPr="007C4C21">
        <w:rPr>
          <w:rFonts w:ascii="Calibri" w:eastAsia="Times New Roman" w:hAnsi="Calibri" w:cs="Calibri"/>
          <w:bCs/>
          <w:kern w:val="0"/>
          <w:sz w:val="22"/>
          <w:szCs w:val="22"/>
          <w:lang w:eastAsia="ar-SA"/>
          <w14:ligatures w14:val="none"/>
        </w:rPr>
        <w:tab/>
        <w:t xml:space="preserve">                   </w:t>
      </w:r>
    </w:p>
    <w:p w14:paraId="20F62A4B" w14:textId="77777777" w:rsidR="007C4C21" w:rsidRPr="007C4C21" w:rsidRDefault="007C4C21" w:rsidP="007C4C21">
      <w:pPr>
        <w:widowControl w:val="0"/>
        <w:tabs>
          <w:tab w:val="left" w:pos="9354"/>
        </w:tabs>
        <w:suppressAutoHyphens/>
        <w:autoSpaceDE w:val="0"/>
        <w:autoSpaceDN w:val="0"/>
        <w:spacing w:before="20" w:after="20" w:line="240" w:lineRule="auto"/>
        <w:ind w:firstLine="567"/>
        <w:jc w:val="both"/>
        <w:outlineLvl w:val="1"/>
        <w:rPr>
          <w:rFonts w:ascii="Calibri" w:eastAsia="Arial" w:hAnsi="Calibri" w:cs="Calibri"/>
          <w:kern w:val="0"/>
          <w:position w:val="1"/>
          <w:sz w:val="22"/>
          <w:szCs w:val="22"/>
          <w14:ligatures w14:val="none"/>
        </w:rPr>
      </w:pPr>
      <w:r w:rsidRPr="007C4C21">
        <w:rPr>
          <w:rFonts w:ascii="Calibri" w:eastAsia="Times New Roman" w:hAnsi="Calibri" w:cs="Calibri"/>
          <w:b/>
          <w:bCs/>
          <w:spacing w:val="2"/>
          <w:kern w:val="0"/>
          <w:sz w:val="22"/>
          <w:szCs w:val="22"/>
          <w:lang w:eastAsia="ar-SA"/>
          <w14:ligatures w14:val="none"/>
        </w:rPr>
        <w:t xml:space="preserve"> </w:t>
      </w:r>
      <w:r w:rsidRPr="007C4C21">
        <w:rPr>
          <w:rFonts w:ascii="Calibri" w:eastAsia="Arial" w:hAnsi="Calibri" w:cs="Calibri"/>
          <w:b/>
          <w:kern w:val="0"/>
          <w:sz w:val="22"/>
          <w:szCs w:val="22"/>
          <w14:ligatures w14:val="none"/>
        </w:rPr>
        <w:t xml:space="preserve">Cēsu novada pašvaldība, </w:t>
      </w:r>
      <w:r w:rsidRPr="007C4C21">
        <w:rPr>
          <w:rFonts w:ascii="Calibri" w:eastAsia="Arial" w:hAnsi="Calibri" w:cs="Calibri"/>
          <w:kern w:val="0"/>
          <w:sz w:val="22"/>
          <w:szCs w:val="22"/>
          <w14:ligatures w14:val="none"/>
        </w:rPr>
        <w:t>nodokļu maksātāja reģistrācijas Nr. 90000031048, juridiskā adrese: Raunas iela 4, Cēsis, Cēsu novads, LV-4101,</w:t>
      </w:r>
      <w:r w:rsidRPr="007C4C21">
        <w:rPr>
          <w:rFonts w:ascii="Calibri" w:eastAsia="Arial" w:hAnsi="Calibri" w:cs="Calibri"/>
          <w:b/>
          <w:kern w:val="0"/>
          <w:sz w:val="22"/>
          <w:szCs w:val="22"/>
          <w14:ligatures w14:val="none"/>
        </w:rPr>
        <w:t xml:space="preserve"> tās iestāde </w:t>
      </w:r>
      <w:r w:rsidRPr="007C4C21">
        <w:rPr>
          <w:rFonts w:ascii="Calibri" w:eastAsia="Calibri" w:hAnsi="Calibri" w:cs="Calibri"/>
          <w:b/>
          <w:bCs/>
          <w:kern w:val="0"/>
          <w:sz w:val="22"/>
          <w:szCs w:val="22"/>
          <w14:ligatures w14:val="none"/>
        </w:rPr>
        <w:t>Cēsu novada Pārgaujas apvienības pārvalde</w:t>
      </w:r>
      <w:r w:rsidRPr="007C4C21">
        <w:rPr>
          <w:rFonts w:ascii="Calibri" w:eastAsia="Calibri" w:hAnsi="Calibri" w:cs="Calibri"/>
          <w:kern w:val="0"/>
          <w:sz w:val="22"/>
          <w:szCs w:val="22"/>
          <w14:ligatures w14:val="none"/>
        </w:rPr>
        <w:t xml:space="preserve">, reģistrācijas Nr. 90009116276, adrese: “Iktes”, Stalbe, Stalbes pagasts, Cēsu novads, LV-4151, kuras vārdā saskaņā ar Cēsu novada pašvaldības 01.07.2021. nolikumu un Cēsu novada Pārgaujas apvienības pārvaldes 01.07.2021. nolikumu, rīkojas pārvaldes vadītāja </w:t>
      </w:r>
      <w:proofErr w:type="spellStart"/>
      <w:r w:rsidRPr="007C4C21">
        <w:rPr>
          <w:rFonts w:ascii="Calibri" w:eastAsia="Calibri" w:hAnsi="Calibri" w:cs="Calibri"/>
          <w:kern w:val="0"/>
          <w:sz w:val="22"/>
          <w:szCs w:val="22"/>
          <w14:ligatures w14:val="none"/>
        </w:rPr>
        <w:t>p.i</w:t>
      </w:r>
      <w:proofErr w:type="spellEnd"/>
      <w:r w:rsidRPr="007C4C21">
        <w:rPr>
          <w:rFonts w:ascii="Calibri" w:eastAsia="Calibri" w:hAnsi="Calibri" w:cs="Calibri"/>
          <w:kern w:val="0"/>
          <w:sz w:val="22"/>
          <w:szCs w:val="22"/>
          <w14:ligatures w14:val="none"/>
        </w:rPr>
        <w:t xml:space="preserve">. ____, turpmāk – Iznomātājs, </w:t>
      </w:r>
      <w:r w:rsidRPr="007C4C21">
        <w:rPr>
          <w:rFonts w:ascii="Calibri" w:eastAsia="Arial" w:hAnsi="Calibri" w:cs="Calibri"/>
          <w:kern w:val="0"/>
          <w:sz w:val="22"/>
          <w:szCs w:val="22"/>
          <w14:ligatures w14:val="none"/>
        </w:rPr>
        <w:t>no vienas puses</w:t>
      </w:r>
      <w:r w:rsidRPr="007C4C21">
        <w:rPr>
          <w:rFonts w:ascii="Calibri" w:eastAsia="Arial" w:hAnsi="Calibri" w:cs="Calibri"/>
          <w:kern w:val="0"/>
          <w:position w:val="1"/>
          <w:sz w:val="22"/>
          <w:szCs w:val="22"/>
          <w14:ligatures w14:val="none"/>
        </w:rPr>
        <w:t>, un</w:t>
      </w:r>
    </w:p>
    <w:p w14:paraId="1EC14E00" w14:textId="77777777" w:rsidR="007C4C21" w:rsidRPr="007C4C21" w:rsidRDefault="007C4C21" w:rsidP="007C4C21">
      <w:pPr>
        <w:keepNext/>
        <w:widowControl w:val="0"/>
        <w:suppressAutoHyphens/>
        <w:spacing w:before="60" w:after="0" w:line="240" w:lineRule="auto"/>
        <w:ind w:firstLine="360"/>
        <w:jc w:val="both"/>
        <w:rPr>
          <w:rFonts w:ascii="Calibri" w:eastAsia="Times New Roman" w:hAnsi="Calibri" w:cs="Calibri"/>
          <w:kern w:val="0"/>
          <w:sz w:val="22"/>
          <w:szCs w:val="22"/>
          <w14:ligatures w14:val="none"/>
        </w:rPr>
      </w:pPr>
      <w:r w:rsidRPr="007C4C21">
        <w:rPr>
          <w:rFonts w:ascii="Calibri" w:eastAsia="Times New Roman" w:hAnsi="Calibri" w:cs="Calibri"/>
          <w:i/>
          <w:kern w:val="0"/>
          <w:sz w:val="22"/>
          <w:szCs w:val="22"/>
          <w:highlight w:val="lightGray"/>
          <w14:ligatures w14:val="none"/>
        </w:rPr>
        <w:t>&lt;vārds, uzvārds&gt;,</w:t>
      </w:r>
      <w:r w:rsidRPr="007C4C21">
        <w:rPr>
          <w:rFonts w:ascii="Calibri" w:eastAsia="Times New Roman" w:hAnsi="Calibri" w:cs="Calibri"/>
          <w:kern w:val="0"/>
          <w:sz w:val="22"/>
          <w:szCs w:val="22"/>
          <w14:ligatures w14:val="none"/>
        </w:rPr>
        <w:t xml:space="preserve"> personas kods/reģistrācijas Nr.</w:t>
      </w:r>
      <w:r w:rsidRPr="007C4C21">
        <w:rPr>
          <w:rFonts w:ascii="Calibri" w:eastAsia="Times New Roman" w:hAnsi="Calibri" w:cs="Calibri"/>
          <w:i/>
          <w:kern w:val="0"/>
          <w:sz w:val="22"/>
          <w:szCs w:val="22"/>
          <w14:ligatures w14:val="none"/>
        </w:rPr>
        <w:t>,</w:t>
      </w:r>
      <w:r w:rsidRPr="007C4C21">
        <w:rPr>
          <w:rFonts w:ascii="Calibri" w:eastAsia="Times New Roman" w:hAnsi="Calibri" w:cs="Calibri"/>
          <w:kern w:val="0"/>
          <w:sz w:val="22"/>
          <w:szCs w:val="22"/>
          <w14:ligatures w14:val="none"/>
        </w:rPr>
        <w:t xml:space="preserve"> juridiskā adrese</w:t>
      </w:r>
      <w:r w:rsidRPr="007C4C21">
        <w:rPr>
          <w:rFonts w:ascii="Calibri" w:eastAsia="Times New Roman" w:hAnsi="Calibri" w:cs="Calibri"/>
          <w:i/>
          <w:kern w:val="0"/>
          <w:sz w:val="22"/>
          <w:szCs w:val="22"/>
          <w14:ligatures w14:val="none"/>
        </w:rPr>
        <w:t>/</w:t>
      </w:r>
      <w:r w:rsidRPr="007C4C21">
        <w:rPr>
          <w:rFonts w:ascii="Calibri" w:eastAsia="Times New Roman" w:hAnsi="Calibri" w:cs="Calibri"/>
          <w:kern w:val="0"/>
          <w:sz w:val="22"/>
          <w:szCs w:val="22"/>
          <w14:ligatures w14:val="none"/>
        </w:rPr>
        <w:t xml:space="preserve">dzīvesvieta </w:t>
      </w:r>
      <w:r w:rsidRPr="007C4C21">
        <w:rPr>
          <w:rFonts w:ascii="Calibri" w:eastAsia="Times New Roman" w:hAnsi="Calibri" w:cs="Calibri"/>
          <w:kern w:val="0"/>
          <w:sz w:val="22"/>
          <w:szCs w:val="22"/>
          <w:highlight w:val="lightGray"/>
          <w14:ligatures w14:val="none"/>
        </w:rPr>
        <w:t>________</w:t>
      </w:r>
      <w:r w:rsidRPr="007C4C21">
        <w:rPr>
          <w:rFonts w:ascii="Calibri" w:eastAsia="Times New Roman" w:hAnsi="Calibri" w:cs="Calibri"/>
          <w:kern w:val="0"/>
          <w:sz w:val="22"/>
          <w:szCs w:val="22"/>
          <w14:ligatures w14:val="none"/>
        </w:rPr>
        <w:t xml:space="preserve"> turpmāk - Nomnieks, turpmāk abi kopā – Līdzēji, bet katrs atsevišķi – Līdzējs,</w:t>
      </w:r>
    </w:p>
    <w:p w14:paraId="78DA05CD" w14:textId="77777777" w:rsidR="007C4C21" w:rsidRPr="007C4C21" w:rsidRDefault="007C4C21" w:rsidP="007C4C21">
      <w:pPr>
        <w:keepNext/>
        <w:widowControl w:val="0"/>
        <w:suppressAutoHyphens/>
        <w:spacing w:before="60" w:after="0" w:line="240" w:lineRule="auto"/>
        <w:jc w:val="both"/>
        <w:rPr>
          <w:rFonts w:ascii="Calibri" w:eastAsia="Times New Roman" w:hAnsi="Calibri" w:cs="Calibri"/>
          <w:kern w:val="0"/>
          <w:sz w:val="22"/>
          <w:szCs w:val="22"/>
          <w14:ligatures w14:val="none"/>
        </w:rPr>
      </w:pPr>
      <w:r w:rsidRPr="007C4C21">
        <w:rPr>
          <w:rFonts w:ascii="Calibri" w:eastAsia="Times New Roman" w:hAnsi="Calibri" w:cs="Calibri"/>
          <w:spacing w:val="2"/>
          <w:kern w:val="0"/>
          <w:sz w:val="22"/>
          <w:szCs w:val="22"/>
          <w:lang w:eastAsia="ar-SA"/>
          <w14:ligatures w14:val="none"/>
        </w:rPr>
        <w:t xml:space="preserve">pamatojoties uz </w:t>
      </w:r>
      <w:r w:rsidRPr="007C4C21">
        <w:rPr>
          <w:rFonts w:ascii="Calibri" w:eastAsia="Times New Roman" w:hAnsi="Calibri" w:cs="Calibri"/>
          <w:kern w:val="0"/>
          <w:sz w:val="22"/>
          <w:szCs w:val="22"/>
          <w:lang w:eastAsia="ar-SA"/>
          <w14:ligatures w14:val="none"/>
        </w:rPr>
        <w:t>pamatojoties uz 2026.gada _.___ nomas tiesību izsoles rezultātiem</w:t>
      </w:r>
      <w:r w:rsidRPr="007C4C21">
        <w:rPr>
          <w:rFonts w:ascii="Calibri" w:eastAsia="Times New Roman" w:hAnsi="Calibri" w:cs="Calibri"/>
          <w:spacing w:val="2"/>
          <w:kern w:val="0"/>
          <w:sz w:val="22"/>
          <w:szCs w:val="22"/>
          <w:lang w:eastAsia="ar-SA"/>
          <w14:ligatures w14:val="none"/>
        </w:rPr>
        <w:t xml:space="preserve"> (</w:t>
      </w:r>
      <w:smartTag w:uri="schemas-tilde-lv/tildestengine" w:element="veidnes">
        <w:smartTagPr>
          <w:attr w:name="id" w:val="-1"/>
          <w:attr w:name="baseform" w:val="protokol|s"/>
          <w:attr w:name="text" w:val="protokols"/>
        </w:smartTagPr>
        <w:r w:rsidRPr="007C4C21">
          <w:rPr>
            <w:rFonts w:ascii="Calibri" w:eastAsia="Times New Roman" w:hAnsi="Calibri" w:cs="Calibri"/>
            <w:spacing w:val="2"/>
            <w:kern w:val="0"/>
            <w:sz w:val="22"/>
            <w:szCs w:val="22"/>
            <w:lang w:eastAsia="ar-SA"/>
            <w14:ligatures w14:val="none"/>
          </w:rPr>
          <w:t>protokols</w:t>
        </w:r>
      </w:smartTag>
      <w:r w:rsidRPr="007C4C21">
        <w:rPr>
          <w:rFonts w:ascii="Calibri" w:eastAsia="Times New Roman" w:hAnsi="Calibri" w:cs="Calibri"/>
          <w:spacing w:val="2"/>
          <w:kern w:val="0"/>
          <w:sz w:val="22"/>
          <w:szCs w:val="22"/>
          <w:lang w:eastAsia="ar-SA"/>
          <w14:ligatures w14:val="none"/>
        </w:rPr>
        <w:t xml:space="preserve"> Nr. </w:t>
      </w:r>
      <w:r w:rsidRPr="007C4C21">
        <w:rPr>
          <w:rFonts w:ascii="Calibri" w:eastAsia="Times New Roman" w:hAnsi="Calibri" w:cs="Calibri"/>
          <w:spacing w:val="2"/>
          <w:kern w:val="0"/>
          <w:sz w:val="22"/>
          <w:szCs w:val="22"/>
          <w:highlight w:val="lightGray"/>
          <w:lang w:eastAsia="ar-SA"/>
          <w14:ligatures w14:val="none"/>
        </w:rPr>
        <w:t>___)</w:t>
      </w:r>
      <w:r w:rsidRPr="007C4C21">
        <w:rPr>
          <w:rFonts w:ascii="Calibri" w:eastAsia="Times New Roman" w:hAnsi="Calibri" w:cs="Calibri"/>
          <w:spacing w:val="2"/>
          <w:kern w:val="0"/>
          <w:sz w:val="22"/>
          <w:szCs w:val="22"/>
          <w:lang w:eastAsia="ar-SA"/>
          <w14:ligatures w14:val="none"/>
        </w:rPr>
        <w:t xml:space="preserve"> un Cēsu novada pašvaldības Attīstības un teritorijas plānošanas komisijas __.__.2026. lēmumu Nr. ___ noslēdz šādu zemes nomas līgumu, turpmāk – </w:t>
      </w:r>
      <w:smartTag w:uri="schemas-tilde-lv/tildestengine" w:element="veidnes">
        <w:smartTagPr>
          <w:attr w:name="id" w:val="-1"/>
          <w:attr w:name="baseform" w:val="līgum|s"/>
          <w:attr w:name="text" w:val="Līgums"/>
        </w:smartTagPr>
        <w:r w:rsidRPr="007C4C21">
          <w:rPr>
            <w:rFonts w:ascii="Calibri" w:eastAsia="Times New Roman" w:hAnsi="Calibri" w:cs="Calibri"/>
            <w:spacing w:val="2"/>
            <w:kern w:val="0"/>
            <w:sz w:val="22"/>
            <w:szCs w:val="22"/>
            <w:lang w:eastAsia="ar-SA"/>
            <w14:ligatures w14:val="none"/>
          </w:rPr>
          <w:t>Līgums</w:t>
        </w:r>
      </w:smartTag>
      <w:r w:rsidRPr="007C4C21">
        <w:rPr>
          <w:rFonts w:ascii="Calibri" w:eastAsia="Times New Roman" w:hAnsi="Calibri" w:cs="Calibri"/>
          <w:spacing w:val="2"/>
          <w:kern w:val="0"/>
          <w:sz w:val="22"/>
          <w:szCs w:val="22"/>
          <w:lang w:eastAsia="ar-SA"/>
          <w14:ligatures w14:val="none"/>
        </w:rPr>
        <w:t>:</w:t>
      </w:r>
    </w:p>
    <w:p w14:paraId="5F1D8554" w14:textId="77777777" w:rsidR="007C4C21" w:rsidRPr="007C4C21" w:rsidRDefault="007C4C21" w:rsidP="007C4C21">
      <w:pPr>
        <w:tabs>
          <w:tab w:val="left" w:pos="8833"/>
        </w:tabs>
        <w:suppressAutoHyphens/>
        <w:spacing w:after="0" w:line="240" w:lineRule="auto"/>
        <w:ind w:firstLine="360"/>
        <w:jc w:val="both"/>
        <w:rPr>
          <w:rFonts w:ascii="Calibri" w:eastAsia="Times New Roman" w:hAnsi="Calibri" w:cs="Calibri"/>
          <w:spacing w:val="2"/>
          <w:kern w:val="0"/>
          <w:sz w:val="22"/>
          <w:szCs w:val="22"/>
          <w:lang w:eastAsia="ar-SA"/>
          <w14:ligatures w14:val="none"/>
        </w:rPr>
      </w:pPr>
    </w:p>
    <w:p w14:paraId="0A90CB19" w14:textId="77777777" w:rsidR="007C4C21" w:rsidRPr="007C4C21" w:rsidRDefault="007C4C21" w:rsidP="007C4C21">
      <w:pPr>
        <w:numPr>
          <w:ilvl w:val="0"/>
          <w:numId w:val="5"/>
        </w:numPr>
        <w:suppressAutoHyphens/>
        <w:spacing w:after="0" w:line="240" w:lineRule="auto"/>
        <w:jc w:val="center"/>
        <w:rPr>
          <w:rFonts w:ascii="Calibri" w:eastAsia="Calibri" w:hAnsi="Calibri" w:cs="Calibri"/>
          <w:b/>
          <w:bCs/>
          <w:color w:val="000000"/>
          <w:spacing w:val="2"/>
          <w:kern w:val="0"/>
          <w:sz w:val="22"/>
          <w:szCs w:val="22"/>
          <w:lang w:eastAsia="lv-LV"/>
          <w14:ligatures w14:val="none"/>
        </w:rPr>
      </w:pPr>
      <w:r w:rsidRPr="007C4C21">
        <w:rPr>
          <w:rFonts w:ascii="Calibri" w:eastAsia="Calibri" w:hAnsi="Calibri" w:cs="Calibri"/>
          <w:b/>
          <w:bCs/>
          <w:color w:val="000000"/>
          <w:spacing w:val="2"/>
          <w:kern w:val="0"/>
          <w:sz w:val="22"/>
          <w:szCs w:val="22"/>
          <w:lang w:eastAsia="lv-LV"/>
          <w14:ligatures w14:val="none"/>
        </w:rPr>
        <w:t>Līguma priekšmets</w:t>
      </w:r>
    </w:p>
    <w:p w14:paraId="6FCC40EA" w14:textId="77777777" w:rsidR="007C4C21" w:rsidRPr="007C4C21" w:rsidRDefault="007C4C21" w:rsidP="007C4C21">
      <w:pPr>
        <w:numPr>
          <w:ilvl w:val="1"/>
          <w:numId w:val="5"/>
        </w:numPr>
        <w:suppressAutoHyphens/>
        <w:spacing w:after="0" w:line="240" w:lineRule="auto"/>
        <w:ind w:left="426" w:hanging="426"/>
        <w:contextualSpacing/>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bCs/>
          <w:spacing w:val="2"/>
          <w:kern w:val="0"/>
          <w:sz w:val="22"/>
          <w:szCs w:val="22"/>
          <w:lang w:eastAsia="ar-SA"/>
          <w14:ligatures w14:val="none"/>
        </w:rPr>
        <w:t xml:space="preserve">Iznomātājs nodod un Nomnieks pieņem nomas lietošanā </w:t>
      </w:r>
      <w:r w:rsidRPr="007C4C21">
        <w:rPr>
          <w:rFonts w:ascii="Calibri" w:eastAsia="Times New Roman" w:hAnsi="Calibri" w:cs="Calibri"/>
          <w:kern w:val="0"/>
          <w:sz w:val="22"/>
          <w:szCs w:val="22"/>
          <w:lang w:eastAsia="lv-LV"/>
          <w14:ligatures w14:val="none"/>
        </w:rPr>
        <w:t>nekustamā īpašuma “</w:t>
      </w:r>
      <w:proofErr w:type="spellStart"/>
      <w:r w:rsidRPr="007C4C21">
        <w:rPr>
          <w:rFonts w:ascii="Calibri" w:eastAsia="Times New Roman" w:hAnsi="Calibri" w:cs="Calibri"/>
          <w:kern w:val="0"/>
          <w:sz w:val="22"/>
          <w:szCs w:val="22"/>
          <w:lang w:eastAsia="lv-LV"/>
          <w14:ligatures w14:val="none"/>
        </w:rPr>
        <w:t>Kantes</w:t>
      </w:r>
      <w:proofErr w:type="spellEnd"/>
      <w:r w:rsidRPr="007C4C21">
        <w:rPr>
          <w:rFonts w:ascii="Calibri" w:eastAsia="Times New Roman" w:hAnsi="Calibri" w:cs="Calibri"/>
          <w:kern w:val="0"/>
          <w:sz w:val="22"/>
          <w:szCs w:val="22"/>
          <w:lang w:eastAsia="lv-LV"/>
          <w14:ligatures w14:val="none"/>
        </w:rPr>
        <w:t>”, Raiskuma pagastā, Cēsu novadā, kadastra Nr. 4274 002 0101, zemes vienības ar kadastra apzīmējumu 4274 002 0101 daļu 6,03 ha platībā (vairāk vai mazāk, pēc kadastrālās uzmērīšanas platība var tikt precizēta)</w:t>
      </w:r>
      <w:r w:rsidRPr="007C4C21">
        <w:rPr>
          <w:rFonts w:ascii="Calibri" w:eastAsia="Times New Roman" w:hAnsi="Calibri" w:cs="Calibri"/>
          <w:b/>
          <w:spacing w:val="2"/>
          <w:kern w:val="0"/>
          <w:sz w:val="22"/>
          <w:szCs w:val="22"/>
          <w:lang w:eastAsia="ar-SA"/>
          <w14:ligatures w14:val="none"/>
        </w:rPr>
        <w:t xml:space="preserve">,  </w:t>
      </w:r>
      <w:r w:rsidRPr="007C4C21">
        <w:rPr>
          <w:rFonts w:ascii="Calibri" w:eastAsia="Times New Roman" w:hAnsi="Calibri" w:cs="Calibri"/>
          <w:bCs/>
          <w:spacing w:val="2"/>
          <w:kern w:val="0"/>
          <w:sz w:val="22"/>
          <w:szCs w:val="22"/>
          <w:lang w:eastAsia="ar-SA"/>
          <w14:ligatures w14:val="none"/>
        </w:rPr>
        <w:t>turpmāk - Zemesgabals.</w:t>
      </w:r>
    </w:p>
    <w:p w14:paraId="09E3521D" w14:textId="77777777" w:rsidR="007C4C21" w:rsidRPr="007C4C21" w:rsidRDefault="007C4C21" w:rsidP="007C4C21">
      <w:pPr>
        <w:numPr>
          <w:ilvl w:val="1"/>
          <w:numId w:val="5"/>
        </w:numPr>
        <w:tabs>
          <w:tab w:val="num" w:pos="426"/>
        </w:tabs>
        <w:suppressAutoHyphens/>
        <w:spacing w:after="0" w:line="240" w:lineRule="auto"/>
        <w:ind w:left="426" w:hanging="426"/>
        <w:contextualSpacing/>
        <w:jc w:val="both"/>
        <w:rPr>
          <w:rFonts w:ascii="Calibri" w:eastAsia="Times New Roman" w:hAnsi="Calibri" w:cs="Calibri"/>
          <w:color w:val="000000"/>
          <w:spacing w:val="2"/>
          <w:kern w:val="0"/>
          <w:sz w:val="22"/>
          <w:szCs w:val="22"/>
          <w:lang w:eastAsia="ar-SA"/>
          <w14:ligatures w14:val="none"/>
        </w:rPr>
      </w:pPr>
      <w:r w:rsidRPr="007C4C21">
        <w:rPr>
          <w:rFonts w:ascii="Calibri" w:eastAsia="Times New Roman" w:hAnsi="Calibri" w:cs="Calibri"/>
          <w:color w:val="000000"/>
          <w:spacing w:val="2"/>
          <w:kern w:val="0"/>
          <w:sz w:val="22"/>
          <w:szCs w:val="22"/>
          <w:lang w:eastAsia="ar-SA"/>
          <w14:ligatures w14:val="none"/>
        </w:rPr>
        <w:t>Zemesgabals tiek nodots nomā ar mērķi: lauksaimniecības kultūru audzēšana bez apbūves tiesībām.</w:t>
      </w:r>
    </w:p>
    <w:p w14:paraId="70D1D4CF" w14:textId="77777777" w:rsidR="007C4C21" w:rsidRPr="007C4C21" w:rsidRDefault="007C4C21" w:rsidP="007C4C21">
      <w:pPr>
        <w:numPr>
          <w:ilvl w:val="1"/>
          <w:numId w:val="5"/>
        </w:numPr>
        <w:tabs>
          <w:tab w:val="left" w:pos="426"/>
          <w:tab w:val="num" w:pos="709"/>
        </w:tabs>
        <w:suppressAutoHyphens/>
        <w:spacing w:after="0" w:line="240" w:lineRule="auto"/>
        <w:ind w:left="426" w:hanging="426"/>
        <w:jc w:val="both"/>
        <w:rPr>
          <w:rFonts w:ascii="Calibri" w:eastAsia="Times New Roman" w:hAnsi="Calibri" w:cs="Calibri"/>
          <w:spacing w:val="2"/>
          <w:kern w:val="0"/>
          <w:sz w:val="22"/>
          <w:szCs w:val="22"/>
          <w14:ligatures w14:val="none"/>
        </w:rPr>
      </w:pPr>
      <w:r w:rsidRPr="007C4C21">
        <w:rPr>
          <w:rFonts w:ascii="Calibri" w:eastAsia="Times New Roman" w:hAnsi="Calibri" w:cs="Calibri"/>
          <w:spacing w:val="2"/>
          <w:kern w:val="0"/>
          <w:sz w:val="22"/>
          <w:szCs w:val="22"/>
          <w14:ligatures w14:val="none"/>
        </w:rPr>
        <w:t xml:space="preserve">Nomnieks ir iepazinies ar Zemesgabalu, viņam ir zināms tā faktiskais stāvoklis, robežas un šajā sakarā viņam nekādu pretenziju pret Iznomātāju nav. </w:t>
      </w:r>
      <w:r w:rsidRPr="007C4C21">
        <w:rPr>
          <w:rFonts w:ascii="Calibri" w:eastAsia="Calibri" w:hAnsi="Calibri" w:cs="Calibri"/>
          <w:kern w:val="0"/>
          <w:sz w:val="22"/>
          <w:szCs w:val="22"/>
          <w14:ligatures w14:val="none"/>
        </w:rPr>
        <w:t>Līguma neatņemama sastāvdaļa ir izkopējums no kadastra kartes ar iezīmētu Zemesgabalu (Pielikumā).</w:t>
      </w:r>
    </w:p>
    <w:p w14:paraId="3CDE04D5" w14:textId="77777777" w:rsidR="007C4C21" w:rsidRPr="007C4C21" w:rsidRDefault="007C4C21" w:rsidP="007C4C21">
      <w:pPr>
        <w:tabs>
          <w:tab w:val="left" w:pos="284"/>
          <w:tab w:val="left" w:pos="426"/>
          <w:tab w:val="num" w:pos="567"/>
          <w:tab w:val="num" w:pos="709"/>
        </w:tabs>
        <w:spacing w:after="0" w:line="240" w:lineRule="auto"/>
        <w:ind w:left="-78"/>
        <w:jc w:val="both"/>
        <w:rPr>
          <w:rFonts w:ascii="Calibri" w:eastAsia="Times New Roman" w:hAnsi="Calibri" w:cs="Calibri"/>
          <w:spacing w:val="2"/>
          <w:kern w:val="0"/>
          <w:sz w:val="22"/>
          <w:szCs w:val="22"/>
          <w14:ligatures w14:val="none"/>
        </w:rPr>
      </w:pPr>
    </w:p>
    <w:p w14:paraId="2C6C2E21" w14:textId="77777777" w:rsidR="007C4C21" w:rsidRPr="007C4C21" w:rsidRDefault="007C4C21" w:rsidP="007C4C21">
      <w:pPr>
        <w:numPr>
          <w:ilvl w:val="0"/>
          <w:numId w:val="2"/>
        </w:numPr>
        <w:suppressAutoHyphens/>
        <w:spacing w:after="0" w:line="240" w:lineRule="auto"/>
        <w:jc w:val="center"/>
        <w:rPr>
          <w:rFonts w:ascii="Calibri" w:eastAsia="Times New Roman" w:hAnsi="Calibri" w:cs="Calibri"/>
          <w:b/>
          <w:bCs/>
          <w:color w:val="000000"/>
          <w:spacing w:val="2"/>
          <w:kern w:val="0"/>
          <w:sz w:val="22"/>
          <w:szCs w:val="22"/>
          <w:lang w:eastAsia="ar-SA"/>
          <w14:ligatures w14:val="none"/>
        </w:rPr>
      </w:pPr>
      <w:r w:rsidRPr="007C4C21">
        <w:rPr>
          <w:rFonts w:ascii="Calibri" w:eastAsia="Times New Roman" w:hAnsi="Calibri" w:cs="Calibri"/>
          <w:b/>
          <w:bCs/>
          <w:color w:val="000000"/>
          <w:spacing w:val="2"/>
          <w:kern w:val="0"/>
          <w:sz w:val="22"/>
          <w:szCs w:val="22"/>
          <w:lang w:eastAsia="ar-SA"/>
          <w14:ligatures w14:val="none"/>
        </w:rPr>
        <w:t>2.    Līguma darbības termiņš</w:t>
      </w:r>
    </w:p>
    <w:p w14:paraId="4D327E28" w14:textId="77777777" w:rsidR="007C4C21" w:rsidRPr="007C4C21" w:rsidRDefault="007C4C21" w:rsidP="007C4C21">
      <w:pPr>
        <w:suppressAutoHyphens/>
        <w:spacing w:after="0" w:line="240" w:lineRule="auto"/>
        <w:ind w:left="426" w:hanging="426"/>
        <w:jc w:val="both"/>
        <w:rPr>
          <w:rFonts w:ascii="Calibri" w:eastAsia="Times New Roman" w:hAnsi="Calibri" w:cs="Calibri"/>
          <w:b/>
          <w:bCs/>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2.1.</w:t>
      </w:r>
      <w:r w:rsidRPr="007C4C21">
        <w:rPr>
          <w:rFonts w:ascii="Calibri" w:eastAsia="Times New Roman" w:hAnsi="Calibri" w:cs="Calibri"/>
          <w:b/>
          <w:spacing w:val="2"/>
          <w:kern w:val="0"/>
          <w:sz w:val="22"/>
          <w:szCs w:val="22"/>
          <w:lang w:eastAsia="ar-SA"/>
          <w14:ligatures w14:val="none"/>
        </w:rPr>
        <w:t xml:space="preserve"> </w:t>
      </w:r>
      <w:r w:rsidRPr="007C4C21">
        <w:rPr>
          <w:rFonts w:ascii="Calibri" w:eastAsia="Times New Roman" w:hAnsi="Calibri" w:cs="Calibri"/>
          <w:bCs/>
          <w:spacing w:val="2"/>
          <w:kern w:val="0"/>
          <w:sz w:val="22"/>
          <w:szCs w:val="22"/>
          <w:lang w:eastAsia="ar-SA"/>
          <w14:ligatures w14:val="none"/>
        </w:rPr>
        <w:t>Zemesgabals tiek nodots nomā uz 5 (pieciem) gadiem.</w:t>
      </w:r>
      <w:r w:rsidRPr="007C4C21">
        <w:rPr>
          <w:rFonts w:ascii="Calibri" w:eastAsia="Times New Roman" w:hAnsi="Calibri" w:cs="Calibri"/>
          <w:b/>
          <w:spacing w:val="2"/>
          <w:kern w:val="0"/>
          <w:sz w:val="22"/>
          <w:szCs w:val="22"/>
          <w:lang w:eastAsia="ar-SA"/>
          <w14:ligatures w14:val="none"/>
        </w:rPr>
        <w:t xml:space="preserve"> Līgums stājas spēkā ar </w:t>
      </w:r>
      <w:r w:rsidRPr="007C4C21">
        <w:rPr>
          <w:rFonts w:ascii="Calibri" w:eastAsia="Times New Roman" w:hAnsi="Calibri" w:cs="Calibri"/>
          <w:b/>
          <w:kern w:val="0"/>
          <w:sz w:val="22"/>
          <w:szCs w:val="22"/>
          <w:lang w:eastAsia="ar-SA"/>
          <w14:ligatures w14:val="none"/>
        </w:rPr>
        <w:t>2026.</w:t>
      </w:r>
      <w:r w:rsidRPr="007C4C21">
        <w:rPr>
          <w:rFonts w:ascii="Calibri" w:eastAsia="Times New Roman" w:hAnsi="Calibri" w:cs="Calibri"/>
          <w:b/>
          <w:bCs/>
          <w:kern w:val="0"/>
          <w:sz w:val="22"/>
          <w:szCs w:val="22"/>
          <w:lang w:eastAsia="ar-SA"/>
          <w14:ligatures w14:val="none"/>
        </w:rPr>
        <w:t xml:space="preserve">gada </w:t>
      </w:r>
      <w:r w:rsidRPr="007C4C21">
        <w:rPr>
          <w:rFonts w:ascii="Calibri" w:eastAsia="Times New Roman" w:hAnsi="Calibri" w:cs="Calibri"/>
          <w:b/>
          <w:bCs/>
          <w:kern w:val="0"/>
          <w:sz w:val="22"/>
          <w:szCs w:val="22"/>
          <w:highlight w:val="lightGray"/>
          <w:lang w:eastAsia="ar-SA"/>
          <w14:ligatures w14:val="none"/>
        </w:rPr>
        <w:t>_______</w:t>
      </w:r>
      <w:r w:rsidRPr="007C4C21">
        <w:rPr>
          <w:rFonts w:ascii="Calibri" w:eastAsia="Times New Roman" w:hAnsi="Calibri" w:cs="Calibri"/>
          <w:b/>
          <w:bCs/>
          <w:spacing w:val="2"/>
          <w:kern w:val="0"/>
          <w:sz w:val="22"/>
          <w:szCs w:val="22"/>
          <w:lang w:eastAsia="ar-SA"/>
          <w14:ligatures w14:val="none"/>
        </w:rPr>
        <w:t xml:space="preserve">un ir spēkā līdz </w:t>
      </w:r>
      <w:r w:rsidRPr="007C4C21">
        <w:rPr>
          <w:rFonts w:ascii="Calibri" w:eastAsia="Times New Roman" w:hAnsi="Calibri" w:cs="Calibri"/>
          <w:b/>
          <w:bCs/>
          <w:kern w:val="0"/>
          <w:sz w:val="22"/>
          <w:szCs w:val="22"/>
          <w:lang w:eastAsia="ar-SA"/>
          <w14:ligatures w14:val="none"/>
        </w:rPr>
        <w:t xml:space="preserve">2031.gada </w:t>
      </w:r>
      <w:r w:rsidRPr="007C4C21">
        <w:rPr>
          <w:rFonts w:ascii="Calibri" w:eastAsia="Times New Roman" w:hAnsi="Calibri" w:cs="Calibri"/>
          <w:b/>
          <w:bCs/>
          <w:kern w:val="0"/>
          <w:sz w:val="22"/>
          <w:szCs w:val="22"/>
          <w:highlight w:val="lightGray"/>
          <w:lang w:eastAsia="ar-SA"/>
          <w14:ligatures w14:val="none"/>
        </w:rPr>
        <w:t>_______</w:t>
      </w:r>
      <w:r w:rsidRPr="007C4C21">
        <w:rPr>
          <w:rFonts w:ascii="Calibri" w:eastAsia="Times New Roman" w:hAnsi="Calibri" w:cs="Calibri"/>
          <w:b/>
          <w:bCs/>
          <w:spacing w:val="2"/>
          <w:kern w:val="0"/>
          <w:sz w:val="22"/>
          <w:szCs w:val="22"/>
          <w:lang w:eastAsia="ar-SA"/>
          <w14:ligatures w14:val="none"/>
        </w:rPr>
        <w:t>.</w:t>
      </w:r>
    </w:p>
    <w:p w14:paraId="251E9A07" w14:textId="77777777" w:rsidR="007C4C21" w:rsidRPr="007C4C21" w:rsidRDefault="007C4C21" w:rsidP="007C4C21">
      <w:pPr>
        <w:widowControl w:val="0"/>
        <w:autoSpaceDE w:val="0"/>
        <w:autoSpaceDN w:val="0"/>
        <w:adjustRightInd w:val="0"/>
        <w:spacing w:after="0" w:line="240" w:lineRule="auto"/>
        <w:ind w:left="426" w:hanging="426"/>
        <w:jc w:val="both"/>
        <w:rPr>
          <w:rFonts w:ascii="Calibri" w:eastAsia="Times New Roman" w:hAnsi="Calibri" w:cs="Calibri"/>
          <w:spacing w:val="2"/>
          <w:kern w:val="0"/>
          <w:sz w:val="22"/>
          <w:szCs w:val="22"/>
          <w:lang w:eastAsia="lv-LV"/>
          <w14:ligatures w14:val="none"/>
        </w:rPr>
      </w:pPr>
      <w:r w:rsidRPr="007C4C21">
        <w:rPr>
          <w:rFonts w:ascii="Calibri" w:eastAsia="Times New Roman" w:hAnsi="Calibri" w:cs="Calibri"/>
          <w:spacing w:val="2"/>
          <w:kern w:val="0"/>
          <w:sz w:val="22"/>
          <w:szCs w:val="22"/>
          <w:lang w:eastAsia="lv-LV"/>
          <w14:ligatures w14:val="none"/>
        </w:rPr>
        <w:t>2.2. Iznomātājs, izvērtējot lietderības apsvērumus, var pieņemt lēmumu pagarināt Līguma 2.1. punktā noteikto termiņu, ja Nomnieks ir bijis labticīgs un nav pārkāpis Līguma nosacījumus. Ja Līgums tiek pagarināts, Līguma kopējais termiņš nedrīkst pārsniegt Publiskas personas finanšu līdzekļu un mantas izšķērdēšanas novēršanas likumā noteikto maksimālo nomas līguma termiņu.</w:t>
      </w:r>
    </w:p>
    <w:p w14:paraId="2207BBB0" w14:textId="77777777" w:rsidR="007C4C21" w:rsidRPr="007C4C21" w:rsidRDefault="007C4C21" w:rsidP="007C4C21">
      <w:pPr>
        <w:suppressAutoHyphens/>
        <w:spacing w:after="0" w:line="240" w:lineRule="auto"/>
        <w:ind w:left="360"/>
        <w:jc w:val="center"/>
        <w:rPr>
          <w:rFonts w:ascii="Calibri" w:eastAsia="Times New Roman" w:hAnsi="Calibri" w:cs="Calibri"/>
          <w:b/>
          <w:color w:val="000000"/>
          <w:spacing w:val="2"/>
          <w:kern w:val="0"/>
          <w:sz w:val="22"/>
          <w:szCs w:val="22"/>
          <w:lang w:eastAsia="ar-SA"/>
          <w14:ligatures w14:val="none"/>
        </w:rPr>
      </w:pPr>
    </w:p>
    <w:p w14:paraId="1DB80ACF" w14:textId="77777777" w:rsidR="007C4C21" w:rsidRPr="007C4C21" w:rsidRDefault="007C4C21" w:rsidP="007C4C21">
      <w:pPr>
        <w:suppressAutoHyphens/>
        <w:spacing w:after="0" w:line="240" w:lineRule="auto"/>
        <w:jc w:val="center"/>
        <w:rPr>
          <w:rFonts w:ascii="Calibri" w:eastAsia="Times New Roman" w:hAnsi="Calibri" w:cs="Calibri"/>
          <w:b/>
          <w:bCs/>
          <w:color w:val="000000"/>
          <w:spacing w:val="2"/>
          <w:kern w:val="0"/>
          <w:sz w:val="22"/>
          <w:szCs w:val="22"/>
          <w:lang w:eastAsia="ar-SA"/>
          <w14:ligatures w14:val="none"/>
        </w:rPr>
      </w:pPr>
      <w:r w:rsidRPr="007C4C21">
        <w:rPr>
          <w:rFonts w:ascii="Calibri" w:eastAsia="Times New Roman" w:hAnsi="Calibri" w:cs="Calibri"/>
          <w:b/>
          <w:bCs/>
          <w:color w:val="000000"/>
          <w:spacing w:val="2"/>
          <w:kern w:val="0"/>
          <w:sz w:val="22"/>
          <w:szCs w:val="22"/>
          <w:lang w:eastAsia="ar-SA"/>
          <w14:ligatures w14:val="none"/>
        </w:rPr>
        <w:t>3.Norēķinu kārtība</w:t>
      </w:r>
    </w:p>
    <w:p w14:paraId="38835FB2" w14:textId="77777777" w:rsidR="007C4C21" w:rsidRPr="007C4C21" w:rsidRDefault="007C4C21" w:rsidP="007C4C21">
      <w:pPr>
        <w:numPr>
          <w:ilvl w:val="1"/>
          <w:numId w:val="6"/>
        </w:numPr>
        <w:tabs>
          <w:tab w:val="left" w:pos="567"/>
          <w:tab w:val="left" w:pos="851"/>
          <w:tab w:val="num" w:pos="928"/>
          <w:tab w:val="num" w:pos="1080"/>
        </w:tabs>
        <w:suppressAutoHyphens/>
        <w:spacing w:after="0" w:line="240" w:lineRule="auto"/>
        <w:ind w:hanging="502"/>
        <w:contextualSpacing/>
        <w:jc w:val="both"/>
        <w:rPr>
          <w:rFonts w:ascii="Calibri" w:eastAsia="Times New Roman" w:hAnsi="Calibri" w:cs="Calibri"/>
          <w:b/>
          <w:spacing w:val="2"/>
          <w:kern w:val="0"/>
          <w:sz w:val="22"/>
          <w:szCs w:val="22"/>
          <w:lang w:eastAsia="ar-SA"/>
          <w14:ligatures w14:val="none"/>
        </w:rPr>
      </w:pPr>
      <w:r w:rsidRPr="007C4C21">
        <w:rPr>
          <w:rFonts w:ascii="Calibri" w:eastAsia="Times New Roman" w:hAnsi="Calibri" w:cs="Calibri"/>
          <w:b/>
          <w:spacing w:val="2"/>
          <w:kern w:val="0"/>
          <w:sz w:val="22"/>
          <w:szCs w:val="22"/>
          <w:lang w:eastAsia="ar-SA"/>
          <w14:ligatures w14:val="none"/>
        </w:rPr>
        <w:t>Nomnieks maksā Iznomātājam nomas maksu ___ EUR (</w:t>
      </w:r>
      <w:r w:rsidRPr="007C4C21">
        <w:rPr>
          <w:rFonts w:ascii="Calibri" w:eastAsia="Times New Roman" w:hAnsi="Calibri" w:cs="Calibri"/>
          <w:b/>
          <w:kern w:val="0"/>
          <w:sz w:val="22"/>
          <w:szCs w:val="22"/>
          <w:lang w:eastAsia="ar-SA"/>
          <w14:ligatures w14:val="none"/>
        </w:rPr>
        <w:t xml:space="preserve">___ </w:t>
      </w:r>
      <w:proofErr w:type="spellStart"/>
      <w:r w:rsidRPr="007C4C21">
        <w:rPr>
          <w:rFonts w:ascii="Calibri" w:eastAsia="Times New Roman" w:hAnsi="Calibri" w:cs="Calibri"/>
          <w:b/>
          <w:i/>
          <w:kern w:val="0"/>
          <w:sz w:val="22"/>
          <w:szCs w:val="22"/>
          <w:lang w:eastAsia="ar-SA"/>
          <w14:ligatures w14:val="none"/>
        </w:rPr>
        <w:t>euro</w:t>
      </w:r>
      <w:proofErr w:type="spellEnd"/>
      <w:r w:rsidRPr="007C4C21">
        <w:rPr>
          <w:rFonts w:ascii="Calibri" w:eastAsia="Times New Roman" w:hAnsi="Calibri" w:cs="Calibri"/>
          <w:b/>
          <w:kern w:val="0"/>
          <w:sz w:val="22"/>
          <w:szCs w:val="22"/>
          <w:lang w:eastAsia="ar-SA"/>
          <w14:ligatures w14:val="none"/>
        </w:rPr>
        <w:t xml:space="preserve"> __ </w:t>
      </w:r>
      <w:r w:rsidRPr="007C4C21">
        <w:rPr>
          <w:rFonts w:ascii="Calibri" w:eastAsia="Times New Roman" w:hAnsi="Calibri" w:cs="Calibri"/>
          <w:b/>
          <w:i/>
          <w:kern w:val="0"/>
          <w:sz w:val="22"/>
          <w:szCs w:val="22"/>
          <w:lang w:eastAsia="ar-SA"/>
          <w14:ligatures w14:val="none"/>
        </w:rPr>
        <w:t>centi</w:t>
      </w:r>
      <w:r w:rsidRPr="007C4C21">
        <w:rPr>
          <w:rFonts w:ascii="Calibri" w:eastAsia="Times New Roman" w:hAnsi="Calibri" w:cs="Calibri"/>
          <w:b/>
          <w:spacing w:val="2"/>
          <w:kern w:val="0"/>
          <w:sz w:val="22"/>
          <w:szCs w:val="22"/>
          <w:lang w:eastAsia="ar-SA"/>
          <w14:ligatures w14:val="none"/>
        </w:rPr>
        <w:t xml:space="preserve">) un PVN gadā, </w:t>
      </w:r>
      <w:r w:rsidRPr="007C4C21">
        <w:rPr>
          <w:rFonts w:ascii="Calibri" w:eastAsia="Times New Roman" w:hAnsi="Calibri" w:cs="Calibri"/>
          <w:bCs/>
          <w:spacing w:val="2"/>
          <w:kern w:val="0"/>
          <w:sz w:val="22"/>
          <w:szCs w:val="22"/>
          <w:lang w:eastAsia="ar-SA"/>
          <w14:ligatures w14:val="none"/>
        </w:rPr>
        <w:t xml:space="preserve">turpmāk  - Nomas maksa. Kopējā nomas maksa par Zemesgabalu ir ____ EUR (____ </w:t>
      </w:r>
      <w:proofErr w:type="spellStart"/>
      <w:r w:rsidRPr="007C4C21">
        <w:rPr>
          <w:rFonts w:ascii="Calibri" w:eastAsia="Times New Roman" w:hAnsi="Calibri" w:cs="Calibri"/>
          <w:bCs/>
          <w:spacing w:val="2"/>
          <w:kern w:val="0"/>
          <w:sz w:val="22"/>
          <w:szCs w:val="22"/>
          <w:lang w:eastAsia="ar-SA"/>
          <w14:ligatures w14:val="none"/>
        </w:rPr>
        <w:t>euro</w:t>
      </w:r>
      <w:proofErr w:type="spellEnd"/>
      <w:r w:rsidRPr="007C4C21">
        <w:rPr>
          <w:rFonts w:ascii="Calibri" w:eastAsia="Times New Roman" w:hAnsi="Calibri" w:cs="Calibri"/>
          <w:bCs/>
          <w:spacing w:val="2"/>
          <w:kern w:val="0"/>
          <w:sz w:val="22"/>
          <w:szCs w:val="22"/>
          <w:lang w:eastAsia="ar-SA"/>
          <w14:ligatures w14:val="none"/>
        </w:rPr>
        <w:t>, 00 centi) gadā un PVN.</w:t>
      </w:r>
    </w:p>
    <w:p w14:paraId="22FB07DB" w14:textId="77777777" w:rsidR="007C4C21" w:rsidRPr="007C4C21" w:rsidRDefault="007C4C21" w:rsidP="007C4C21">
      <w:pPr>
        <w:numPr>
          <w:ilvl w:val="1"/>
          <w:numId w:val="6"/>
        </w:numPr>
        <w:tabs>
          <w:tab w:val="left" w:pos="540"/>
          <w:tab w:val="num" w:pos="720"/>
        </w:tabs>
        <w:suppressAutoHyphens/>
        <w:spacing w:after="0" w:line="240" w:lineRule="auto"/>
        <w:ind w:right="-58" w:hanging="502"/>
        <w:jc w:val="both"/>
        <w:rPr>
          <w:rFonts w:ascii="Calibri" w:eastAsia="Times New Roman" w:hAnsi="Calibri" w:cs="Calibri"/>
          <w:bCs/>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Nomas maksas aprēķina periods ir viens ceturksnis. Nomas maksas maksājumi tiek veikti divas reizes gadā par diviem ceturkšņiem, samaksu veicot līdz katra kalendārā gada 30. jūnijam un 30. decembrim saskaņā ar Iznomātāja izrakstīto rēķinu.</w:t>
      </w:r>
    </w:p>
    <w:p w14:paraId="13692E62" w14:textId="77777777" w:rsidR="007C4C21" w:rsidRPr="007C4C21" w:rsidRDefault="007C4C21" w:rsidP="007C4C21">
      <w:pPr>
        <w:numPr>
          <w:ilvl w:val="1"/>
          <w:numId w:val="6"/>
        </w:numPr>
        <w:tabs>
          <w:tab w:val="left" w:pos="540"/>
          <w:tab w:val="num" w:pos="720"/>
        </w:tabs>
        <w:suppressAutoHyphens/>
        <w:spacing w:after="0" w:line="240" w:lineRule="auto"/>
        <w:ind w:right="-58" w:hanging="502"/>
        <w:jc w:val="both"/>
        <w:rPr>
          <w:rFonts w:ascii="Times New Roman" w:eastAsia="Times New Roman" w:hAnsi="Times New Roman" w:cs="Times New Roman"/>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Ja Nomnieks nav saņēmis rēķinu līdz attiecīgā mēneša 30.datumam, tas par to nekavējoties ziņo Iznomātājam, līdz ar to maksāšanas termiņš pagarinās proporcionāli rēķina saņemšanas kavējumam.</w:t>
      </w:r>
    </w:p>
    <w:p w14:paraId="45252690" w14:textId="77777777" w:rsidR="007C4C21" w:rsidRPr="007C4C21" w:rsidRDefault="007C4C21" w:rsidP="007C4C21">
      <w:pPr>
        <w:numPr>
          <w:ilvl w:val="1"/>
          <w:numId w:val="6"/>
        </w:numPr>
        <w:suppressAutoHyphens/>
        <w:spacing w:after="0" w:line="240" w:lineRule="auto"/>
        <w:ind w:hanging="502"/>
        <w:contextualSpacing/>
        <w:jc w:val="both"/>
        <w:rPr>
          <w:rFonts w:ascii="Calibri" w:eastAsia="Calibri" w:hAnsi="Calibri" w:cs="Calibri"/>
          <w:spacing w:val="2"/>
          <w:kern w:val="0"/>
          <w:sz w:val="22"/>
          <w:szCs w:val="22"/>
          <w:lang w:eastAsia="lv-LV"/>
          <w14:ligatures w14:val="none"/>
        </w:rPr>
      </w:pPr>
      <w:r w:rsidRPr="007C4C21">
        <w:rPr>
          <w:rFonts w:ascii="Calibri" w:eastAsia="Calibri" w:hAnsi="Calibri" w:cs="Calibri"/>
          <w:spacing w:val="2"/>
          <w:kern w:val="0"/>
          <w:sz w:val="22"/>
          <w:szCs w:val="22"/>
          <w:lang w:eastAsia="lv-LV"/>
          <w14:ligatures w14:val="none"/>
        </w:rPr>
        <w:t xml:space="preserve">Nomnieks papildus Nomas maksai kompensē pieaicinātā sertificēta vērtētāja atlīdzības summu par tirgus nomas maksas noteikšanu, veicot Iznomātājam vienreizēju maksājumu 121.00 EUR (viens simts divdesmit viens </w:t>
      </w:r>
      <w:proofErr w:type="spellStart"/>
      <w:r w:rsidRPr="007C4C21">
        <w:rPr>
          <w:rFonts w:ascii="Calibri" w:eastAsia="Calibri" w:hAnsi="Calibri" w:cs="Calibri"/>
          <w:i/>
          <w:iCs/>
          <w:spacing w:val="2"/>
          <w:kern w:val="0"/>
          <w:sz w:val="22"/>
          <w:szCs w:val="22"/>
          <w:lang w:eastAsia="lv-LV"/>
          <w14:ligatures w14:val="none"/>
        </w:rPr>
        <w:t>euro</w:t>
      </w:r>
      <w:proofErr w:type="spellEnd"/>
      <w:r w:rsidRPr="007C4C21">
        <w:rPr>
          <w:rFonts w:ascii="Calibri" w:eastAsia="Calibri" w:hAnsi="Calibri" w:cs="Calibri"/>
          <w:spacing w:val="2"/>
          <w:kern w:val="0"/>
          <w:sz w:val="22"/>
          <w:szCs w:val="22"/>
          <w:lang w:eastAsia="lv-LV"/>
          <w14:ligatures w14:val="none"/>
        </w:rPr>
        <w:t xml:space="preserve"> 00 centi) apmērā bez pievienotās vērtības nodokļa (turpmāk – PVN). PVN nodoklis maksājams normatīvos aktos noteiktā kārtībā un apmērā. Samaksa veicama ar pārskaitījumu uz Iznomātāja rēķinā norādīto bankas kontu,  30 (trīsdesmit) dienu laikā no rēķina izrakstīšanas dienas.</w:t>
      </w:r>
    </w:p>
    <w:p w14:paraId="3D454EA9" w14:textId="77777777" w:rsidR="007C4C21" w:rsidRPr="007C4C21" w:rsidRDefault="007C4C21" w:rsidP="007C4C21">
      <w:pPr>
        <w:numPr>
          <w:ilvl w:val="1"/>
          <w:numId w:val="6"/>
        </w:numPr>
        <w:suppressAutoHyphens/>
        <w:spacing w:after="0" w:line="240" w:lineRule="auto"/>
        <w:ind w:right="-58" w:hanging="502"/>
        <w:jc w:val="both"/>
        <w:rPr>
          <w:rFonts w:ascii="Calibri" w:eastAsia="Calibri" w:hAnsi="Calibri" w:cs="Calibri"/>
          <w:spacing w:val="2"/>
          <w:kern w:val="0"/>
          <w:sz w:val="22"/>
          <w:szCs w:val="22"/>
          <w:lang w:eastAsia="lv-LV"/>
          <w14:ligatures w14:val="none"/>
        </w:rPr>
      </w:pPr>
      <w:r w:rsidRPr="007C4C21">
        <w:rPr>
          <w:rFonts w:ascii="Calibri" w:eastAsia="Calibri" w:hAnsi="Calibri" w:cs="Calibri"/>
          <w:spacing w:val="2"/>
          <w:kern w:val="0"/>
          <w:sz w:val="22"/>
          <w:szCs w:val="22"/>
          <w:lang w:eastAsia="lv-LV"/>
          <w14:ligatures w14:val="none"/>
        </w:rPr>
        <w:lastRenderedPageBreak/>
        <w:t>Nomnieks papildus nomas maksai maksā visus nodokļus, tajā skaitā nekustamā īpašuma nodokli, citas nastas, kas saistītas ar Zemesgabala izmantošanu ievērojot Latvijas Republikas spēkā esošo normatīvo aktu regulējumu.</w:t>
      </w:r>
    </w:p>
    <w:p w14:paraId="26E775E6" w14:textId="77777777" w:rsidR="007C4C21" w:rsidRPr="007C4C21" w:rsidRDefault="007C4C21" w:rsidP="007C4C21">
      <w:pPr>
        <w:numPr>
          <w:ilvl w:val="1"/>
          <w:numId w:val="6"/>
        </w:numPr>
        <w:suppressAutoHyphens/>
        <w:spacing w:after="0" w:line="240" w:lineRule="auto"/>
        <w:ind w:left="480" w:hanging="480"/>
        <w:jc w:val="both"/>
        <w:rPr>
          <w:rFonts w:ascii="Calibri" w:eastAsia="Calibri" w:hAnsi="Calibri" w:cs="Calibri"/>
          <w:spacing w:val="2"/>
          <w:kern w:val="0"/>
          <w:sz w:val="22"/>
          <w:szCs w:val="22"/>
          <w:lang w:eastAsia="lv-LV"/>
          <w14:ligatures w14:val="none"/>
        </w:rPr>
      </w:pPr>
      <w:r w:rsidRPr="007C4C21">
        <w:rPr>
          <w:rFonts w:ascii="Calibri" w:eastAsia="Calibri" w:hAnsi="Calibri" w:cs="Calibri"/>
          <w:spacing w:val="2"/>
          <w:kern w:val="0"/>
          <w:sz w:val="22"/>
          <w:szCs w:val="22"/>
          <w:lang w:eastAsia="lv-LV"/>
          <w14:ligatures w14:val="none"/>
        </w:rPr>
        <w:t xml:space="preserve">  Visi šajā Līgumā noteiktie maksājumi tiek uzskatīti par veiktiem, kad maksājuma summa ir pilnā apjomā ienākusi Iznomātāja bankas kontā.</w:t>
      </w:r>
    </w:p>
    <w:p w14:paraId="18A2BD7E" w14:textId="77777777" w:rsidR="007C4C21" w:rsidRPr="007C4C21" w:rsidRDefault="007C4C21" w:rsidP="007C4C21">
      <w:pPr>
        <w:numPr>
          <w:ilvl w:val="1"/>
          <w:numId w:val="6"/>
        </w:numPr>
        <w:suppressAutoHyphens/>
        <w:spacing w:after="0" w:line="240" w:lineRule="auto"/>
        <w:ind w:left="480" w:hanging="48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  Par Līgumā noteikto maksājumu termiņu kavējumiem Nomnieks maksā Iznomātājam nokavējuma procentus 0,1 % apmērā no kavētās maksājuma summas par katru kavējuma dienu.</w:t>
      </w:r>
    </w:p>
    <w:p w14:paraId="364C4272" w14:textId="77777777" w:rsidR="007C4C21" w:rsidRPr="007C4C21" w:rsidRDefault="007C4C21" w:rsidP="007C4C21">
      <w:pPr>
        <w:numPr>
          <w:ilvl w:val="1"/>
          <w:numId w:val="6"/>
        </w:numPr>
        <w:shd w:val="clear" w:color="auto" w:fill="FFFFFF"/>
        <w:suppressAutoHyphens/>
        <w:spacing w:after="0" w:line="240" w:lineRule="auto"/>
        <w:ind w:hanging="502"/>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color w:val="000000"/>
          <w:spacing w:val="2"/>
          <w:kern w:val="0"/>
          <w:sz w:val="22"/>
          <w:szCs w:val="22"/>
          <w:lang w:eastAsia="ar-SA"/>
          <w14:ligatures w14:val="none"/>
        </w:rPr>
        <w:t>Iznomātājs var vienpusēji mainīt</w:t>
      </w:r>
      <w:r w:rsidRPr="007C4C21">
        <w:rPr>
          <w:rFonts w:ascii="Calibri" w:eastAsia="Times New Roman" w:hAnsi="Calibri" w:cs="Calibri"/>
          <w:color w:val="000000"/>
          <w:spacing w:val="2"/>
          <w:kern w:val="0"/>
          <w:sz w:val="22"/>
          <w:szCs w:val="22"/>
          <w:vertAlign w:val="superscript"/>
          <w:lang w:eastAsia="ar-SA"/>
          <w14:ligatures w14:val="none"/>
        </w:rPr>
        <w:footnoteReference w:customMarkFollows="1" w:id="2"/>
        <w:t>*</w:t>
      </w:r>
      <w:r w:rsidRPr="007C4C21">
        <w:rPr>
          <w:rFonts w:ascii="Calibri" w:eastAsia="Times New Roman" w:hAnsi="Calibri" w:cs="Calibri"/>
          <w:color w:val="000000"/>
          <w:spacing w:val="2"/>
          <w:kern w:val="0"/>
          <w:sz w:val="22"/>
          <w:szCs w:val="22"/>
          <w:lang w:eastAsia="ar-SA"/>
          <w14:ligatures w14:val="none"/>
        </w:rPr>
        <w:t xml:space="preserve"> nomas maksu vai citus saistītos maksājumus bez grozījumu veikšanas Līguma nosūtot paziņojumu:</w:t>
      </w:r>
    </w:p>
    <w:p w14:paraId="269DE7AE" w14:textId="77777777" w:rsidR="007C4C21" w:rsidRPr="007C4C21" w:rsidRDefault="007C4C21" w:rsidP="007C4C21">
      <w:pPr>
        <w:numPr>
          <w:ilvl w:val="2"/>
          <w:numId w:val="6"/>
        </w:numPr>
        <w:shd w:val="clear" w:color="auto" w:fill="FFFFFF"/>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color w:val="000000"/>
          <w:spacing w:val="2"/>
          <w:kern w:val="0"/>
          <w:sz w:val="22"/>
          <w:szCs w:val="22"/>
          <w:lang w:eastAsia="ar-SA"/>
          <w14:ligatures w14:val="none"/>
        </w:rPr>
        <w:t>ja izdarīti grozījumi tiesību aktos par publiskas personas zemes nomas maksas aprēķināšanas kārtību</w:t>
      </w:r>
      <w:r w:rsidRPr="007C4C21">
        <w:rPr>
          <w:rFonts w:ascii="Calibri" w:eastAsia="Times New Roman" w:hAnsi="Calibri" w:cs="Calibri"/>
          <w:spacing w:val="2"/>
          <w:kern w:val="0"/>
          <w:sz w:val="22"/>
          <w:szCs w:val="22"/>
          <w:lang w:eastAsia="ar-SA"/>
          <w14:ligatures w14:val="none"/>
        </w:rPr>
        <w:t xml:space="preserve"> un apmēru;</w:t>
      </w:r>
    </w:p>
    <w:p w14:paraId="12CDD701" w14:textId="77777777" w:rsidR="007C4C21" w:rsidRPr="007C4C21" w:rsidRDefault="007C4C21" w:rsidP="007C4C21">
      <w:pPr>
        <w:numPr>
          <w:ilvl w:val="2"/>
          <w:numId w:val="6"/>
        </w:numPr>
        <w:shd w:val="clear" w:color="auto" w:fill="FFFFFF"/>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ja izdarīti grozījumi pašvaldības lēmumos vai mainās zemes kadastrālā vērtība</w:t>
      </w:r>
      <w:r w:rsidRPr="007C4C21">
        <w:rPr>
          <w:rFonts w:ascii="Calibri" w:eastAsia="Times New Roman" w:hAnsi="Calibri" w:cs="Calibri"/>
          <w:color w:val="000000"/>
          <w:spacing w:val="2"/>
          <w:kern w:val="0"/>
          <w:sz w:val="22"/>
          <w:szCs w:val="22"/>
          <w:lang w:eastAsia="ar-SA"/>
          <w14:ligatures w14:val="none"/>
        </w:rPr>
        <w:t>;</w:t>
      </w:r>
    </w:p>
    <w:p w14:paraId="7DBDFE34" w14:textId="77777777" w:rsidR="007C4C21" w:rsidRPr="007C4C21" w:rsidRDefault="007C4C21" w:rsidP="007C4C21">
      <w:pPr>
        <w:numPr>
          <w:ilvl w:val="2"/>
          <w:numId w:val="6"/>
        </w:numPr>
        <w:shd w:val="clear" w:color="auto" w:fill="FFFFFF"/>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ne retāk kā Publiskas personas finanšu līdzekļu un mantas izšķērdēšanas novēršanas likumā noteiktajā termiņā, ja pārskatītā nomas maksa ir augstāka par noteikto nomas maksu. (Ja nomas maksas noteikšanai pieaicina neatkarīgu vērtētāju un nomas maksa tiek palielināta, Nomnieks kompensē Iznomātājam pieaicinātā neatkarīgā vērtētāja atlīdzības summu.);</w:t>
      </w:r>
    </w:p>
    <w:p w14:paraId="7CCDFD9C" w14:textId="77777777" w:rsidR="007C4C21" w:rsidRPr="007C4C21" w:rsidRDefault="007C4C21" w:rsidP="007C4C21">
      <w:pPr>
        <w:numPr>
          <w:ilvl w:val="1"/>
          <w:numId w:val="6"/>
        </w:numPr>
        <w:tabs>
          <w:tab w:val="num" w:pos="0"/>
        </w:tabs>
        <w:suppressAutoHyphens/>
        <w:spacing w:after="0" w:line="240" w:lineRule="auto"/>
        <w:ind w:left="480" w:hanging="48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Līguma 3.8.1. un 3.8.2. punktā pārskatītā nomas maksa stājas spēkā ar dienu, kādā noteikta attiecīgajos normatīvajos aktos.</w:t>
      </w:r>
    </w:p>
    <w:p w14:paraId="05873918" w14:textId="77777777" w:rsidR="007C4C21" w:rsidRPr="007C4C21" w:rsidRDefault="007C4C21" w:rsidP="007C4C21">
      <w:pPr>
        <w:numPr>
          <w:ilvl w:val="1"/>
          <w:numId w:val="6"/>
        </w:numPr>
        <w:suppressAutoHyphens/>
        <w:spacing w:after="0" w:line="240" w:lineRule="auto"/>
        <w:ind w:hanging="502"/>
        <w:contextualSpacing/>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Līguma 3.8.3. punktā pārskatītā nomas maksa stājas spēkā 30 (trīsdesmitajā) dienā pēc paziņojuma nosūtīšanas Nomniekam.</w:t>
      </w:r>
    </w:p>
    <w:p w14:paraId="2FA60518" w14:textId="77777777" w:rsidR="007C4C21" w:rsidRPr="007C4C21" w:rsidRDefault="007C4C21" w:rsidP="007C4C21">
      <w:pPr>
        <w:numPr>
          <w:ilvl w:val="1"/>
          <w:numId w:val="6"/>
        </w:numPr>
        <w:tabs>
          <w:tab w:val="num" w:pos="0"/>
        </w:tabs>
        <w:suppressAutoHyphens/>
        <w:spacing w:after="0" w:line="240" w:lineRule="auto"/>
        <w:ind w:left="480" w:hanging="48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Ja Nomnieks nepiekrīt Līguma 3.8. punktā pārskatītajai nomas maksai, nomniekam ir tiesības vienpusēji atkāpties no Līguma, par to rakstiski informējot Iznomātāju vienu mēnesi iepriekš. Līdz Līguma izbeigšanai nomnieks maksā nomas maksu atbilstoši pārskatītajai nomas maksai.</w:t>
      </w:r>
    </w:p>
    <w:p w14:paraId="0F1E261D" w14:textId="77777777" w:rsidR="007C4C21" w:rsidRPr="007C4C21" w:rsidRDefault="007C4C21" w:rsidP="007C4C21">
      <w:pPr>
        <w:numPr>
          <w:ilvl w:val="1"/>
          <w:numId w:val="6"/>
        </w:numPr>
        <w:suppressAutoHyphens/>
        <w:spacing w:after="0" w:line="240" w:lineRule="auto"/>
        <w:ind w:left="480" w:hanging="48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Gadījumā, ja Līgums tiek izbeigts pirms nomas termiņa beigām, Nomnieks maksā nomas maksu un citus ar šo Līgumu saistītos maksājumus par faktisko nomas periodu.</w:t>
      </w:r>
    </w:p>
    <w:p w14:paraId="12A8E973" w14:textId="77777777" w:rsidR="007C4C21" w:rsidRPr="007C4C21" w:rsidRDefault="007C4C21" w:rsidP="007C4C21">
      <w:pPr>
        <w:numPr>
          <w:ilvl w:val="1"/>
          <w:numId w:val="6"/>
        </w:numPr>
        <w:tabs>
          <w:tab w:val="left" w:pos="709"/>
        </w:tabs>
        <w:suppressAutoHyphens/>
        <w:spacing w:after="0" w:line="240" w:lineRule="auto"/>
        <w:ind w:hanging="502"/>
        <w:contextualSpacing/>
        <w:jc w:val="both"/>
        <w:rPr>
          <w:rFonts w:ascii="Calibri" w:eastAsia="Times New Roman" w:hAnsi="Calibri" w:cs="Calibri"/>
          <w:spacing w:val="2"/>
          <w:kern w:val="0"/>
          <w:position w:val="2"/>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Iznomātāja </w:t>
      </w:r>
      <w:r w:rsidRPr="007C4C21">
        <w:rPr>
          <w:rFonts w:ascii="Calibri" w:eastAsia="Times New Roman" w:hAnsi="Calibri" w:cs="Calibri"/>
          <w:spacing w:val="2"/>
          <w:kern w:val="0"/>
          <w:position w:val="2"/>
          <w:sz w:val="22"/>
          <w:szCs w:val="22"/>
          <w:lang w:eastAsia="ar-SA"/>
          <w14:ligatures w14:val="none"/>
        </w:rPr>
        <w:t>maksājumu dokumenti (rēķini) tiek sagatavoti elektroniski un tie ir derīgi bez paraksta. Iznomātājam ir tiesības izmantot Nomnieka norādīto elektroniskā pasta adresi kā maksājuma dokumentu un sadarbības informācijas nosūtīšanas adresi.</w:t>
      </w:r>
    </w:p>
    <w:p w14:paraId="75109C1E" w14:textId="77777777" w:rsidR="007C4C21" w:rsidRPr="007C4C21" w:rsidRDefault="007C4C21" w:rsidP="007C4C21">
      <w:pPr>
        <w:tabs>
          <w:tab w:val="left" w:pos="567"/>
        </w:tabs>
        <w:spacing w:after="120" w:line="240" w:lineRule="auto"/>
        <w:rPr>
          <w:rFonts w:ascii="Calibri" w:eastAsia="Calibri" w:hAnsi="Calibri" w:cs="Calibri"/>
          <w:color w:val="FF0000"/>
          <w:spacing w:val="2"/>
          <w:kern w:val="0"/>
          <w:sz w:val="22"/>
          <w:szCs w:val="22"/>
          <w:lang w:eastAsia="lv-LV"/>
          <w14:ligatures w14:val="none"/>
        </w:rPr>
      </w:pPr>
    </w:p>
    <w:p w14:paraId="194225B5" w14:textId="77777777" w:rsidR="007C4C21" w:rsidRPr="007C4C21" w:rsidRDefault="007C4C21" w:rsidP="007C4C21">
      <w:pPr>
        <w:numPr>
          <w:ilvl w:val="0"/>
          <w:numId w:val="3"/>
        </w:numPr>
        <w:tabs>
          <w:tab w:val="left" w:pos="3261"/>
        </w:tabs>
        <w:suppressAutoHyphens/>
        <w:spacing w:after="0" w:line="240" w:lineRule="auto"/>
        <w:jc w:val="center"/>
        <w:rPr>
          <w:rFonts w:ascii="Calibri" w:eastAsia="Times New Roman" w:hAnsi="Calibri" w:cs="Calibri"/>
          <w:b/>
          <w:bCs/>
          <w:spacing w:val="2"/>
          <w:kern w:val="0"/>
          <w:sz w:val="22"/>
          <w:szCs w:val="22"/>
          <w:lang w:eastAsia="ar-SA"/>
          <w14:ligatures w14:val="none"/>
        </w:rPr>
      </w:pPr>
      <w:r w:rsidRPr="007C4C21">
        <w:rPr>
          <w:rFonts w:ascii="Calibri" w:eastAsia="Times New Roman" w:hAnsi="Calibri" w:cs="Calibri"/>
          <w:b/>
          <w:bCs/>
          <w:spacing w:val="2"/>
          <w:kern w:val="0"/>
          <w:sz w:val="22"/>
          <w:szCs w:val="22"/>
          <w:lang w:eastAsia="ar-SA"/>
          <w14:ligatures w14:val="none"/>
        </w:rPr>
        <w:t>Iznomātāja pienākumi un tiesības</w:t>
      </w:r>
    </w:p>
    <w:p w14:paraId="19AD5F82" w14:textId="77777777" w:rsidR="007C4C21" w:rsidRPr="007C4C21" w:rsidRDefault="007C4C21" w:rsidP="007C4C21">
      <w:pPr>
        <w:suppressAutoHyphens/>
        <w:spacing w:after="0" w:line="240" w:lineRule="auto"/>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4.1. Iznomātājs apņemas: </w:t>
      </w:r>
    </w:p>
    <w:p w14:paraId="2B35AE08" w14:textId="77777777" w:rsidR="007C4C21" w:rsidRPr="007C4C21" w:rsidRDefault="007C4C21" w:rsidP="007C4C21">
      <w:pPr>
        <w:numPr>
          <w:ilvl w:val="2"/>
          <w:numId w:val="3"/>
        </w:numPr>
        <w:suppressAutoHyphens/>
        <w:spacing w:after="0" w:line="240" w:lineRule="auto"/>
        <w:ind w:left="1276" w:hanging="709"/>
        <w:contextualSpacing/>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nodot Nomniekam nomas lietošanā Zemesgabalu;</w:t>
      </w:r>
    </w:p>
    <w:p w14:paraId="45623E66" w14:textId="77777777" w:rsidR="007C4C21" w:rsidRPr="007C4C21" w:rsidRDefault="007C4C21" w:rsidP="007C4C21">
      <w:pPr>
        <w:numPr>
          <w:ilvl w:val="2"/>
          <w:numId w:val="3"/>
        </w:numPr>
        <w:tabs>
          <w:tab w:val="num" w:pos="1004"/>
        </w:tabs>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nepasliktināt Nomniekam Zemesgabala lietošanas tiesības;</w:t>
      </w:r>
    </w:p>
    <w:p w14:paraId="6500B28F" w14:textId="77777777" w:rsidR="007C4C21" w:rsidRPr="007C4C21" w:rsidRDefault="007C4C21" w:rsidP="007C4C21">
      <w:pPr>
        <w:numPr>
          <w:ilvl w:val="2"/>
          <w:numId w:val="3"/>
        </w:numPr>
        <w:tabs>
          <w:tab w:val="num" w:pos="1004"/>
        </w:tabs>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netraucēt Nomniekam lietot Zemesgabalu atbilstoši Līguma noteikumiem.</w:t>
      </w:r>
    </w:p>
    <w:p w14:paraId="66CEFA2E"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Iznomātāja tiesības:</w:t>
      </w:r>
    </w:p>
    <w:p w14:paraId="2D609592"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kontrolēt, vai Zemesgabals tiek izmantots atbilstoši Līguma nosacījumiem, Cēsu novada pašvaldības saistošajiem noteikumiem un Latvijas Republikā spēkā esošajiem normatīvajiem aktiem;</w:t>
      </w:r>
    </w:p>
    <w:p w14:paraId="6D56DA3A"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apsekojot Zemesgabalu, pārbaudīt tā stāvokli un Līguma noteikumu izpildi, atklājot pārkāpumu  sastādīt aktu, ar ko iepazīstina Nomnieku;</w:t>
      </w:r>
    </w:p>
    <w:p w14:paraId="37FEDB42"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pieprasīt Nomniekam nekavējoties novērst tā darbības vai bezdarbības rezultātā radīto Līguma pārkāpumu sekas un atlīdzināt radītos zaudējumus;</w:t>
      </w:r>
    </w:p>
    <w:p w14:paraId="472E33F0"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nosūtīt rakstisku paziņojumu par Līguma noteikto maksājumu izmaiņām;</w:t>
      </w:r>
    </w:p>
    <w:p w14:paraId="528B6A88"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nomas Līguma darbības laikā, pamatojoties uz Nomnieka ierosinājumu, samazināt</w:t>
      </w:r>
      <w:r w:rsidRPr="007C4C21">
        <w:rPr>
          <w:rFonts w:ascii="Calibri" w:eastAsia="Times New Roman" w:hAnsi="Calibri" w:cs="Calibri"/>
          <w:spacing w:val="2"/>
          <w:kern w:val="0"/>
          <w:sz w:val="22"/>
          <w:szCs w:val="22"/>
          <w:vertAlign w:val="superscript"/>
          <w:lang w:eastAsia="ar-SA"/>
          <w14:ligatures w14:val="none"/>
        </w:rPr>
        <w:footnoteReference w:customMarkFollows="1" w:id="3"/>
        <w:t>*</w:t>
      </w:r>
      <w:r w:rsidRPr="007C4C21">
        <w:rPr>
          <w:rFonts w:ascii="Calibri" w:eastAsia="Times New Roman" w:hAnsi="Calibri" w:cs="Calibri"/>
          <w:spacing w:val="2"/>
          <w:kern w:val="0"/>
          <w:sz w:val="22"/>
          <w:szCs w:val="22"/>
          <w:vertAlign w:val="superscript"/>
          <w:lang w:eastAsia="ar-SA"/>
          <w14:ligatures w14:val="none"/>
        </w:rPr>
        <w:footnoteReference w:customMarkFollows="1" w:id="4"/>
        <w:t>*</w:t>
      </w:r>
      <w:r w:rsidRPr="007C4C21">
        <w:rPr>
          <w:rFonts w:ascii="Calibri" w:eastAsia="Times New Roman" w:hAnsi="Calibri" w:cs="Calibri"/>
          <w:spacing w:val="2"/>
          <w:kern w:val="0"/>
          <w:sz w:val="22"/>
          <w:szCs w:val="22"/>
          <w:lang w:eastAsia="ar-SA"/>
          <w14:ligatures w14:val="none"/>
        </w:rPr>
        <w:t xml:space="preserve"> nomas maksu, ja nekustamā īpašuma tirgus segmentā pastāv nomas objektu pieprasījuma un nomas maksu samazinājuma tendence. Ja Nomnieks Zemesgabalā veic saimniecisko darbību un samazinātas nomas maksas piemērošanas gadījumā atbalsts Nomniekam kvalificējams kā komercdarbības atbalsts, nomas maksu nosaka atbilstoši </w:t>
      </w:r>
      <w:r w:rsidRPr="007C4C21">
        <w:rPr>
          <w:rFonts w:ascii="Calibri" w:eastAsia="Times New Roman" w:hAnsi="Calibri" w:cs="Calibri"/>
          <w:spacing w:val="2"/>
          <w:kern w:val="0"/>
          <w:sz w:val="22"/>
          <w:szCs w:val="22"/>
          <w:lang w:eastAsia="ar-SA"/>
          <w14:ligatures w14:val="none"/>
        </w:rPr>
        <w:lastRenderedPageBreak/>
        <w:t>neatkarīga vērtētāja noteiktajai tirgus nomas maksai. Nomnieks kompensē Iznomātājam pieaicinātā neatkarīgā vērtētāja atlīdzības summu;</w:t>
      </w:r>
    </w:p>
    <w:p w14:paraId="4982D645"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neatlīdzināt Nomniekam Zemesgabalā ieguldītos finanšu līdzekļus; </w:t>
      </w:r>
    </w:p>
    <w:p w14:paraId="3B63005D"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iekasēt Līgumā noteiktos līgumsodus vai piemērot citas sankcijas;</w:t>
      </w:r>
    </w:p>
    <w:p w14:paraId="6011CDD2"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izbeigt Līgumu ievērojot Līguma 6.2. un 6.4. punktā noteiktos nosacījumus.</w:t>
      </w:r>
    </w:p>
    <w:p w14:paraId="2611C98E" w14:textId="77777777" w:rsidR="007C4C21" w:rsidRPr="007C4C21" w:rsidRDefault="007C4C21" w:rsidP="007C4C21">
      <w:pPr>
        <w:suppressAutoHyphens/>
        <w:spacing w:after="0" w:line="240" w:lineRule="auto"/>
        <w:jc w:val="both"/>
        <w:rPr>
          <w:rFonts w:ascii="Calibri" w:eastAsia="Times New Roman" w:hAnsi="Calibri" w:cs="Calibri"/>
          <w:spacing w:val="2"/>
          <w:kern w:val="0"/>
          <w:sz w:val="22"/>
          <w:szCs w:val="22"/>
          <w:lang w:eastAsia="ar-SA"/>
          <w14:ligatures w14:val="none"/>
        </w:rPr>
      </w:pPr>
    </w:p>
    <w:p w14:paraId="136E2561" w14:textId="77777777" w:rsidR="007C4C21" w:rsidRPr="007C4C21" w:rsidRDefault="007C4C21" w:rsidP="007C4C21">
      <w:pPr>
        <w:numPr>
          <w:ilvl w:val="0"/>
          <w:numId w:val="3"/>
        </w:numPr>
        <w:suppressAutoHyphens/>
        <w:spacing w:after="0" w:line="240" w:lineRule="auto"/>
        <w:jc w:val="center"/>
        <w:rPr>
          <w:rFonts w:ascii="Calibri" w:eastAsia="Times New Roman" w:hAnsi="Calibri" w:cs="Calibri"/>
          <w:b/>
          <w:spacing w:val="2"/>
          <w:kern w:val="0"/>
          <w:sz w:val="22"/>
          <w:szCs w:val="22"/>
          <w:lang w:eastAsia="ar-SA"/>
          <w14:ligatures w14:val="none"/>
        </w:rPr>
      </w:pPr>
      <w:r w:rsidRPr="007C4C21">
        <w:rPr>
          <w:rFonts w:ascii="Calibri" w:eastAsia="Times New Roman" w:hAnsi="Calibri" w:cs="Calibri"/>
          <w:b/>
          <w:bCs/>
          <w:spacing w:val="2"/>
          <w:kern w:val="0"/>
          <w:sz w:val="22"/>
          <w:szCs w:val="22"/>
          <w:lang w:eastAsia="ar-SA"/>
          <w14:ligatures w14:val="none"/>
        </w:rPr>
        <w:t>Nomnieka pienākumi un tiesības</w:t>
      </w:r>
    </w:p>
    <w:p w14:paraId="039CB716"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Nomnieks apņemas:</w:t>
      </w:r>
    </w:p>
    <w:p w14:paraId="2E2866FD"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izmantot Zemesgabalu tikai atbilstoši Līgumā noteiktajam mērķim un spēkā esošajiem normatīvajiem aktiem;</w:t>
      </w:r>
    </w:p>
    <w:p w14:paraId="5F03C0E4"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noteiktajos termiņos maksāt nomas maksu, nekustamā īpašuma nodokli un citus Līgumā noteiktos maksājumus;</w:t>
      </w:r>
    </w:p>
    <w:p w14:paraId="2E0BC186"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ievērot Zemesgabala lietošanas tiesību aprobežojumus</w:t>
      </w:r>
      <w:r w:rsidRPr="007C4C21">
        <w:rPr>
          <w:rFonts w:ascii="Calibri" w:eastAsia="Calibri" w:hAnsi="Calibri" w:cs="Calibri"/>
          <w:kern w:val="0"/>
          <w:sz w:val="22"/>
          <w:szCs w:val="22"/>
          <w:lang w:eastAsia="ar-SA"/>
          <w14:ligatures w14:val="none"/>
        </w:rPr>
        <w:t>, ko izraisa tam noteiktie apgrūtinājumi un servitūti vai, ja tādi radīsies nekustamā īpašuma lietošanas laikā;</w:t>
      </w:r>
    </w:p>
    <w:p w14:paraId="140BEB3A"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ar savu darbību neizraisīt Zemesgabala applūšanu ar notekūdeņiem, nepieļaut piesārņošanu ar atkritumiem un novērst citus zemes postošus procesus;</w:t>
      </w:r>
    </w:p>
    <w:p w14:paraId="284BD6BB"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nepieļaut Zemesgabala kvalitātes un tirgus vērtības pazemināšanos;</w:t>
      </w:r>
    </w:p>
    <w:p w14:paraId="0079826E"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uzturēt kārtību un tīrību Zemesgabalā un tam pieguļošajā teritorijā, atbilstoši spēkā esošajiem normatīvajiem aktiem;</w:t>
      </w:r>
    </w:p>
    <w:p w14:paraId="508D55CE"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nepieļaut darbības, kas pasliktina citu zemes, ar kuru robežojas Zemesgabals, lietotāju vai īpašnieku zemes kvalitāti, vai aizskar to likumīgās intereses;</w:t>
      </w:r>
    </w:p>
    <w:p w14:paraId="5921A13E" w14:textId="77777777" w:rsidR="007C4C21" w:rsidRPr="007C4C21" w:rsidRDefault="007C4C21" w:rsidP="007C4C21">
      <w:pPr>
        <w:numPr>
          <w:ilvl w:val="2"/>
          <w:numId w:val="3"/>
        </w:numPr>
        <w:suppressAutoHyphens/>
        <w:spacing w:after="0" w:line="240" w:lineRule="auto"/>
        <w:ind w:left="1276" w:hanging="709"/>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atlīdzināt visus kaitējumus un zaudējumus, kas Nomnieka darbības vai bezdarbības dēļ nodarīti Iznomātājam, citām personām, sabiedrībai un videi.</w:t>
      </w:r>
    </w:p>
    <w:p w14:paraId="7A33B1EB"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Nomniekam nav tiesības nodot Zemesgabalu apakšnomā citām personām vai citādā veidā piesaistīt tā izmantošanā trešās personas bez Iznomātāja rakstiskas piekrišanas.</w:t>
      </w:r>
    </w:p>
    <w:p w14:paraId="2C3D81E1"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kern w:val="0"/>
          <w:sz w:val="22"/>
          <w:szCs w:val="22"/>
          <w:lang w:eastAsia="lv-LV"/>
          <w14:ligatures w14:val="none"/>
        </w:rPr>
        <w:t>Nomniekam netiek piešķirtas pirmpirkuma tiesības.</w:t>
      </w:r>
    </w:p>
    <w:p w14:paraId="4EAC51CE"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Nomnieks ir atbildīgs, ja Zemesgabala nepienācīgas izmantošanas un apsaimniekošanas dēļ rodas administratīvā, kriminālā vai civiltiesiskā atbildība.</w:t>
      </w:r>
    </w:p>
    <w:p w14:paraId="43CB2719" w14:textId="77777777" w:rsidR="007C4C21" w:rsidRPr="007C4C21" w:rsidRDefault="007C4C21" w:rsidP="007C4C21">
      <w:pPr>
        <w:numPr>
          <w:ilvl w:val="1"/>
          <w:numId w:val="3"/>
        </w:numPr>
        <w:suppressAutoHyphens/>
        <w:spacing w:after="0" w:line="240" w:lineRule="auto"/>
        <w:ind w:hanging="420"/>
        <w:jc w:val="both"/>
        <w:rPr>
          <w:rFonts w:ascii="Calibri" w:eastAsia="Times New Roman" w:hAnsi="Calibri" w:cs="Calibri"/>
          <w:spacing w:val="2"/>
          <w:kern w:val="0"/>
          <w:sz w:val="22"/>
          <w:szCs w:val="22"/>
          <w:lang w:eastAsia="ar-SA"/>
          <w14:ligatures w14:val="none"/>
        </w:rPr>
      </w:pPr>
      <w:r w:rsidRPr="007C4C21">
        <w:rPr>
          <w:rFonts w:ascii="Calibri" w:eastAsia="Calibri" w:hAnsi="Calibri" w:cs="Calibri"/>
          <w:kern w:val="0"/>
          <w:sz w:val="22"/>
          <w:szCs w:val="22"/>
          <w:lang w:eastAsia="ar-SA"/>
          <w14:ligatures w14:val="none"/>
        </w:rPr>
        <w:t>Nomnieks ir tiesīgs izmantot Zemesgabalu atbilstoši lietošanas mērķim, lietot no tā visus iegūstamos labumus.</w:t>
      </w:r>
    </w:p>
    <w:p w14:paraId="63A7CD0F" w14:textId="77777777" w:rsidR="007C4C21" w:rsidRPr="007C4C21" w:rsidRDefault="007C4C21" w:rsidP="007C4C21">
      <w:pPr>
        <w:numPr>
          <w:ilvl w:val="1"/>
          <w:numId w:val="3"/>
        </w:numPr>
        <w:suppressAutoHyphens/>
        <w:spacing w:after="0" w:line="240" w:lineRule="auto"/>
        <w:ind w:hanging="420"/>
        <w:contextualSpacing/>
        <w:jc w:val="both"/>
        <w:rPr>
          <w:rFonts w:ascii="Calibri" w:eastAsia="Times New Roman" w:hAnsi="Calibri" w:cs="Calibri"/>
          <w:spacing w:val="2"/>
          <w:kern w:val="0"/>
          <w:sz w:val="22"/>
          <w:szCs w:val="22"/>
          <w:lang w:eastAsia="ar-SA"/>
          <w14:ligatures w14:val="none"/>
        </w:rPr>
      </w:pPr>
      <w:r w:rsidRPr="007C4C21">
        <w:rPr>
          <w:rFonts w:ascii="Calibri" w:eastAsia="Calibri" w:hAnsi="Calibri" w:cs="Calibri"/>
          <w:kern w:val="0"/>
          <w:sz w:val="22"/>
          <w:szCs w:val="22"/>
          <w:shd w:val="clear" w:color="auto" w:fill="FFFFFF"/>
          <w:lang w:eastAsia="ar-SA"/>
          <w14:ligatures w14:val="none"/>
        </w:rPr>
        <w:t>Nomnieks ir tiesīgs saņemt Eiropas Savienības un nacionālos lauksaimniecības atbalsta maksājumus par zemesgabalu, šī Līguma darbības laikā.</w:t>
      </w:r>
    </w:p>
    <w:p w14:paraId="3772B6A1" w14:textId="77777777" w:rsidR="007C4C21" w:rsidRPr="007C4C21" w:rsidRDefault="007C4C21" w:rsidP="007C4C21">
      <w:pPr>
        <w:numPr>
          <w:ilvl w:val="1"/>
          <w:numId w:val="3"/>
        </w:numPr>
        <w:suppressAutoHyphens/>
        <w:spacing w:after="0" w:line="240" w:lineRule="auto"/>
        <w:ind w:hanging="420"/>
        <w:contextualSpacing/>
        <w:jc w:val="both"/>
        <w:rPr>
          <w:rFonts w:ascii="Calibri" w:eastAsia="Times New Roman" w:hAnsi="Calibri" w:cs="Calibri"/>
          <w:spacing w:val="2"/>
          <w:kern w:val="0"/>
          <w:sz w:val="22"/>
          <w:szCs w:val="22"/>
          <w:lang w:eastAsia="ar-SA"/>
          <w14:ligatures w14:val="none"/>
        </w:rPr>
      </w:pPr>
      <w:r w:rsidRPr="007C4C21">
        <w:rPr>
          <w:rFonts w:ascii="Calibri" w:eastAsia="Calibri" w:hAnsi="Calibri" w:cs="Calibri"/>
          <w:kern w:val="0"/>
          <w:sz w:val="22"/>
          <w:szCs w:val="22"/>
          <w:shd w:val="clear" w:color="auto" w:fill="FFFFFF"/>
          <w:lang w:eastAsia="ar-SA"/>
          <w14:ligatures w14:val="none"/>
        </w:rPr>
        <w:t>Nomnieks ir tiesīgs Līgumu reģistrēt zemesgrāmatā. Izmaksas, kas saistītas ar nomas līguma ierakstīšanu zemesgrāmatā un attiecīgā ieraksta dzēšanu, sedz Nomnieks.</w:t>
      </w:r>
    </w:p>
    <w:p w14:paraId="46D513D5" w14:textId="77777777" w:rsidR="007C4C21" w:rsidRPr="007C4C21" w:rsidRDefault="007C4C21" w:rsidP="007C4C21">
      <w:pPr>
        <w:suppressAutoHyphens/>
        <w:spacing w:after="0" w:line="240" w:lineRule="auto"/>
        <w:jc w:val="both"/>
        <w:rPr>
          <w:rFonts w:ascii="Calibri" w:eastAsia="Times New Roman" w:hAnsi="Calibri" w:cs="Calibri"/>
          <w:spacing w:val="2"/>
          <w:kern w:val="0"/>
          <w:sz w:val="22"/>
          <w:szCs w:val="22"/>
          <w:lang w:eastAsia="ar-SA"/>
          <w14:ligatures w14:val="none"/>
        </w:rPr>
      </w:pPr>
    </w:p>
    <w:p w14:paraId="7766A7F2" w14:textId="77777777" w:rsidR="007C4C21" w:rsidRPr="007C4C21" w:rsidRDefault="007C4C21" w:rsidP="007C4C21">
      <w:pPr>
        <w:numPr>
          <w:ilvl w:val="0"/>
          <w:numId w:val="4"/>
        </w:numPr>
        <w:suppressAutoHyphens/>
        <w:spacing w:after="0" w:line="240" w:lineRule="auto"/>
        <w:jc w:val="center"/>
        <w:rPr>
          <w:rFonts w:ascii="Calibri" w:eastAsia="Times New Roman" w:hAnsi="Calibri" w:cs="Calibri"/>
          <w:b/>
          <w:bCs/>
          <w:spacing w:val="2"/>
          <w:kern w:val="0"/>
          <w:sz w:val="22"/>
          <w:szCs w:val="22"/>
          <w:lang w:eastAsia="ar-SA"/>
          <w14:ligatures w14:val="none"/>
        </w:rPr>
      </w:pPr>
      <w:r w:rsidRPr="007C4C21">
        <w:rPr>
          <w:rFonts w:ascii="Calibri" w:eastAsia="Times New Roman" w:hAnsi="Calibri" w:cs="Calibri"/>
          <w:b/>
          <w:bCs/>
          <w:spacing w:val="2"/>
          <w:kern w:val="0"/>
          <w:sz w:val="22"/>
          <w:szCs w:val="22"/>
          <w:lang w:eastAsia="ar-SA"/>
          <w14:ligatures w14:val="none"/>
        </w:rPr>
        <w:t>Līguma grozīšana, papildināšanas un izbeigšanas kārtība</w:t>
      </w:r>
    </w:p>
    <w:p w14:paraId="3845D963" w14:textId="77777777" w:rsidR="007C4C21" w:rsidRPr="007C4C21" w:rsidRDefault="007C4C21" w:rsidP="007C4C21">
      <w:pPr>
        <w:numPr>
          <w:ilvl w:val="1"/>
          <w:numId w:val="4"/>
        </w:numPr>
        <w:suppressAutoHyphens/>
        <w:autoSpaceDE w:val="0"/>
        <w:autoSpaceDN w:val="0"/>
        <w:adjustRightInd w:val="0"/>
        <w:spacing w:after="0" w:line="240" w:lineRule="auto"/>
        <w:ind w:left="426" w:hanging="426"/>
        <w:jc w:val="both"/>
        <w:rPr>
          <w:rFonts w:ascii="Calibri" w:eastAsia="Times New Roman" w:hAnsi="Calibri" w:cs="Calibri"/>
          <w:spacing w:val="2"/>
          <w:kern w:val="0"/>
          <w:sz w:val="22"/>
          <w:szCs w:val="22"/>
          <w:lang w:eastAsia="lv-LV"/>
          <w14:ligatures w14:val="none"/>
        </w:rPr>
      </w:pPr>
      <w:r w:rsidRPr="007C4C21">
        <w:rPr>
          <w:rFonts w:ascii="Calibri" w:eastAsia="Times New Roman" w:hAnsi="Calibri" w:cs="Calibri"/>
          <w:spacing w:val="2"/>
          <w:kern w:val="0"/>
          <w:sz w:val="22"/>
          <w:szCs w:val="22"/>
          <w:lang w:eastAsia="en-GB"/>
          <w14:ligatures w14:val="none"/>
        </w:rPr>
        <w:t>Līguma noteikumus, tajā skaitā darbības termiņu, var grozīt, Līdzējiem rakstiski vienojoties. Grozījumi Līgumā stājas spēkā pēc to noformēšanas rakstiski un abpusējas parakstīšanas.</w:t>
      </w:r>
    </w:p>
    <w:p w14:paraId="6AB18926" w14:textId="77777777" w:rsidR="007C4C21" w:rsidRPr="007C4C21" w:rsidRDefault="007C4C21" w:rsidP="007C4C21">
      <w:pPr>
        <w:widowControl w:val="0"/>
        <w:numPr>
          <w:ilvl w:val="1"/>
          <w:numId w:val="4"/>
        </w:numPr>
        <w:suppressAutoHyphens/>
        <w:autoSpaceDE w:val="0"/>
        <w:autoSpaceDN w:val="0"/>
        <w:adjustRightInd w:val="0"/>
        <w:spacing w:after="0" w:line="220" w:lineRule="exact"/>
        <w:ind w:left="426" w:hanging="426"/>
        <w:jc w:val="both"/>
        <w:rPr>
          <w:rFonts w:ascii="Calibri" w:eastAsia="Times New Roman" w:hAnsi="Calibri" w:cs="Calibri"/>
          <w:spacing w:val="2"/>
          <w:kern w:val="0"/>
          <w:sz w:val="22"/>
          <w:szCs w:val="22"/>
          <w:lang w:eastAsia="en-GB"/>
          <w14:ligatures w14:val="none"/>
        </w:rPr>
      </w:pPr>
      <w:r w:rsidRPr="007C4C21">
        <w:rPr>
          <w:rFonts w:ascii="Calibri" w:eastAsia="Times New Roman" w:hAnsi="Calibri" w:cs="Calibri"/>
          <w:spacing w:val="2"/>
          <w:kern w:val="0"/>
          <w:sz w:val="22"/>
          <w:szCs w:val="22"/>
          <w:lang w:eastAsia="en-GB"/>
          <w14:ligatures w14:val="none"/>
        </w:rPr>
        <w:t>Iznomātājam ir tiesības, rakstiski informējot Nomnieku vienpusēji atkāpties no Līguma, neatlīdzinot Nomnieka zaudējumus, kas saistīti ar Līguma pirmstermiņa izbeigšanu, ja:</w:t>
      </w:r>
    </w:p>
    <w:p w14:paraId="37E75D02" w14:textId="77777777" w:rsidR="007C4C21" w:rsidRPr="007C4C21" w:rsidRDefault="007C4C21" w:rsidP="007C4C21">
      <w:pPr>
        <w:widowControl w:val="0"/>
        <w:numPr>
          <w:ilvl w:val="2"/>
          <w:numId w:val="4"/>
        </w:numPr>
        <w:suppressAutoHyphens/>
        <w:autoSpaceDE w:val="0"/>
        <w:autoSpaceDN w:val="0"/>
        <w:adjustRightInd w:val="0"/>
        <w:spacing w:after="0" w:line="220" w:lineRule="exact"/>
        <w:ind w:left="1276" w:hanging="709"/>
        <w:jc w:val="both"/>
        <w:rPr>
          <w:rFonts w:ascii="Calibri" w:eastAsia="Times New Roman" w:hAnsi="Calibri" w:cs="Calibri"/>
          <w:spacing w:val="2"/>
          <w:kern w:val="0"/>
          <w:sz w:val="22"/>
          <w:szCs w:val="22"/>
          <w:lang w:eastAsia="en-GB"/>
          <w14:ligatures w14:val="none"/>
        </w:rPr>
      </w:pPr>
      <w:r w:rsidRPr="007C4C21">
        <w:rPr>
          <w:rFonts w:ascii="Calibri" w:eastAsia="Times New Roman" w:hAnsi="Calibri" w:cs="Calibri"/>
          <w:spacing w:val="2"/>
          <w:kern w:val="0"/>
          <w:sz w:val="22"/>
          <w:szCs w:val="22"/>
          <w:lang w:eastAsia="en-GB"/>
          <w14:ligatures w14:val="none"/>
        </w:rPr>
        <w:t>Nomniekam ir bijuši vismaz trīs Līgumā noteikto maksājumu termiņu kavējumi, kas kopā pārsniedz vienu nomas maksas aprēķina periodu;</w:t>
      </w:r>
    </w:p>
    <w:p w14:paraId="41E7E646" w14:textId="77777777" w:rsidR="007C4C21" w:rsidRPr="007C4C21" w:rsidRDefault="007C4C21" w:rsidP="007C4C21">
      <w:pPr>
        <w:widowControl w:val="0"/>
        <w:numPr>
          <w:ilvl w:val="2"/>
          <w:numId w:val="4"/>
        </w:numPr>
        <w:suppressAutoHyphens/>
        <w:autoSpaceDE w:val="0"/>
        <w:autoSpaceDN w:val="0"/>
        <w:adjustRightInd w:val="0"/>
        <w:spacing w:after="0" w:line="220" w:lineRule="exact"/>
        <w:ind w:left="1276" w:hanging="709"/>
        <w:jc w:val="both"/>
        <w:rPr>
          <w:rFonts w:ascii="Calibri" w:eastAsia="Times New Roman" w:hAnsi="Calibri" w:cs="Calibri"/>
          <w:spacing w:val="2"/>
          <w:kern w:val="0"/>
          <w:sz w:val="22"/>
          <w:szCs w:val="22"/>
          <w:lang w:eastAsia="en-GB"/>
          <w14:ligatures w14:val="none"/>
        </w:rPr>
      </w:pPr>
      <w:r w:rsidRPr="007C4C21">
        <w:rPr>
          <w:rFonts w:ascii="Calibri" w:eastAsia="Times New Roman" w:hAnsi="Calibri" w:cs="Calibri"/>
          <w:spacing w:val="2"/>
          <w:kern w:val="0"/>
          <w:sz w:val="22"/>
          <w:szCs w:val="22"/>
          <w:lang w:eastAsia="en-GB"/>
          <w14:ligatures w14:val="none"/>
        </w:rPr>
        <w:t>tiek pārkāpti Līguma nosacījumi;</w:t>
      </w:r>
    </w:p>
    <w:p w14:paraId="7879EF62" w14:textId="77777777" w:rsidR="007C4C21" w:rsidRPr="007C4C21" w:rsidRDefault="007C4C21" w:rsidP="007C4C21">
      <w:pPr>
        <w:widowControl w:val="0"/>
        <w:numPr>
          <w:ilvl w:val="2"/>
          <w:numId w:val="4"/>
        </w:numPr>
        <w:suppressAutoHyphens/>
        <w:autoSpaceDE w:val="0"/>
        <w:autoSpaceDN w:val="0"/>
        <w:adjustRightInd w:val="0"/>
        <w:spacing w:after="0" w:line="220" w:lineRule="exact"/>
        <w:ind w:left="1276" w:hanging="709"/>
        <w:jc w:val="both"/>
        <w:rPr>
          <w:rFonts w:ascii="Calibri" w:eastAsia="Times New Roman" w:hAnsi="Calibri" w:cs="Calibri"/>
          <w:spacing w:val="2"/>
          <w:kern w:val="0"/>
          <w:sz w:val="22"/>
          <w:szCs w:val="22"/>
          <w:lang w:eastAsia="en-GB"/>
          <w14:ligatures w14:val="none"/>
        </w:rPr>
      </w:pPr>
      <w:r w:rsidRPr="007C4C21">
        <w:rPr>
          <w:rFonts w:ascii="Calibri" w:eastAsia="Times New Roman" w:hAnsi="Calibri" w:cs="Calibri"/>
          <w:spacing w:val="2"/>
          <w:kern w:val="0"/>
          <w:sz w:val="22"/>
          <w:szCs w:val="22"/>
          <w:lang w:eastAsia="en-GB"/>
          <w14:ligatures w14:val="none"/>
        </w:rPr>
        <w:t>Zemesgabals bez Iznomātāja piekrišanas ir nodots apakšnomā;</w:t>
      </w:r>
    </w:p>
    <w:p w14:paraId="78E16847" w14:textId="77777777" w:rsidR="007C4C21" w:rsidRPr="007C4C21" w:rsidRDefault="007C4C21" w:rsidP="007C4C21">
      <w:pPr>
        <w:numPr>
          <w:ilvl w:val="2"/>
          <w:numId w:val="4"/>
        </w:numPr>
        <w:suppressAutoHyphens/>
        <w:spacing w:after="0" w:line="240" w:lineRule="auto"/>
        <w:ind w:left="1276" w:hanging="709"/>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bCs/>
          <w:kern w:val="0"/>
          <w:sz w:val="22"/>
          <w:szCs w:val="22"/>
          <w:lang w:eastAsia="ar-SA"/>
          <w14:ligatures w14:val="none"/>
        </w:rPr>
        <w:t>pret Nomnieku uzsākts maksātnespējas process vai tas atzīts par maksātnespējīgu, vai ir uzsākta Nomnieka likvidācija.</w:t>
      </w:r>
    </w:p>
    <w:p w14:paraId="7A6A585C" w14:textId="77777777" w:rsidR="007C4C21" w:rsidRPr="007C4C21" w:rsidRDefault="007C4C21" w:rsidP="007C4C21">
      <w:pPr>
        <w:numPr>
          <w:ilvl w:val="1"/>
          <w:numId w:val="4"/>
        </w:numPr>
        <w:tabs>
          <w:tab w:val="num" w:pos="540"/>
        </w:tabs>
        <w:suppressAutoHyphens/>
        <w:autoSpaceDE w:val="0"/>
        <w:autoSpaceDN w:val="0"/>
        <w:adjustRightInd w:val="0"/>
        <w:spacing w:after="0" w:line="240" w:lineRule="auto"/>
        <w:ind w:left="540" w:hanging="540"/>
        <w:jc w:val="both"/>
        <w:rPr>
          <w:rFonts w:ascii="Calibri" w:eastAsia="Times New Roman" w:hAnsi="Calibri" w:cs="Calibri"/>
          <w:color w:val="000000"/>
          <w:spacing w:val="2"/>
          <w:kern w:val="0"/>
          <w:sz w:val="22"/>
          <w:szCs w:val="22"/>
          <w:lang w:eastAsia="en-GB"/>
          <w14:ligatures w14:val="none"/>
        </w:rPr>
      </w:pPr>
      <w:r w:rsidRPr="007C4C21">
        <w:rPr>
          <w:rFonts w:ascii="Calibri" w:eastAsia="Times New Roman" w:hAnsi="Calibri" w:cs="Calibri"/>
          <w:color w:val="000000"/>
          <w:spacing w:val="2"/>
          <w:kern w:val="0"/>
          <w:sz w:val="22"/>
          <w:szCs w:val="22"/>
          <w:lang w:eastAsia="en-GB"/>
          <w14:ligatures w14:val="none"/>
        </w:rPr>
        <w:t xml:space="preserve">Ja Līgums tiek izbeigts Noteikumu 6.2.1. - 6.2.3. apakšpunktos noteiktajos gadījumos Iznomātājs vismaz 3 (trīs) mēnešus iepriekš rakstveidā brīdina Nomnieku. </w:t>
      </w:r>
    </w:p>
    <w:p w14:paraId="5CCCC944" w14:textId="77777777" w:rsidR="007C4C21" w:rsidRPr="007C4C21" w:rsidRDefault="007C4C21" w:rsidP="007C4C21">
      <w:pPr>
        <w:numPr>
          <w:ilvl w:val="1"/>
          <w:numId w:val="4"/>
        </w:numPr>
        <w:tabs>
          <w:tab w:val="num" w:pos="-2880"/>
          <w:tab w:val="num" w:pos="567"/>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Iznomātājam ir tiesības, rakstiski informējot Nomnieku 3 (trīs) mēnešus iepriekš, vienpusēji atkāpties no Līguma, ja Zemesgabals nepieciešams sabiedrības vajadzību nodrošināšanai vai normatīvajos aktos noteikto publisko funkciju veikšanai.</w:t>
      </w:r>
    </w:p>
    <w:p w14:paraId="37521BAE" w14:textId="77777777" w:rsidR="007C4C21" w:rsidRPr="007C4C21" w:rsidRDefault="007C4C21" w:rsidP="007C4C21">
      <w:pPr>
        <w:numPr>
          <w:ilvl w:val="1"/>
          <w:numId w:val="4"/>
        </w:numPr>
        <w:tabs>
          <w:tab w:val="num" w:pos="-2880"/>
          <w:tab w:val="num" w:pos="567"/>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Nomnieks ir tiesīgs vienpusējā kārtā izbeigt Līgumu, par to rakstiski paziņojot trīs mēnešus iepriekš. </w:t>
      </w:r>
    </w:p>
    <w:p w14:paraId="63FCC437" w14:textId="77777777" w:rsidR="007C4C21" w:rsidRPr="007C4C21" w:rsidRDefault="007C4C21" w:rsidP="007C4C21">
      <w:pPr>
        <w:numPr>
          <w:ilvl w:val="1"/>
          <w:numId w:val="4"/>
        </w:numPr>
        <w:tabs>
          <w:tab w:val="num" w:pos="-2880"/>
          <w:tab w:val="num" w:pos="567"/>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color w:val="000000"/>
          <w:spacing w:val="2"/>
          <w:kern w:val="0"/>
          <w:sz w:val="22"/>
          <w:szCs w:val="22"/>
          <w:lang w:eastAsia="ar-SA"/>
          <w14:ligatures w14:val="none"/>
        </w:rPr>
        <w:t xml:space="preserve">Beidzoties Līguma termiņam, vai arī ja Līgums tiek izbeigts pirms termiņa, Nomnieks nav tiesīgs prasīt </w:t>
      </w:r>
      <w:r w:rsidRPr="007C4C21">
        <w:rPr>
          <w:rFonts w:ascii="Calibri" w:eastAsia="Times New Roman" w:hAnsi="Calibri" w:cs="Calibri"/>
          <w:spacing w:val="2"/>
          <w:kern w:val="0"/>
          <w:sz w:val="22"/>
          <w:szCs w:val="22"/>
          <w:lang w:eastAsia="ar-SA"/>
          <w14:ligatures w14:val="none"/>
        </w:rPr>
        <w:t xml:space="preserve">jebkāda veida kompensāciju par ieguldītajiem izdevumiem vai zaudējumiem, kas radušies Līguma darbības laikā.  </w:t>
      </w:r>
    </w:p>
    <w:p w14:paraId="7300624C" w14:textId="77777777" w:rsidR="007C4C21" w:rsidRPr="007C4C21" w:rsidRDefault="007C4C21" w:rsidP="007C4C21">
      <w:pPr>
        <w:numPr>
          <w:ilvl w:val="1"/>
          <w:numId w:val="4"/>
        </w:numPr>
        <w:tabs>
          <w:tab w:val="num" w:pos="-2880"/>
          <w:tab w:val="num" w:pos="567"/>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lastRenderedPageBreak/>
        <w:t>Visus šī Līguma grozījumus Līdzēji sastāda rakstiskā formā, kas tiek pievienoti šim Līgumam un ir tā neatņemama sastāvdaļa.</w:t>
      </w:r>
    </w:p>
    <w:p w14:paraId="70C7E229" w14:textId="77777777" w:rsidR="007C4C21" w:rsidRPr="007C4C21" w:rsidRDefault="007C4C21" w:rsidP="007C4C21">
      <w:pPr>
        <w:tabs>
          <w:tab w:val="num" w:pos="567"/>
        </w:tabs>
        <w:suppressAutoHyphens/>
        <w:spacing w:after="0" w:line="240" w:lineRule="auto"/>
        <w:jc w:val="both"/>
        <w:rPr>
          <w:rFonts w:ascii="Calibri" w:eastAsia="Times New Roman" w:hAnsi="Calibri" w:cs="Calibri"/>
          <w:spacing w:val="2"/>
          <w:kern w:val="0"/>
          <w:sz w:val="22"/>
          <w:szCs w:val="22"/>
          <w:lang w:eastAsia="ar-SA"/>
          <w14:ligatures w14:val="none"/>
        </w:rPr>
      </w:pPr>
    </w:p>
    <w:p w14:paraId="3F3C361B" w14:textId="77777777" w:rsidR="007C4C21" w:rsidRPr="007C4C21" w:rsidRDefault="007C4C21" w:rsidP="007C4C21">
      <w:pPr>
        <w:numPr>
          <w:ilvl w:val="0"/>
          <w:numId w:val="4"/>
        </w:numPr>
        <w:tabs>
          <w:tab w:val="num" w:pos="720"/>
        </w:tabs>
        <w:suppressAutoHyphens/>
        <w:spacing w:after="0" w:line="240" w:lineRule="auto"/>
        <w:contextualSpacing/>
        <w:jc w:val="center"/>
        <w:rPr>
          <w:rFonts w:ascii="Calibri" w:eastAsia="Times New Roman" w:hAnsi="Calibri" w:cs="Calibri"/>
          <w:b/>
          <w:spacing w:val="2"/>
          <w:kern w:val="0"/>
          <w:sz w:val="22"/>
          <w:szCs w:val="22"/>
          <w:lang w:eastAsia="ar-SA"/>
          <w14:ligatures w14:val="none"/>
        </w:rPr>
      </w:pPr>
      <w:r w:rsidRPr="007C4C21">
        <w:rPr>
          <w:rFonts w:ascii="Calibri" w:eastAsia="Times New Roman" w:hAnsi="Calibri" w:cs="Calibri"/>
          <w:b/>
          <w:spacing w:val="2"/>
          <w:kern w:val="0"/>
          <w:sz w:val="22"/>
          <w:szCs w:val="22"/>
          <w:lang w:eastAsia="ar-SA"/>
          <w14:ligatures w14:val="none"/>
        </w:rPr>
        <w:t>Noslēguma noteikumi</w:t>
      </w:r>
    </w:p>
    <w:p w14:paraId="03F4835A" w14:textId="77777777" w:rsidR="007C4C21" w:rsidRPr="007C4C21" w:rsidRDefault="007C4C21" w:rsidP="007C4C21">
      <w:pPr>
        <w:numPr>
          <w:ilvl w:val="1"/>
          <w:numId w:val="4"/>
        </w:numPr>
        <w:tabs>
          <w:tab w:val="num" w:pos="540"/>
        </w:tabs>
        <w:suppressAutoHyphens/>
        <w:spacing w:after="0" w:line="240" w:lineRule="auto"/>
        <w:ind w:left="540" w:right="-58" w:hanging="540"/>
        <w:jc w:val="both"/>
        <w:rPr>
          <w:rFonts w:ascii="Calibri" w:eastAsia="Calibri" w:hAnsi="Calibri" w:cs="Calibri"/>
          <w:spacing w:val="2"/>
          <w:kern w:val="0"/>
          <w:sz w:val="22"/>
          <w:szCs w:val="22"/>
          <w:lang w:eastAsia="lv-LV"/>
          <w14:ligatures w14:val="none"/>
        </w:rPr>
      </w:pPr>
      <w:r w:rsidRPr="007C4C21">
        <w:rPr>
          <w:rFonts w:ascii="Calibri" w:eastAsia="Calibri" w:hAnsi="Calibri" w:cs="Calibri"/>
          <w:spacing w:val="2"/>
          <w:kern w:val="0"/>
          <w:sz w:val="22"/>
          <w:szCs w:val="22"/>
          <w:lang w:eastAsia="lv-LV"/>
          <w14:ligatures w14:val="none"/>
        </w:rPr>
        <w:t>Strīdus, kas Līdzējiem rodas Līguma izpildes gaitā, vispirms risina sarunu ceļā. Ja Līdzēji nepanāk vienošanos, strīds nododams izskatīšanai tiesā Latvijas Republikas normatīvajos aktos noteiktajā kārtībā.</w:t>
      </w:r>
    </w:p>
    <w:p w14:paraId="565FC97E"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Līdzēji ir atbildīgi viens otram par līgumisko saistību pārkāpšanu, kā arī zaudējumu atlīdzību, saskaņā ar Latvijas Republikas spēkā esošajiem normatīvajiem aktiem.</w:t>
      </w:r>
    </w:p>
    <w:p w14:paraId="33C1D0A6" w14:textId="77777777" w:rsidR="007C4C21" w:rsidRPr="007C4C21" w:rsidRDefault="007C4C21" w:rsidP="007C4C21">
      <w:pPr>
        <w:numPr>
          <w:ilvl w:val="1"/>
          <w:numId w:val="4"/>
        </w:numPr>
        <w:tabs>
          <w:tab w:val="num" w:pos="567"/>
        </w:tabs>
        <w:suppressAutoHyphens/>
        <w:spacing w:after="0" w:line="240" w:lineRule="auto"/>
        <w:ind w:left="567" w:hanging="567"/>
        <w:jc w:val="both"/>
        <w:rPr>
          <w:rFonts w:ascii="Calibri" w:eastAsia="Times New Roman" w:hAnsi="Calibri" w:cs="Calibri"/>
          <w:color w:val="0000FF"/>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Līdzēji nav atbildīgi par līgumsaistību neizpildi un neizpildes radītajiem zaudējumiem, ja tas noticis nepārvaramas varas apstākļu dēļ (piemēram, dabas stihija, ugunsgrēks, militāras akcijas). Minēto apstākļu esību apliecina kompetenta institūcija. Par līgumsaistību izpildes neiespējamību minēto apstākļu dēļ Līdzējs rakstiski informē otru Līdzēju 5 (piecu) dienu laikā pēc šo apstākļu iestāšanās un, ja nepieciešams, vienojas par turpmāko Līguma izpildes kārtību vai izbeigšanu.</w:t>
      </w:r>
    </w:p>
    <w:p w14:paraId="2D6E3D08" w14:textId="77777777" w:rsidR="007C4C21" w:rsidRPr="007C4C21" w:rsidRDefault="007C4C21" w:rsidP="007C4C21">
      <w:pPr>
        <w:numPr>
          <w:ilvl w:val="1"/>
          <w:numId w:val="4"/>
        </w:numPr>
        <w:tabs>
          <w:tab w:val="num" w:pos="540"/>
        </w:tabs>
        <w:suppressAutoHyphens/>
        <w:spacing w:after="0" w:line="240" w:lineRule="auto"/>
        <w:ind w:left="540" w:right="-58" w:hanging="540"/>
        <w:jc w:val="both"/>
        <w:rPr>
          <w:rFonts w:ascii="Calibri" w:eastAsia="Calibri" w:hAnsi="Calibri" w:cs="Calibri"/>
          <w:spacing w:val="2"/>
          <w:kern w:val="0"/>
          <w:sz w:val="22"/>
          <w:szCs w:val="22"/>
          <w:lang w:eastAsia="lv-LV"/>
          <w14:ligatures w14:val="none"/>
        </w:rPr>
      </w:pPr>
      <w:r w:rsidRPr="007C4C21">
        <w:rPr>
          <w:rFonts w:ascii="Calibri" w:eastAsia="Calibri" w:hAnsi="Calibri" w:cs="Calibri"/>
          <w:spacing w:val="2"/>
          <w:kern w:val="0"/>
          <w:sz w:val="22"/>
          <w:szCs w:val="22"/>
          <w:lang w:eastAsia="lv-LV"/>
          <w14:ligatures w14:val="none"/>
        </w:rPr>
        <w:t>Tiesiskās attiecības, kas nav atrunātas Līgumā, regulē saskaņā ar Latvijas Republikā spēkā esošajiem normatīvajiem aktiem.</w:t>
      </w:r>
    </w:p>
    <w:p w14:paraId="792835BE"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Ja Līdzējs maina adresi vai citus rekvizītus, kas minēti Līgumā, tas 5 (piecu) darba dienu laikā rakstveidā informē otru Līdzēju.</w:t>
      </w:r>
    </w:p>
    <w:p w14:paraId="16A2B210"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Ja kāds no šī Līguma noteikumiem zaudē juridisko spēku, tas neietekmē pārējos noteikumus.</w:t>
      </w:r>
    </w:p>
    <w:p w14:paraId="7A95C2FC"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 xml:space="preserve">Līdzēji ir izlasījuši Līgumu un piekrīt tā noteikumiem, kas tiek apstiprināts ar Līdzēju rekvizītiem un parakstiem. </w:t>
      </w:r>
    </w:p>
    <w:p w14:paraId="5E664012"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Pielikumā: Izkopējums no kadastra kartes ar iezīmētu Zemesgabalu.</w:t>
      </w:r>
    </w:p>
    <w:p w14:paraId="13B4DC91" w14:textId="77777777" w:rsidR="007C4C21" w:rsidRPr="007C4C21" w:rsidRDefault="007C4C21" w:rsidP="007C4C21">
      <w:pPr>
        <w:numPr>
          <w:ilvl w:val="1"/>
          <w:numId w:val="4"/>
        </w:num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Līgums sastādīts &lt;</w:t>
      </w:r>
      <w:r w:rsidRPr="007C4C21">
        <w:rPr>
          <w:rFonts w:ascii="Calibri" w:eastAsia="Times New Roman" w:hAnsi="Calibri" w:cs="Calibri"/>
          <w:i/>
          <w:iCs/>
          <w:spacing w:val="2"/>
          <w:kern w:val="0"/>
          <w:sz w:val="22"/>
          <w:szCs w:val="22"/>
          <w:lang w:eastAsia="ar-SA"/>
          <w14:ligatures w14:val="none"/>
        </w:rPr>
        <w:t>tiks precizēts pie līguma parakstīšanas</w:t>
      </w:r>
      <w:r w:rsidRPr="007C4C21">
        <w:rPr>
          <w:rFonts w:ascii="Calibri" w:eastAsia="Times New Roman" w:hAnsi="Calibri" w:cs="Calibri"/>
          <w:spacing w:val="2"/>
          <w:kern w:val="0"/>
          <w:sz w:val="22"/>
          <w:szCs w:val="22"/>
          <w:lang w:eastAsia="ar-SA"/>
          <w14:ligatures w14:val="none"/>
        </w:rPr>
        <w:t>&gt;.</w:t>
      </w:r>
    </w:p>
    <w:p w14:paraId="1C7E5AFA" w14:textId="77777777" w:rsidR="007C4C21" w:rsidRPr="007C4C21" w:rsidRDefault="007C4C21" w:rsidP="007C4C21">
      <w:p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p>
    <w:p w14:paraId="3674FA6B" w14:textId="77777777" w:rsidR="007C4C21" w:rsidRPr="007C4C21" w:rsidRDefault="007C4C21" w:rsidP="007C4C21">
      <w:pPr>
        <w:tabs>
          <w:tab w:val="num" w:pos="540"/>
        </w:tabs>
        <w:suppressAutoHyphens/>
        <w:spacing w:after="0" w:line="240" w:lineRule="auto"/>
        <w:jc w:val="both"/>
        <w:rPr>
          <w:rFonts w:ascii="Calibri" w:eastAsia="Times New Roman" w:hAnsi="Calibri" w:cs="Calibri"/>
          <w:spacing w:val="2"/>
          <w:kern w:val="0"/>
          <w:sz w:val="22"/>
          <w:szCs w:val="22"/>
          <w:lang w:eastAsia="ar-SA"/>
          <w14:ligatures w14:val="none"/>
        </w:rPr>
      </w:pPr>
    </w:p>
    <w:p w14:paraId="40B7AD4B" w14:textId="77777777" w:rsidR="007C4C21" w:rsidRPr="007C4C21" w:rsidRDefault="007C4C21" w:rsidP="007C4C21">
      <w:pPr>
        <w:tabs>
          <w:tab w:val="num" w:pos="540"/>
        </w:tabs>
        <w:suppressAutoHyphens/>
        <w:spacing w:after="0" w:line="240" w:lineRule="auto"/>
        <w:ind w:left="540" w:hanging="540"/>
        <w:jc w:val="both"/>
        <w:rPr>
          <w:rFonts w:ascii="Calibri" w:eastAsia="Times New Roman" w:hAnsi="Calibri" w:cs="Calibri"/>
          <w:spacing w:val="2"/>
          <w:kern w:val="0"/>
          <w:sz w:val="22"/>
          <w:szCs w:val="22"/>
          <w:lang w:eastAsia="ar-SA"/>
          <w14:ligatures w14:val="none"/>
        </w:rPr>
      </w:pPr>
    </w:p>
    <w:tbl>
      <w:tblPr>
        <w:tblW w:w="9214" w:type="dxa"/>
        <w:tblInd w:w="108" w:type="dxa"/>
        <w:tblLayout w:type="fixed"/>
        <w:tblLook w:val="01E0" w:firstRow="1" w:lastRow="1" w:firstColumn="1" w:lastColumn="1" w:noHBand="0" w:noVBand="0"/>
      </w:tblPr>
      <w:tblGrid>
        <w:gridCol w:w="4680"/>
        <w:gridCol w:w="4534"/>
      </w:tblGrid>
      <w:tr w:rsidR="007C4C21" w:rsidRPr="007C4C21" w14:paraId="07EA4B27" w14:textId="77777777" w:rsidTr="00454A00">
        <w:trPr>
          <w:trHeight w:val="1475"/>
        </w:trPr>
        <w:tc>
          <w:tcPr>
            <w:tcW w:w="4680" w:type="dxa"/>
          </w:tcPr>
          <w:p w14:paraId="617FE897" w14:textId="77777777" w:rsidR="007C4C21" w:rsidRPr="007C4C21" w:rsidRDefault="007C4C21" w:rsidP="007C4C21">
            <w:pPr>
              <w:suppressAutoHyphens/>
              <w:spacing w:after="0" w:line="240" w:lineRule="auto"/>
              <w:ind w:left="180"/>
              <w:jc w:val="both"/>
              <w:rPr>
                <w:rFonts w:ascii="Calibri" w:eastAsia="Times New Roman" w:hAnsi="Calibri" w:cs="Calibri"/>
                <w:bCs/>
                <w:color w:val="000000"/>
                <w:spacing w:val="2"/>
                <w:kern w:val="0"/>
                <w:sz w:val="22"/>
                <w:szCs w:val="22"/>
                <w:lang w:eastAsia="ar-SA"/>
                <w14:ligatures w14:val="none"/>
              </w:rPr>
            </w:pPr>
            <w:r w:rsidRPr="007C4C21">
              <w:rPr>
                <w:rFonts w:ascii="Calibri" w:eastAsia="Times New Roman" w:hAnsi="Calibri" w:cs="Calibri"/>
                <w:bCs/>
                <w:color w:val="000000"/>
                <w:spacing w:val="2"/>
                <w:kern w:val="0"/>
                <w:sz w:val="22"/>
                <w:szCs w:val="22"/>
                <w:lang w:eastAsia="ar-SA"/>
                <w14:ligatures w14:val="none"/>
              </w:rPr>
              <w:t>IZNOMĀTĀJS</w:t>
            </w:r>
          </w:p>
          <w:p w14:paraId="030ADA9A" w14:textId="77777777" w:rsidR="007C4C21" w:rsidRPr="007C4C21" w:rsidRDefault="007C4C21" w:rsidP="007C4C21">
            <w:pPr>
              <w:suppressAutoHyphens/>
              <w:spacing w:after="0" w:line="240" w:lineRule="auto"/>
              <w:ind w:left="180" w:hanging="72"/>
              <w:jc w:val="both"/>
              <w:rPr>
                <w:rFonts w:ascii="Calibri" w:eastAsia="Times New Roman" w:hAnsi="Calibri" w:cs="Calibri"/>
                <w:color w:val="000000"/>
                <w:spacing w:val="2"/>
                <w:kern w:val="0"/>
                <w:sz w:val="22"/>
                <w:szCs w:val="22"/>
                <w:lang w:eastAsia="ar-SA"/>
                <w14:ligatures w14:val="none"/>
              </w:rPr>
            </w:pPr>
          </w:p>
          <w:p w14:paraId="5270EF15" w14:textId="77777777" w:rsidR="007C4C21" w:rsidRPr="007C4C21" w:rsidRDefault="007C4C21" w:rsidP="007C4C21">
            <w:pPr>
              <w:suppressAutoHyphens/>
              <w:spacing w:after="0" w:line="240" w:lineRule="auto"/>
              <w:ind w:left="180" w:hanging="72"/>
              <w:jc w:val="both"/>
              <w:rPr>
                <w:rFonts w:ascii="Calibri" w:eastAsia="Times New Roman" w:hAnsi="Calibri" w:cs="Calibri"/>
                <w:spacing w:val="2"/>
                <w:kern w:val="0"/>
                <w:sz w:val="22"/>
                <w:szCs w:val="22"/>
                <w:lang w:eastAsia="ar-SA"/>
                <w14:ligatures w14:val="none"/>
              </w:rPr>
            </w:pPr>
          </w:p>
          <w:p w14:paraId="5190C7C1" w14:textId="77777777" w:rsidR="007C4C21" w:rsidRPr="007C4C21" w:rsidRDefault="007C4C21" w:rsidP="007C4C21">
            <w:pPr>
              <w:suppressAutoHyphens/>
              <w:spacing w:after="0" w:line="240" w:lineRule="auto"/>
              <w:ind w:left="180" w:hanging="72"/>
              <w:jc w:val="both"/>
              <w:rPr>
                <w:rFonts w:ascii="Calibri" w:eastAsia="Times New Roman" w:hAnsi="Calibri" w:cs="Calibri"/>
                <w:spacing w:val="2"/>
                <w:kern w:val="0"/>
                <w:sz w:val="22"/>
                <w:szCs w:val="22"/>
                <w:lang w:eastAsia="ar-SA"/>
                <w14:ligatures w14:val="none"/>
              </w:rPr>
            </w:pPr>
          </w:p>
        </w:tc>
        <w:tc>
          <w:tcPr>
            <w:tcW w:w="4534" w:type="dxa"/>
          </w:tcPr>
          <w:p w14:paraId="3A4C20C3" w14:textId="77777777" w:rsidR="007C4C21" w:rsidRPr="007C4C21" w:rsidRDefault="007C4C21" w:rsidP="007C4C21">
            <w:pPr>
              <w:numPr>
                <w:ilvl w:val="1"/>
                <w:numId w:val="0"/>
              </w:numPr>
              <w:suppressAutoHyphens/>
              <w:spacing w:after="0" w:line="240" w:lineRule="auto"/>
              <w:ind w:left="252" w:firstLine="205"/>
              <w:rPr>
                <w:rFonts w:ascii="Calibri" w:eastAsia="Times New Roman" w:hAnsi="Calibri" w:cs="Calibri"/>
                <w:bCs/>
                <w:color w:val="595959"/>
                <w:spacing w:val="2"/>
                <w:kern w:val="0"/>
                <w:sz w:val="22"/>
                <w:szCs w:val="22"/>
                <w:lang w:eastAsia="ar-SA"/>
                <w14:ligatures w14:val="none"/>
              </w:rPr>
            </w:pPr>
            <w:r w:rsidRPr="007C4C21">
              <w:rPr>
                <w:rFonts w:ascii="Calibri" w:eastAsia="Times New Roman" w:hAnsi="Calibri" w:cs="Calibri"/>
                <w:bCs/>
                <w:color w:val="595959"/>
                <w:spacing w:val="2"/>
                <w:kern w:val="0"/>
                <w:sz w:val="22"/>
                <w:szCs w:val="22"/>
                <w:lang w:eastAsia="ar-SA"/>
                <w14:ligatures w14:val="none"/>
              </w:rPr>
              <w:t>NOMNIEKS</w:t>
            </w:r>
          </w:p>
          <w:p w14:paraId="1591B707" w14:textId="77777777" w:rsidR="007C4C21" w:rsidRPr="007C4C21" w:rsidRDefault="007C4C21" w:rsidP="007C4C21">
            <w:pPr>
              <w:numPr>
                <w:ilvl w:val="1"/>
                <w:numId w:val="0"/>
              </w:numPr>
              <w:suppressAutoHyphens/>
              <w:spacing w:after="0" w:line="240" w:lineRule="auto"/>
              <w:ind w:left="252" w:firstLine="205"/>
              <w:rPr>
                <w:rFonts w:ascii="Calibri" w:eastAsia="Times New Roman" w:hAnsi="Calibri" w:cs="Calibri"/>
                <w:bCs/>
                <w:color w:val="595959"/>
                <w:spacing w:val="2"/>
                <w:kern w:val="0"/>
                <w:sz w:val="22"/>
                <w:szCs w:val="22"/>
                <w:lang w:eastAsia="ar-SA"/>
                <w14:ligatures w14:val="none"/>
              </w:rPr>
            </w:pPr>
          </w:p>
          <w:p w14:paraId="12274763" w14:textId="77777777" w:rsidR="007C4C21" w:rsidRPr="007C4C21" w:rsidRDefault="007C4C21" w:rsidP="007C4C21">
            <w:pPr>
              <w:suppressAutoHyphens/>
              <w:spacing w:after="0" w:line="240" w:lineRule="auto"/>
              <w:ind w:left="252" w:firstLine="205"/>
              <w:jc w:val="both"/>
              <w:rPr>
                <w:rFonts w:ascii="Calibri" w:eastAsia="Times New Roman" w:hAnsi="Calibri" w:cs="Calibri"/>
                <w:spacing w:val="2"/>
                <w:kern w:val="0"/>
                <w:sz w:val="22"/>
                <w:szCs w:val="22"/>
                <w:lang w:eastAsia="ar-SA"/>
                <w14:ligatures w14:val="none"/>
              </w:rPr>
            </w:pPr>
          </w:p>
        </w:tc>
      </w:tr>
    </w:tbl>
    <w:p w14:paraId="4251D4C2" w14:textId="77777777" w:rsidR="007C4C21" w:rsidRPr="007C4C21" w:rsidRDefault="007C4C21" w:rsidP="007C4C21">
      <w:pPr>
        <w:widowControl w:val="0"/>
        <w:autoSpaceDE w:val="0"/>
        <w:autoSpaceDN w:val="0"/>
        <w:adjustRightInd w:val="0"/>
        <w:spacing w:after="0" w:line="240" w:lineRule="auto"/>
        <w:jc w:val="center"/>
        <w:outlineLvl w:val="0"/>
        <w:rPr>
          <w:rFonts w:ascii="Calibri" w:eastAsia="Times New Roman" w:hAnsi="Calibri" w:cs="Calibri"/>
          <w:bCs/>
          <w:kern w:val="0"/>
          <w:sz w:val="22"/>
          <w:szCs w:val="22"/>
          <w:lang w:eastAsia="en-GB"/>
          <w14:ligatures w14:val="none"/>
        </w:rPr>
      </w:pPr>
    </w:p>
    <w:p w14:paraId="585BFC27" w14:textId="77777777" w:rsidR="007C4C21" w:rsidRPr="007C4C21" w:rsidRDefault="007C4C21" w:rsidP="007C4C21">
      <w:pPr>
        <w:suppressAutoHyphens/>
        <w:spacing w:after="200" w:line="276" w:lineRule="auto"/>
        <w:rPr>
          <w:rFonts w:ascii="Calibri" w:eastAsia="Times New Roman" w:hAnsi="Calibri" w:cs="Calibri"/>
          <w:bCs/>
          <w:kern w:val="0"/>
          <w:sz w:val="22"/>
          <w:szCs w:val="22"/>
          <w:lang w:eastAsia="en-GB"/>
          <w14:ligatures w14:val="none"/>
        </w:rPr>
      </w:pPr>
    </w:p>
    <w:p w14:paraId="5BE550AA" w14:textId="77777777" w:rsidR="007C4C21" w:rsidRPr="007C4C21" w:rsidRDefault="007C4C21" w:rsidP="007C4C21">
      <w:pPr>
        <w:spacing w:line="259" w:lineRule="auto"/>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br w:type="page"/>
      </w:r>
    </w:p>
    <w:p w14:paraId="07546433" w14:textId="77777777" w:rsidR="007C4C21" w:rsidRPr="007C4C21" w:rsidRDefault="007C4C21" w:rsidP="007C4C21">
      <w:pPr>
        <w:suppressAutoHyphens/>
        <w:spacing w:after="0" w:line="240" w:lineRule="auto"/>
        <w:rPr>
          <w:rFonts w:ascii="Calibri" w:eastAsia="Times New Roman" w:hAnsi="Calibri" w:cs="Calibri"/>
          <w:kern w:val="0"/>
          <w:sz w:val="22"/>
          <w:szCs w:val="22"/>
          <w:lang w:eastAsia="ar-SA"/>
          <w14:ligatures w14:val="none"/>
        </w:rPr>
      </w:pPr>
    </w:p>
    <w:p w14:paraId="4B94B538" w14:textId="77777777" w:rsidR="007C4C21" w:rsidRPr="007C4C21" w:rsidRDefault="007C4C21" w:rsidP="007C4C21">
      <w:pPr>
        <w:suppressAutoHyphens/>
        <w:spacing w:after="0" w:line="240" w:lineRule="auto"/>
        <w:jc w:val="right"/>
        <w:rPr>
          <w:rFonts w:ascii="Calibri" w:eastAsia="Times New Roman" w:hAnsi="Calibri" w:cs="Calibri"/>
          <w:b/>
          <w:bCs/>
          <w:i/>
          <w:iCs/>
          <w:kern w:val="0"/>
          <w:lang w:eastAsia="ar-SA"/>
          <w14:ligatures w14:val="none"/>
        </w:rPr>
      </w:pPr>
      <w:r w:rsidRPr="007C4C21">
        <w:rPr>
          <w:rFonts w:ascii="Calibri" w:eastAsia="Times New Roman" w:hAnsi="Calibri" w:cs="Calibri"/>
          <w:b/>
          <w:bCs/>
          <w:i/>
          <w:iCs/>
          <w:kern w:val="0"/>
          <w:lang w:eastAsia="ar-SA"/>
          <w14:ligatures w14:val="none"/>
        </w:rPr>
        <w:t>Zemes nomas līguma pielikums</w:t>
      </w:r>
    </w:p>
    <w:p w14:paraId="22F90421" w14:textId="77777777" w:rsidR="007C4C21" w:rsidRPr="007C4C21" w:rsidRDefault="007C4C21" w:rsidP="007C4C21">
      <w:pPr>
        <w:suppressAutoHyphens/>
        <w:spacing w:after="0" w:line="240" w:lineRule="auto"/>
        <w:jc w:val="center"/>
        <w:rPr>
          <w:rFonts w:ascii="Calibri" w:eastAsia="Times New Roman" w:hAnsi="Calibri" w:cs="Calibri"/>
          <w:b/>
          <w:bCs/>
          <w:kern w:val="0"/>
          <w:lang w:eastAsia="ar-SA"/>
          <w14:ligatures w14:val="none"/>
        </w:rPr>
      </w:pPr>
    </w:p>
    <w:p w14:paraId="46203736" w14:textId="77777777" w:rsidR="007C4C21" w:rsidRPr="007C4C21" w:rsidRDefault="007C4C21" w:rsidP="007C4C21">
      <w:pPr>
        <w:suppressAutoHyphens/>
        <w:spacing w:after="0" w:line="240" w:lineRule="auto"/>
        <w:jc w:val="center"/>
        <w:rPr>
          <w:rFonts w:ascii="Calibri" w:eastAsia="Times New Roman" w:hAnsi="Calibri" w:cs="Calibri"/>
          <w:b/>
          <w:bCs/>
          <w:kern w:val="0"/>
          <w:lang w:eastAsia="ar-SA"/>
          <w14:ligatures w14:val="none"/>
        </w:rPr>
      </w:pPr>
      <w:r w:rsidRPr="007C4C21">
        <w:rPr>
          <w:rFonts w:ascii="Calibri" w:eastAsia="Times New Roman" w:hAnsi="Calibri" w:cs="Calibri"/>
          <w:b/>
          <w:bCs/>
          <w:kern w:val="0"/>
          <w:lang w:eastAsia="ar-SA"/>
          <w14:ligatures w14:val="none"/>
        </w:rPr>
        <w:t>IZKOPĒJUMS NO KADASTRA KARTES</w:t>
      </w:r>
    </w:p>
    <w:p w14:paraId="5CF2E88F" w14:textId="77777777" w:rsidR="007C4C21" w:rsidRPr="007C4C21" w:rsidRDefault="007C4C21" w:rsidP="007C4C21">
      <w:pPr>
        <w:suppressAutoHyphens/>
        <w:spacing w:after="0" w:line="240" w:lineRule="auto"/>
        <w:jc w:val="center"/>
        <w:rPr>
          <w:rFonts w:ascii="Calibri" w:eastAsia="Times New Roman" w:hAnsi="Calibri" w:cs="Calibri"/>
          <w:bCs/>
          <w:kern w:val="0"/>
          <w:lang w:eastAsia="ar-SA"/>
          <w14:ligatures w14:val="none"/>
        </w:rPr>
      </w:pPr>
      <w:r w:rsidRPr="007C4C21">
        <w:rPr>
          <w:rFonts w:ascii="Calibri" w:eastAsia="Times New Roman" w:hAnsi="Calibri" w:cs="Calibri"/>
          <w:bCs/>
          <w:kern w:val="0"/>
          <w:lang w:eastAsia="ar-SA"/>
          <w14:ligatures w14:val="none"/>
        </w:rPr>
        <w:t>Nekustamā īpašuma „</w:t>
      </w:r>
      <w:proofErr w:type="spellStart"/>
      <w:r w:rsidRPr="007C4C21">
        <w:rPr>
          <w:rFonts w:ascii="Calibri" w:eastAsia="Times New Roman" w:hAnsi="Calibri" w:cs="Calibri"/>
          <w:bCs/>
          <w:kern w:val="0"/>
          <w:lang w:eastAsia="ar-SA"/>
          <w14:ligatures w14:val="none"/>
        </w:rPr>
        <w:t>Kantes</w:t>
      </w:r>
      <w:proofErr w:type="spellEnd"/>
      <w:r w:rsidRPr="007C4C21">
        <w:rPr>
          <w:rFonts w:ascii="Calibri" w:eastAsia="Times New Roman" w:hAnsi="Calibri" w:cs="Calibri"/>
          <w:bCs/>
          <w:kern w:val="0"/>
          <w:lang w:eastAsia="ar-SA"/>
          <w14:ligatures w14:val="none"/>
        </w:rPr>
        <w:t>”,</w:t>
      </w:r>
    </w:p>
    <w:p w14:paraId="6DD09CE6" w14:textId="77777777" w:rsidR="007C4C21" w:rsidRPr="007C4C21" w:rsidRDefault="007C4C21" w:rsidP="007C4C21">
      <w:pPr>
        <w:suppressAutoHyphens/>
        <w:spacing w:after="0" w:line="240" w:lineRule="auto"/>
        <w:jc w:val="center"/>
        <w:rPr>
          <w:rFonts w:ascii="Calibri" w:eastAsia="Times New Roman" w:hAnsi="Calibri" w:cs="Calibri"/>
          <w:bCs/>
          <w:kern w:val="0"/>
          <w:lang w:eastAsia="ar-SA"/>
          <w14:ligatures w14:val="none"/>
        </w:rPr>
      </w:pPr>
      <w:r w:rsidRPr="007C4C21">
        <w:rPr>
          <w:rFonts w:ascii="Calibri" w:eastAsia="Times New Roman" w:hAnsi="Calibri" w:cs="Calibri"/>
          <w:bCs/>
          <w:kern w:val="0"/>
          <w:lang w:eastAsia="ar-SA"/>
          <w14:ligatures w14:val="none"/>
        </w:rPr>
        <w:t xml:space="preserve">Raiskuma pagastā, Cēsu novadā, kadastra Nr. 4274 002 0101, daļas platība 6,03 ha </w:t>
      </w:r>
    </w:p>
    <w:p w14:paraId="7720136B" w14:textId="77777777" w:rsidR="007C4C21" w:rsidRPr="007C4C21" w:rsidRDefault="007C4C21" w:rsidP="007C4C21">
      <w:pPr>
        <w:suppressAutoHyphens/>
        <w:spacing w:after="0" w:line="240" w:lineRule="auto"/>
        <w:jc w:val="center"/>
        <w:rPr>
          <w:rFonts w:ascii="Times New Roman" w:eastAsia="Times New Roman" w:hAnsi="Times New Roman" w:cs="Times New Roman"/>
          <w:kern w:val="0"/>
          <w:lang w:eastAsia="ar-SA"/>
          <w14:ligatures w14:val="none"/>
        </w:rPr>
      </w:pPr>
    </w:p>
    <w:p w14:paraId="2495F76B" w14:textId="77777777" w:rsidR="007C4C21" w:rsidRPr="007C4C21" w:rsidRDefault="007C4C21" w:rsidP="007C4C21">
      <w:pPr>
        <w:suppressAutoHyphens/>
        <w:spacing w:after="0" w:line="240" w:lineRule="auto"/>
        <w:jc w:val="center"/>
        <w:rPr>
          <w:rFonts w:ascii="Calibri" w:eastAsia="Times New Roman" w:hAnsi="Calibri" w:cs="Calibri"/>
          <w:kern w:val="0"/>
          <w:sz w:val="22"/>
          <w:szCs w:val="22"/>
          <w:lang w:eastAsia="ar-SA"/>
          <w14:ligatures w14:val="none"/>
        </w:rPr>
      </w:pPr>
      <w:hyperlink r:id="rId11" w:anchor="result" w:history="1">
        <w:r w:rsidRPr="007C4C21">
          <w:rPr>
            <w:rFonts w:ascii="Calibri" w:eastAsia="Times New Roman" w:hAnsi="Calibri" w:cs="Calibri"/>
            <w:color w:val="0000FF"/>
            <w:kern w:val="0"/>
            <w:sz w:val="22"/>
            <w:szCs w:val="22"/>
            <w:u w:val="single"/>
            <w:lang w:eastAsia="ar-SA"/>
            <w14:ligatures w14:val="none"/>
          </w:rPr>
          <w:t>VZD datu publicēšanas portāls</w:t>
        </w:r>
      </w:hyperlink>
    </w:p>
    <w:p w14:paraId="28418DFA" w14:textId="77777777" w:rsidR="007C4C21" w:rsidRPr="007C4C21" w:rsidRDefault="007C4C21" w:rsidP="007C4C21">
      <w:pPr>
        <w:suppressAutoHyphens/>
        <w:spacing w:after="0" w:line="240" w:lineRule="auto"/>
        <w:jc w:val="center"/>
        <w:rPr>
          <w:rFonts w:ascii="Calibri" w:eastAsia="Times New Roman" w:hAnsi="Calibri" w:cs="Calibri"/>
          <w:kern w:val="0"/>
          <w:sz w:val="22"/>
          <w:szCs w:val="22"/>
          <w:lang w:eastAsia="ar-SA"/>
          <w14:ligatures w14:val="none"/>
        </w:rPr>
      </w:pPr>
      <w:r w:rsidRPr="007C4C21">
        <w:rPr>
          <w:rFonts w:ascii="Calibri" w:eastAsia="Times New Roman" w:hAnsi="Calibri" w:cs="Calibri"/>
          <w:noProof/>
          <w:kern w:val="0"/>
          <w:sz w:val="22"/>
          <w:szCs w:val="22"/>
          <w:lang w:eastAsia="ar-SA"/>
          <w14:ligatures w14:val="none"/>
        </w:rPr>
        <w:drawing>
          <wp:inline distT="0" distB="0" distL="0" distR="0" wp14:anchorId="44042609" wp14:editId="6E33FEC9">
            <wp:extent cx="5850890" cy="3967480"/>
            <wp:effectExtent l="0" t="0" r="0" b="0"/>
            <wp:docPr id="197977042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0426" name=""/>
                    <pic:cNvPicPr/>
                  </pic:nvPicPr>
                  <pic:blipFill>
                    <a:blip r:embed="rId12"/>
                    <a:stretch>
                      <a:fillRect/>
                    </a:stretch>
                  </pic:blipFill>
                  <pic:spPr>
                    <a:xfrm>
                      <a:off x="0" y="0"/>
                      <a:ext cx="5850890" cy="3967480"/>
                    </a:xfrm>
                    <a:prstGeom prst="rect">
                      <a:avLst/>
                    </a:prstGeom>
                  </pic:spPr>
                </pic:pic>
              </a:graphicData>
            </a:graphic>
          </wp:inline>
        </w:drawing>
      </w:r>
    </w:p>
    <w:p w14:paraId="75F07BF2" w14:textId="77777777" w:rsidR="007C4C21" w:rsidRPr="007C4C21" w:rsidRDefault="007C4C21" w:rsidP="007C4C21">
      <w:pPr>
        <w:suppressAutoHyphens/>
        <w:spacing w:after="0" w:line="240" w:lineRule="auto"/>
        <w:jc w:val="center"/>
        <w:rPr>
          <w:rFonts w:ascii="Calibri" w:eastAsia="Times New Roman" w:hAnsi="Calibri" w:cs="Calibri"/>
          <w:kern w:val="0"/>
          <w:sz w:val="22"/>
          <w:szCs w:val="22"/>
          <w:lang w:eastAsia="ar-SA"/>
          <w14:ligatures w14:val="none"/>
        </w:rPr>
      </w:pPr>
    </w:p>
    <w:p w14:paraId="25CFE1BC"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Apzīmējumi:</w:t>
      </w:r>
    </w:p>
    <w:p w14:paraId="3313B5A6"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14:ligatures w14:val="none"/>
        </w:rPr>
      </w:pPr>
      <w:r w:rsidRPr="007C4C21">
        <w:rPr>
          <w:rFonts w:ascii="Calibri" w:eastAsia="Times New Roman" w:hAnsi="Calibri" w:cs="Calibri"/>
          <w:noProof/>
          <w:kern w:val="0"/>
          <w:sz w:val="22"/>
          <w:szCs w:val="22"/>
          <w:lang w:eastAsia="ar-SA"/>
          <w14:ligatures w14:val="none"/>
        </w:rPr>
        <w:drawing>
          <wp:inline distT="0" distB="0" distL="0" distR="0" wp14:anchorId="5BC244DA" wp14:editId="46D84553">
            <wp:extent cx="457200" cy="247650"/>
            <wp:effectExtent l="0" t="0" r="0" b="0"/>
            <wp:docPr id="116689979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247650"/>
                    </a:xfrm>
                    <a:prstGeom prst="rect">
                      <a:avLst/>
                    </a:prstGeom>
                    <a:noFill/>
                    <a:ln>
                      <a:noFill/>
                    </a:ln>
                  </pic:spPr>
                </pic:pic>
              </a:graphicData>
            </a:graphic>
          </wp:inline>
        </w:drawing>
      </w:r>
      <w:r w:rsidRPr="007C4C21">
        <w:rPr>
          <w:rFonts w:ascii="Calibri" w:eastAsia="Times New Roman" w:hAnsi="Calibri" w:cs="Calibri"/>
          <w:kern w:val="0"/>
          <w:sz w:val="22"/>
          <w:szCs w:val="22"/>
          <w:lang w:eastAsia="ar-SA"/>
          <w14:ligatures w14:val="none"/>
        </w:rPr>
        <w:t xml:space="preserve"> - zemes vienības ar kadastra apzīmējumu 42740020101, platība 7.3293, robeža.</w:t>
      </w:r>
    </w:p>
    <w:p w14:paraId="162C7EAB" w14:textId="77777777" w:rsidR="007C4C21" w:rsidRPr="007C4C21" w:rsidRDefault="007C4C21" w:rsidP="007C4C21">
      <w:pPr>
        <w:suppressAutoHyphens/>
        <w:spacing w:after="0" w:line="240" w:lineRule="auto"/>
        <w:jc w:val="both"/>
        <w:rPr>
          <w:rFonts w:ascii="Calibri" w:eastAsia="Times New Roman" w:hAnsi="Calibri" w:cs="Calibri"/>
          <w:kern w:val="0"/>
          <w:sz w:val="22"/>
          <w:szCs w:val="22"/>
          <w:lang w:eastAsia="ar-SA"/>
          <w14:ligatures w14:val="none"/>
        </w:rPr>
      </w:pPr>
      <w:r w:rsidRPr="007C4C21">
        <w:rPr>
          <w:rFonts w:ascii="Calibri" w:eastAsia="Times New Roman" w:hAnsi="Calibri" w:cs="Calibri"/>
          <w:noProof/>
          <w:kern w:val="0"/>
          <w:sz w:val="22"/>
          <w:szCs w:val="22"/>
          <w:lang w:eastAsia="ar-SA"/>
          <w14:ligatures w14:val="none"/>
        </w:rPr>
        <w:drawing>
          <wp:inline distT="0" distB="0" distL="0" distR="0" wp14:anchorId="71E84ABB" wp14:editId="7787D002">
            <wp:extent cx="466725" cy="248920"/>
            <wp:effectExtent l="0" t="0" r="9525" b="0"/>
            <wp:docPr id="154488217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 cy="248920"/>
                    </a:xfrm>
                    <a:prstGeom prst="rect">
                      <a:avLst/>
                    </a:prstGeom>
                    <a:noFill/>
                    <a:ln>
                      <a:noFill/>
                    </a:ln>
                  </pic:spPr>
                </pic:pic>
              </a:graphicData>
            </a:graphic>
          </wp:inline>
        </w:drawing>
      </w:r>
      <w:r w:rsidRPr="007C4C21">
        <w:rPr>
          <w:rFonts w:ascii="Calibri" w:eastAsia="Times New Roman" w:hAnsi="Calibri" w:cs="Calibri"/>
          <w:kern w:val="0"/>
          <w:sz w:val="22"/>
          <w:szCs w:val="22"/>
          <w:lang w:eastAsia="ar-SA"/>
          <w14:ligatures w14:val="none"/>
        </w:rPr>
        <w:t xml:space="preserve"> - iznomājamā zemesgabala, platība 6.03 ha robeža.</w:t>
      </w:r>
    </w:p>
    <w:p w14:paraId="277A50AB" w14:textId="77777777" w:rsidR="00E40DF0" w:rsidRDefault="00E40DF0" w:rsidP="007C4C21">
      <w:pPr>
        <w:ind w:right="-908"/>
      </w:pPr>
    </w:p>
    <w:sectPr w:rsidR="00E40DF0" w:rsidSect="007C4C21">
      <w:footnotePr>
        <w:numFmt w:val="chicago"/>
      </w:footnotePr>
      <w:pgSz w:w="11906" w:h="16838"/>
      <w:pgMar w:top="851" w:right="99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B5164" w14:textId="77777777" w:rsidR="00756AE5" w:rsidRDefault="00756AE5" w:rsidP="007C4C21">
      <w:pPr>
        <w:spacing w:after="0" w:line="240" w:lineRule="auto"/>
      </w:pPr>
      <w:r>
        <w:separator/>
      </w:r>
    </w:p>
  </w:endnote>
  <w:endnote w:type="continuationSeparator" w:id="0">
    <w:p w14:paraId="6CE370AE" w14:textId="77777777" w:rsidR="00756AE5" w:rsidRDefault="00756AE5" w:rsidP="007C4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FE3CA" w14:textId="77777777" w:rsidR="00756AE5" w:rsidRDefault="00756AE5" w:rsidP="007C4C21">
      <w:pPr>
        <w:spacing w:after="0" w:line="240" w:lineRule="auto"/>
      </w:pPr>
      <w:r>
        <w:separator/>
      </w:r>
    </w:p>
  </w:footnote>
  <w:footnote w:type="continuationSeparator" w:id="0">
    <w:p w14:paraId="22B61875" w14:textId="77777777" w:rsidR="00756AE5" w:rsidRDefault="00756AE5" w:rsidP="007C4C21">
      <w:pPr>
        <w:spacing w:after="0" w:line="240" w:lineRule="auto"/>
      </w:pPr>
      <w:r>
        <w:continuationSeparator/>
      </w:r>
    </w:p>
  </w:footnote>
  <w:footnote w:id="1">
    <w:p w14:paraId="3043C21B" w14:textId="77777777" w:rsidR="007C4C21" w:rsidRDefault="007C4C21" w:rsidP="007C4C21">
      <w:pPr>
        <w:pStyle w:val="Vresteksts"/>
      </w:pPr>
      <w:r>
        <w:rPr>
          <w:rStyle w:val="Vresatsauce"/>
        </w:rPr>
        <w:footnoteRef/>
      </w:r>
      <w:r>
        <w:t xml:space="preserve"> </w:t>
      </w:r>
      <w:r w:rsidRPr="007C4C21">
        <w:rPr>
          <w:rFonts w:ascii="Calibri" w:eastAsia="Calibri" w:hAnsi="Calibri" w:cs="Calibri"/>
          <w:sz w:val="22"/>
          <w:szCs w:val="22"/>
        </w:rPr>
        <w:t>Pretendents pats personīgi uzņemas nesavlaicīgas piegādes risku;</w:t>
      </w:r>
    </w:p>
  </w:footnote>
  <w:footnote w:id="2">
    <w:p w14:paraId="1A5584C2" w14:textId="77777777" w:rsidR="007C4C21" w:rsidRDefault="007C4C21" w:rsidP="007C4C21">
      <w:pPr>
        <w:pStyle w:val="Vresteksts"/>
        <w:jc w:val="both"/>
      </w:pPr>
      <w:r>
        <w:rPr>
          <w:rStyle w:val="Vresatsauce"/>
        </w:rPr>
        <w:t>*</w:t>
      </w:r>
      <w:r>
        <w:t xml:space="preserve"> </w:t>
      </w:r>
      <w:r w:rsidRPr="007C4C21">
        <w:rPr>
          <w:rFonts w:ascii="Calibri" w:hAnsi="Calibri" w:cs="Calibri"/>
          <w:i/>
          <w:iCs/>
        </w:rPr>
        <w:t>Iznomātājam ir tiesības nemainīt nomas maksu vai citu saistīto maksājumu apmēru Līguma 3.9. punktā minētajos gadījumos, ja nomas maksas un citu saistīto maksājumu kopējais palielinājums ir mazāks nekā attiecīgā paziņojuma sagatavošanas un nosūtīšanas izmaksas.</w:t>
      </w:r>
    </w:p>
  </w:footnote>
  <w:footnote w:id="3">
    <w:p w14:paraId="5DD2BD8C" w14:textId="77777777" w:rsidR="007C4C21" w:rsidRDefault="007C4C21" w:rsidP="007C4C21">
      <w:pPr>
        <w:pStyle w:val="Vresteksts"/>
      </w:pPr>
      <w:r>
        <w:rPr>
          <w:rStyle w:val="Vresatsauce"/>
        </w:rPr>
        <w:t>**</w:t>
      </w:r>
      <w:r>
        <w:t xml:space="preserve"> </w:t>
      </w:r>
      <w:r w:rsidRPr="007C4C21">
        <w:rPr>
          <w:rFonts w:ascii="Calibri" w:hAnsi="Calibri" w:cs="Calibri"/>
          <w:i/>
          <w:iCs/>
          <w:spacing w:val="2"/>
        </w:rPr>
        <w:t>Nomas maksu nesamazina pirmajos trīs gados pēc nomas līguma noslēgšanas.</w:t>
      </w:r>
    </w:p>
  </w:footnote>
  <w:footnote w:id="4">
    <w:p w14:paraId="78BE911A" w14:textId="77777777" w:rsidR="007C4C21" w:rsidRDefault="007C4C21" w:rsidP="007C4C21">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77349384"/>
    <w:name w:val="WW8Num5"/>
    <w:lvl w:ilvl="0">
      <w:start w:val="1"/>
      <w:numFmt w:val="decimal"/>
      <w:lvlText w:val="%1."/>
      <w:lvlJc w:val="left"/>
      <w:pPr>
        <w:tabs>
          <w:tab w:val="num" w:pos="0"/>
        </w:tabs>
        <w:ind w:left="720" w:hanging="360"/>
      </w:pPr>
      <w:rPr>
        <w:b/>
        <w:bCs/>
      </w:rPr>
    </w:lvl>
    <w:lvl w:ilvl="1">
      <w:start w:val="1"/>
      <w:numFmt w:val="decimal"/>
      <w:isLgl/>
      <w:lvlText w:val="%1.%2."/>
      <w:lvlJc w:val="left"/>
      <w:pPr>
        <w:ind w:left="4188" w:hanging="360"/>
      </w:pPr>
      <w:rPr>
        <w:rFonts w:hint="default"/>
        <w:b w:val="0"/>
        <w:bCs/>
        <w:color w:val="auto"/>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 w15:restartNumberingAfterBreak="0">
    <w:nsid w:val="082E0745"/>
    <w:multiLevelType w:val="multilevel"/>
    <w:tmpl w:val="664E53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13F4353F"/>
    <w:multiLevelType w:val="multilevel"/>
    <w:tmpl w:val="309E9FA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503473D"/>
    <w:multiLevelType w:val="multilevel"/>
    <w:tmpl w:val="BDE8F48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184008E6"/>
    <w:multiLevelType w:val="multilevel"/>
    <w:tmpl w:val="1A58FEC8"/>
    <w:lvl w:ilvl="0">
      <w:numFmt w:val="none"/>
      <w:lvlText w:val=""/>
      <w:lvlJc w:val="left"/>
      <w:pPr>
        <w:tabs>
          <w:tab w:val="num" w:pos="360"/>
        </w:tabs>
        <w:ind w:left="0" w:firstLine="0"/>
      </w:pPr>
    </w:lvl>
    <w:lvl w:ilvl="1">
      <w:start w:val="3"/>
      <w:numFmt w:val="decimal"/>
      <w:lvlText w:val="%1.%2."/>
      <w:lvlJc w:val="left"/>
      <w:pPr>
        <w:tabs>
          <w:tab w:val="num" w:pos="720"/>
        </w:tabs>
        <w:ind w:left="720" w:hanging="360"/>
      </w:pPr>
      <w:rPr>
        <w:rFonts w:ascii="Times New Roman" w:eastAsia="Times New Roman" w:hAnsi="Times New Roman" w:cs="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6" w15:restartNumberingAfterBreak="0">
    <w:nsid w:val="6B3A5210"/>
    <w:multiLevelType w:val="multilevel"/>
    <w:tmpl w:val="406CC64C"/>
    <w:lvl w:ilvl="0">
      <w:start w:val="4"/>
      <w:numFmt w:val="decimal"/>
      <w:lvlText w:val="%1."/>
      <w:lvlJc w:val="left"/>
      <w:pPr>
        <w:tabs>
          <w:tab w:val="num" w:pos="510"/>
        </w:tabs>
        <w:ind w:left="510" w:hanging="510"/>
      </w:pPr>
      <w:rPr>
        <w:color w:val="auto"/>
      </w:rPr>
    </w:lvl>
    <w:lvl w:ilvl="1">
      <w:start w:val="1"/>
      <w:numFmt w:val="decimal"/>
      <w:lvlText w:val="%1.%2."/>
      <w:lvlJc w:val="left"/>
      <w:pPr>
        <w:tabs>
          <w:tab w:val="num" w:pos="420"/>
        </w:tabs>
        <w:ind w:left="420" w:hanging="510"/>
      </w:pPr>
      <w:rPr>
        <w:color w:val="auto"/>
      </w:rPr>
    </w:lvl>
    <w:lvl w:ilvl="2">
      <w:start w:val="1"/>
      <w:numFmt w:val="decimal"/>
      <w:lvlText w:val="%1.%2.%3."/>
      <w:lvlJc w:val="left"/>
      <w:pPr>
        <w:tabs>
          <w:tab w:val="num" w:pos="1440"/>
        </w:tabs>
        <w:ind w:left="1440" w:hanging="720"/>
      </w:pPr>
      <w:rPr>
        <w:strike w:val="0"/>
        <w:dstrike w:val="0"/>
        <w:color w:val="auto"/>
        <w:u w:val="none"/>
        <w:effect w:val="none"/>
      </w:rPr>
    </w:lvl>
    <w:lvl w:ilvl="3">
      <w:start w:val="1"/>
      <w:numFmt w:val="decimal"/>
      <w:lvlText w:val="%1.%2.%3.%4."/>
      <w:lvlJc w:val="left"/>
      <w:pPr>
        <w:tabs>
          <w:tab w:val="num" w:pos="450"/>
        </w:tabs>
        <w:ind w:left="450" w:hanging="720"/>
      </w:pPr>
      <w:rPr>
        <w:color w:val="auto"/>
      </w:rPr>
    </w:lvl>
    <w:lvl w:ilvl="4">
      <w:start w:val="1"/>
      <w:numFmt w:val="decimal"/>
      <w:lvlText w:val="%1.%2.%3.%4.%5."/>
      <w:lvlJc w:val="left"/>
      <w:pPr>
        <w:tabs>
          <w:tab w:val="num" w:pos="720"/>
        </w:tabs>
        <w:ind w:left="720" w:hanging="1080"/>
      </w:pPr>
      <w:rPr>
        <w:color w:val="auto"/>
      </w:rPr>
    </w:lvl>
    <w:lvl w:ilvl="5">
      <w:start w:val="1"/>
      <w:numFmt w:val="decimal"/>
      <w:lvlText w:val="%1.%2.%3.%4.%5.%6."/>
      <w:lvlJc w:val="left"/>
      <w:pPr>
        <w:tabs>
          <w:tab w:val="num" w:pos="630"/>
        </w:tabs>
        <w:ind w:left="630" w:hanging="1080"/>
      </w:pPr>
      <w:rPr>
        <w:color w:val="auto"/>
      </w:rPr>
    </w:lvl>
    <w:lvl w:ilvl="6">
      <w:start w:val="1"/>
      <w:numFmt w:val="decimal"/>
      <w:lvlText w:val="%1.%2.%3.%4.%5.%6.%7."/>
      <w:lvlJc w:val="left"/>
      <w:pPr>
        <w:tabs>
          <w:tab w:val="num" w:pos="900"/>
        </w:tabs>
        <w:ind w:left="900" w:hanging="1440"/>
      </w:pPr>
      <w:rPr>
        <w:color w:val="auto"/>
      </w:rPr>
    </w:lvl>
    <w:lvl w:ilvl="7">
      <w:start w:val="1"/>
      <w:numFmt w:val="decimal"/>
      <w:lvlText w:val="%1.%2.%3.%4.%5.%6.%7.%8."/>
      <w:lvlJc w:val="left"/>
      <w:pPr>
        <w:tabs>
          <w:tab w:val="num" w:pos="810"/>
        </w:tabs>
        <w:ind w:left="810" w:hanging="1440"/>
      </w:pPr>
      <w:rPr>
        <w:color w:val="auto"/>
      </w:rPr>
    </w:lvl>
    <w:lvl w:ilvl="8">
      <w:start w:val="1"/>
      <w:numFmt w:val="decimal"/>
      <w:lvlText w:val="%1.%2.%3.%4.%5.%6.%7.%8.%9."/>
      <w:lvlJc w:val="left"/>
      <w:pPr>
        <w:tabs>
          <w:tab w:val="num" w:pos="1080"/>
        </w:tabs>
        <w:ind w:left="1080" w:hanging="1800"/>
      </w:pPr>
      <w:rPr>
        <w:color w:val="auto"/>
      </w:rPr>
    </w:lvl>
  </w:abstractNum>
  <w:num w:numId="1" w16cid:durableId="485510971">
    <w:abstractNumId w:val="0"/>
  </w:num>
  <w:num w:numId="2" w16cid:durableId="233518136">
    <w:abstractNumId w:val="4"/>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637849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350101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387880">
    <w:abstractNumId w:val="2"/>
  </w:num>
  <w:num w:numId="6" w16cid:durableId="1342471137">
    <w:abstractNumId w:val="3"/>
  </w:num>
  <w:num w:numId="7" w16cid:durableId="1498619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C21"/>
    <w:rsid w:val="00756AE5"/>
    <w:rsid w:val="007C4C21"/>
    <w:rsid w:val="00D352C8"/>
    <w:rsid w:val="00E40DF0"/>
    <w:rsid w:val="00E739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D92A799"/>
  <w15:chartTrackingRefBased/>
  <w15:docId w15:val="{346D11DA-082A-4FA5-B4D1-7F9EDB3E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C4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C4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C4C2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C4C2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C4C2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C4C2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C4C2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C4C2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C4C2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C4C2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C4C2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C4C2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C4C2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C4C2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C4C2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C4C2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C4C2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C4C2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C4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C4C2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C4C2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C4C2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C4C2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C4C21"/>
    <w:rPr>
      <w:i/>
      <w:iCs/>
      <w:color w:val="404040" w:themeColor="text1" w:themeTint="BF"/>
    </w:rPr>
  </w:style>
  <w:style w:type="paragraph" w:styleId="Sarakstarindkopa">
    <w:name w:val="List Paragraph"/>
    <w:basedOn w:val="Parasts"/>
    <w:uiPriority w:val="34"/>
    <w:qFormat/>
    <w:rsid w:val="007C4C21"/>
    <w:pPr>
      <w:ind w:left="720"/>
      <w:contextualSpacing/>
    </w:pPr>
  </w:style>
  <w:style w:type="character" w:styleId="Intensvsizclums">
    <w:name w:val="Intense Emphasis"/>
    <w:basedOn w:val="Noklusjumarindkopasfonts"/>
    <w:uiPriority w:val="21"/>
    <w:qFormat/>
    <w:rsid w:val="007C4C21"/>
    <w:rPr>
      <w:i/>
      <w:iCs/>
      <w:color w:val="0F4761" w:themeColor="accent1" w:themeShade="BF"/>
    </w:rPr>
  </w:style>
  <w:style w:type="paragraph" w:styleId="Intensvscitts">
    <w:name w:val="Intense Quote"/>
    <w:basedOn w:val="Parasts"/>
    <w:next w:val="Parasts"/>
    <w:link w:val="IntensvscittsRakstz"/>
    <w:uiPriority w:val="30"/>
    <w:qFormat/>
    <w:rsid w:val="007C4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C4C21"/>
    <w:rPr>
      <w:i/>
      <w:iCs/>
      <w:color w:val="0F4761" w:themeColor="accent1" w:themeShade="BF"/>
    </w:rPr>
  </w:style>
  <w:style w:type="character" w:styleId="Intensvaatsauce">
    <w:name w:val="Intense Reference"/>
    <w:basedOn w:val="Noklusjumarindkopasfonts"/>
    <w:uiPriority w:val="32"/>
    <w:qFormat/>
    <w:rsid w:val="007C4C21"/>
    <w:rPr>
      <w:b/>
      <w:bCs/>
      <w:smallCaps/>
      <w:color w:val="0F4761" w:themeColor="accent1" w:themeShade="BF"/>
      <w:spacing w:val="5"/>
    </w:rPr>
  </w:style>
  <w:style w:type="paragraph" w:styleId="Vresteksts">
    <w:name w:val="footnote text"/>
    <w:basedOn w:val="Parasts"/>
    <w:link w:val="VrestekstsRakstz"/>
    <w:uiPriority w:val="99"/>
    <w:semiHidden/>
    <w:unhideWhenUsed/>
    <w:rsid w:val="007C4C21"/>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VrestekstsRakstz">
    <w:name w:val="Vēres teksts Rakstz."/>
    <w:basedOn w:val="Noklusjumarindkopasfonts"/>
    <w:link w:val="Vresteksts"/>
    <w:uiPriority w:val="99"/>
    <w:semiHidden/>
    <w:rsid w:val="007C4C21"/>
    <w:rPr>
      <w:rFonts w:ascii="Times New Roman" w:eastAsia="Times New Roman" w:hAnsi="Times New Roman" w:cs="Times New Roman"/>
      <w:kern w:val="0"/>
      <w:sz w:val="20"/>
      <w:szCs w:val="20"/>
      <w:lang w:eastAsia="ar-SA"/>
      <w14:ligatures w14:val="none"/>
    </w:rPr>
  </w:style>
  <w:style w:type="character" w:styleId="Vresatsauce">
    <w:name w:val="footnote reference"/>
    <w:basedOn w:val="Noklusjumarindkopasfonts"/>
    <w:uiPriority w:val="99"/>
    <w:semiHidden/>
    <w:unhideWhenUsed/>
    <w:rsid w:val="007C4C21"/>
    <w:rPr>
      <w:vertAlign w:val="superscript"/>
    </w:rPr>
  </w:style>
  <w:style w:type="table" w:customStyle="1" w:styleId="Reatabula1">
    <w:name w:val="Režģa tabula1"/>
    <w:basedOn w:val="Parastatabula"/>
    <w:next w:val="Reatabula"/>
    <w:uiPriority w:val="39"/>
    <w:rsid w:val="007C4C2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7C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gauja@cesunovads.lv"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file:///D:\2024\Domes%20l&#275;mumi\Att&#299;st&#299;bas%20komisja\www.cesunovads.lv"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esunovads.lv" TargetMode="External"/><Relationship Id="rId4" Type="http://schemas.openxmlformats.org/officeDocument/2006/relationships/webSettings" Target="webSettings.xml"/><Relationship Id="rId9" Type="http://schemas.openxmlformats.org/officeDocument/2006/relationships/hyperlink" Target="http://www.cesunovads.lv" TargetMode="External"/><Relationship Id="rId14" Type="http://schemas.openxmlformats.org/officeDocument/2006/relationships/image" Target="media/image3.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21631</Words>
  <Characters>12331</Characters>
  <Application>Microsoft Office Word</Application>
  <DocSecurity>0</DocSecurity>
  <Lines>102</Lines>
  <Paragraphs>67</Paragraphs>
  <ScaleCrop>false</ScaleCrop>
  <Company/>
  <LinksUpToDate>false</LinksUpToDate>
  <CharactersWithSpaces>33895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2026-10-13T11:16:00Z</dcterms:created>
  <dcterms:modified xsi:type="dcterms:W3CDTF">2026-10-13T11:22:00Z</dcterms:modified>
</cp:coreProperties>
</file>