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3979D4" w14:textId="16A7502C" w:rsidR="006D3DCC" w:rsidRDefault="006D3DCC" w:rsidP="00696184">
      <w:pPr>
        <w:rPr>
          <w:rFonts w:ascii="Calibri" w:hAnsi="Calibri"/>
          <w:sz w:val="24"/>
          <w:szCs w:val="24"/>
        </w:rPr>
      </w:pPr>
    </w:p>
    <w:p w14:paraId="3886FC8E" w14:textId="77777777" w:rsidR="00696184" w:rsidRPr="001C4073" w:rsidRDefault="00696184" w:rsidP="00696184">
      <w:pPr>
        <w:jc w:val="right"/>
        <w:rPr>
          <w:rFonts w:ascii="Calibri" w:hAnsi="Calibri"/>
          <w:sz w:val="24"/>
          <w:szCs w:val="24"/>
        </w:rPr>
      </w:pPr>
      <w:r w:rsidRPr="001C4073">
        <w:rPr>
          <w:rFonts w:ascii="Calibri" w:hAnsi="Calibri"/>
          <w:sz w:val="24"/>
          <w:szCs w:val="24"/>
        </w:rPr>
        <w:t>APSTIPRINĀTS</w:t>
      </w:r>
    </w:p>
    <w:p w14:paraId="2D93ABA1" w14:textId="77777777" w:rsidR="00696184" w:rsidRPr="001C4073" w:rsidRDefault="00696184" w:rsidP="00696184">
      <w:pPr>
        <w:jc w:val="right"/>
        <w:rPr>
          <w:rFonts w:ascii="Calibri" w:hAnsi="Calibri"/>
          <w:sz w:val="24"/>
          <w:szCs w:val="24"/>
        </w:rPr>
      </w:pPr>
      <w:r w:rsidRPr="001C4073">
        <w:rPr>
          <w:rFonts w:ascii="Calibri" w:hAnsi="Calibri"/>
          <w:sz w:val="24"/>
          <w:szCs w:val="24"/>
        </w:rPr>
        <w:t>ar Cēsu novada domes</w:t>
      </w:r>
    </w:p>
    <w:p w14:paraId="152C0360" w14:textId="77777777" w:rsidR="00696184" w:rsidRPr="004C5A20" w:rsidRDefault="00696184" w:rsidP="00696184">
      <w:pPr>
        <w:jc w:val="right"/>
        <w:rPr>
          <w:rFonts w:ascii="Calibri" w:hAnsi="Calibri"/>
          <w:sz w:val="24"/>
          <w:szCs w:val="24"/>
        </w:rPr>
      </w:pPr>
      <w:r w:rsidRPr="004C5A20">
        <w:rPr>
          <w:rFonts w:ascii="Calibri" w:hAnsi="Calibri"/>
          <w:sz w:val="24"/>
          <w:szCs w:val="24"/>
        </w:rPr>
        <w:t xml:space="preserve">2022.gada </w:t>
      </w:r>
      <w:r>
        <w:rPr>
          <w:rFonts w:ascii="Calibri" w:hAnsi="Calibri"/>
          <w:sz w:val="24"/>
          <w:szCs w:val="24"/>
        </w:rPr>
        <w:t xml:space="preserve">27. </w:t>
      </w:r>
      <w:r w:rsidRPr="004C5A20">
        <w:rPr>
          <w:rFonts w:ascii="Calibri" w:hAnsi="Calibri"/>
          <w:sz w:val="24"/>
          <w:szCs w:val="24"/>
        </w:rPr>
        <w:t xml:space="preserve">janvāra lēmumu </w:t>
      </w:r>
      <w:r>
        <w:rPr>
          <w:rFonts w:ascii="Calibri" w:hAnsi="Calibri"/>
          <w:sz w:val="24"/>
          <w:szCs w:val="24"/>
        </w:rPr>
        <w:t>Nr.37.</w:t>
      </w:r>
    </w:p>
    <w:p w14:paraId="2A9F337D" w14:textId="26BC720D" w:rsidR="00696184" w:rsidRDefault="007F7556" w:rsidP="007F7556">
      <w:pPr>
        <w:jc w:val="center"/>
        <w:rPr>
          <w:rFonts w:ascii="Calibri" w:hAnsi="Calibri"/>
          <w:sz w:val="24"/>
          <w:szCs w:val="24"/>
        </w:rPr>
      </w:pPr>
      <w:r>
        <w:rPr>
          <w:rFonts w:ascii="Calibri" w:hAnsi="Calibri"/>
          <w:b/>
          <w:bCs/>
          <w:kern w:val="36"/>
          <w:sz w:val="24"/>
          <w:szCs w:val="24"/>
        </w:rPr>
        <w:t xml:space="preserve">                                           </w:t>
      </w:r>
    </w:p>
    <w:p w14:paraId="420382EC" w14:textId="6E744E79" w:rsidR="006D3DCC" w:rsidRDefault="007F7556" w:rsidP="006D3DCC">
      <w:pPr>
        <w:jc w:val="right"/>
        <w:rPr>
          <w:rFonts w:ascii="Calibri" w:hAnsi="Calibri"/>
          <w:sz w:val="24"/>
          <w:szCs w:val="24"/>
        </w:rPr>
      </w:pPr>
      <w:r>
        <w:rPr>
          <w:rFonts w:ascii="Calibri" w:hAnsi="Calibri"/>
          <w:sz w:val="24"/>
          <w:szCs w:val="24"/>
        </w:rPr>
        <w:t xml:space="preserve">Grozījumi </w:t>
      </w:r>
      <w:r w:rsidR="006D3DCC">
        <w:rPr>
          <w:rFonts w:ascii="Calibri" w:hAnsi="Calibri"/>
          <w:sz w:val="24"/>
          <w:szCs w:val="24"/>
        </w:rPr>
        <w:t>ar Cēsu novada domes</w:t>
      </w:r>
    </w:p>
    <w:p w14:paraId="78379EF2" w14:textId="77777777" w:rsidR="009916FE" w:rsidRDefault="006D3DCC" w:rsidP="006D3DCC">
      <w:pPr>
        <w:jc w:val="right"/>
        <w:rPr>
          <w:rFonts w:ascii="Calibri" w:hAnsi="Calibri"/>
          <w:sz w:val="24"/>
          <w:szCs w:val="24"/>
        </w:rPr>
      </w:pPr>
      <w:r>
        <w:rPr>
          <w:rFonts w:ascii="Calibri" w:hAnsi="Calibri"/>
          <w:sz w:val="24"/>
          <w:szCs w:val="24"/>
        </w:rPr>
        <w:t>202</w:t>
      </w:r>
      <w:r w:rsidR="00FD540A">
        <w:rPr>
          <w:rFonts w:ascii="Calibri" w:hAnsi="Calibri"/>
          <w:sz w:val="24"/>
          <w:szCs w:val="24"/>
        </w:rPr>
        <w:t>4</w:t>
      </w:r>
      <w:r>
        <w:rPr>
          <w:rFonts w:ascii="Calibri" w:hAnsi="Calibri"/>
          <w:sz w:val="24"/>
          <w:szCs w:val="24"/>
        </w:rPr>
        <w:t>.gada 2</w:t>
      </w:r>
      <w:r w:rsidR="00FD540A">
        <w:rPr>
          <w:rFonts w:ascii="Calibri" w:hAnsi="Calibri"/>
          <w:sz w:val="24"/>
          <w:szCs w:val="24"/>
        </w:rPr>
        <w:t>2.</w:t>
      </w:r>
      <w:r w:rsidR="009916FE">
        <w:rPr>
          <w:rFonts w:ascii="Calibri" w:hAnsi="Calibri"/>
          <w:sz w:val="24"/>
          <w:szCs w:val="24"/>
        </w:rPr>
        <w:t>februāra</w:t>
      </w:r>
      <w:r>
        <w:rPr>
          <w:rFonts w:ascii="Calibri" w:hAnsi="Calibri"/>
          <w:sz w:val="24"/>
          <w:szCs w:val="24"/>
        </w:rPr>
        <w:t xml:space="preserve"> lēmumu Nr.</w:t>
      </w:r>
      <w:r w:rsidR="009916FE">
        <w:rPr>
          <w:rFonts w:ascii="Calibri" w:hAnsi="Calibri"/>
          <w:sz w:val="24"/>
          <w:szCs w:val="24"/>
        </w:rPr>
        <w:t>89</w:t>
      </w:r>
    </w:p>
    <w:p w14:paraId="1BC26776" w14:textId="00EBFC38" w:rsidR="006D3DCC" w:rsidRDefault="006D3DCC" w:rsidP="006D3DCC">
      <w:pPr>
        <w:jc w:val="right"/>
        <w:rPr>
          <w:rFonts w:ascii="Calibri" w:hAnsi="Calibri"/>
          <w:sz w:val="24"/>
          <w:szCs w:val="24"/>
        </w:rPr>
      </w:pPr>
      <w:r>
        <w:rPr>
          <w:rFonts w:ascii="Calibri" w:hAnsi="Calibri"/>
          <w:sz w:val="24"/>
          <w:szCs w:val="24"/>
        </w:rPr>
        <w:t xml:space="preserve"> </w:t>
      </w:r>
    </w:p>
    <w:p w14:paraId="0C07D789" w14:textId="3AB9F4B8" w:rsidR="006D3DCC" w:rsidRDefault="006D3DCC" w:rsidP="006D3DCC">
      <w:pPr>
        <w:jc w:val="center"/>
        <w:rPr>
          <w:rFonts w:ascii="Calibri" w:hAnsi="Calibri"/>
          <w:sz w:val="24"/>
          <w:szCs w:val="24"/>
        </w:rPr>
      </w:pPr>
      <w:r>
        <w:rPr>
          <w:rFonts w:ascii="Calibri" w:hAnsi="Calibri"/>
          <w:sz w:val="24"/>
          <w:szCs w:val="24"/>
        </w:rPr>
        <w:t>NOLIKUMS</w:t>
      </w:r>
    </w:p>
    <w:p w14:paraId="0AEE0A18" w14:textId="7A69CBBD" w:rsidR="006D3DCC" w:rsidRDefault="006D3DCC" w:rsidP="006D3DCC">
      <w:pPr>
        <w:jc w:val="center"/>
        <w:rPr>
          <w:rFonts w:ascii="Calibri" w:hAnsi="Calibri"/>
          <w:sz w:val="24"/>
          <w:szCs w:val="24"/>
        </w:rPr>
      </w:pPr>
      <w:r>
        <w:rPr>
          <w:rFonts w:ascii="Calibri" w:hAnsi="Calibri"/>
          <w:sz w:val="24"/>
          <w:szCs w:val="24"/>
        </w:rPr>
        <w:t>Cēsīs</w:t>
      </w:r>
    </w:p>
    <w:p w14:paraId="47BA1B87" w14:textId="313F2B75" w:rsidR="006D3DCC" w:rsidRDefault="006D3DCC" w:rsidP="006D3DCC">
      <w:pPr>
        <w:rPr>
          <w:rFonts w:ascii="Calibri" w:hAnsi="Calibri"/>
          <w:sz w:val="24"/>
          <w:szCs w:val="24"/>
        </w:rPr>
      </w:pPr>
      <w:r>
        <w:rPr>
          <w:rFonts w:ascii="Calibri" w:hAnsi="Calibri"/>
          <w:sz w:val="24"/>
          <w:szCs w:val="24"/>
        </w:rPr>
        <w:t>202</w:t>
      </w:r>
      <w:r w:rsidR="009916FE">
        <w:rPr>
          <w:rFonts w:ascii="Calibri" w:hAnsi="Calibri"/>
          <w:sz w:val="24"/>
          <w:szCs w:val="24"/>
        </w:rPr>
        <w:t>4</w:t>
      </w:r>
      <w:r>
        <w:rPr>
          <w:rFonts w:ascii="Calibri" w:hAnsi="Calibri"/>
          <w:sz w:val="24"/>
          <w:szCs w:val="24"/>
        </w:rPr>
        <w:t xml:space="preserve">.gada </w:t>
      </w:r>
      <w:r w:rsidR="00651CE7">
        <w:rPr>
          <w:rFonts w:ascii="Calibri" w:hAnsi="Calibri"/>
          <w:sz w:val="24"/>
          <w:szCs w:val="24"/>
        </w:rPr>
        <w:t>22.februārī</w:t>
      </w:r>
      <w:r>
        <w:rPr>
          <w:rFonts w:ascii="Calibri" w:hAnsi="Calibri"/>
          <w:sz w:val="24"/>
          <w:szCs w:val="24"/>
        </w:rPr>
        <w:tab/>
      </w:r>
      <w:r>
        <w:rPr>
          <w:rFonts w:ascii="Calibri" w:hAnsi="Calibri"/>
          <w:sz w:val="24"/>
          <w:szCs w:val="24"/>
        </w:rPr>
        <w:tab/>
      </w:r>
      <w:r>
        <w:rPr>
          <w:rFonts w:ascii="Calibri" w:hAnsi="Calibri"/>
          <w:sz w:val="24"/>
          <w:szCs w:val="24"/>
        </w:rPr>
        <w:tab/>
      </w:r>
      <w:r>
        <w:rPr>
          <w:rFonts w:ascii="Calibri" w:hAnsi="Calibri"/>
          <w:sz w:val="24"/>
          <w:szCs w:val="24"/>
        </w:rPr>
        <w:tab/>
      </w:r>
      <w:r>
        <w:rPr>
          <w:rFonts w:ascii="Calibri" w:hAnsi="Calibri"/>
          <w:sz w:val="24"/>
          <w:szCs w:val="24"/>
        </w:rPr>
        <w:tab/>
      </w:r>
      <w:r>
        <w:rPr>
          <w:rFonts w:ascii="Calibri" w:hAnsi="Calibri"/>
          <w:sz w:val="24"/>
          <w:szCs w:val="24"/>
        </w:rPr>
        <w:tab/>
      </w:r>
      <w:r>
        <w:rPr>
          <w:rFonts w:ascii="Calibri" w:hAnsi="Calibri"/>
          <w:sz w:val="24"/>
          <w:szCs w:val="24"/>
        </w:rPr>
        <w:tab/>
      </w:r>
      <w:r>
        <w:rPr>
          <w:rFonts w:ascii="Calibri" w:hAnsi="Calibri"/>
          <w:sz w:val="24"/>
          <w:szCs w:val="24"/>
        </w:rPr>
        <w:tab/>
      </w:r>
      <w:r>
        <w:rPr>
          <w:rFonts w:ascii="Calibri" w:hAnsi="Calibri"/>
          <w:sz w:val="24"/>
          <w:szCs w:val="24"/>
        </w:rPr>
        <w:tab/>
      </w:r>
      <w:r>
        <w:rPr>
          <w:rFonts w:ascii="Calibri" w:hAnsi="Calibri"/>
          <w:sz w:val="24"/>
          <w:szCs w:val="24"/>
        </w:rPr>
        <w:tab/>
        <w:t>Nr.</w:t>
      </w:r>
      <w:r w:rsidR="00041DB1">
        <w:rPr>
          <w:rFonts w:ascii="Calibri" w:hAnsi="Calibri"/>
          <w:sz w:val="24"/>
          <w:szCs w:val="24"/>
        </w:rPr>
        <w:t>10</w:t>
      </w:r>
    </w:p>
    <w:p w14:paraId="23E4690E" w14:textId="77777777" w:rsidR="006D3DCC" w:rsidRDefault="006D3DCC" w:rsidP="006D3DCC">
      <w:pPr>
        <w:jc w:val="right"/>
        <w:rPr>
          <w:rFonts w:ascii="Calibri" w:hAnsi="Calibri"/>
          <w:sz w:val="24"/>
          <w:szCs w:val="24"/>
        </w:rPr>
      </w:pPr>
    </w:p>
    <w:p w14:paraId="0C9F001A" w14:textId="77777777" w:rsidR="006D3DCC" w:rsidRDefault="006D3DCC" w:rsidP="006D3DCC">
      <w:pPr>
        <w:jc w:val="center"/>
        <w:rPr>
          <w:rFonts w:ascii="Calibri" w:hAnsi="Calibri"/>
          <w:b/>
          <w:bCs/>
          <w:kern w:val="36"/>
          <w:sz w:val="24"/>
          <w:szCs w:val="24"/>
        </w:rPr>
      </w:pPr>
    </w:p>
    <w:p w14:paraId="4AD399E5" w14:textId="77777777" w:rsidR="006D3DCC" w:rsidRDefault="006D3DCC" w:rsidP="006D3DCC">
      <w:pPr>
        <w:jc w:val="center"/>
        <w:rPr>
          <w:rFonts w:ascii="Calibri" w:hAnsi="Calibri"/>
          <w:b/>
          <w:bCs/>
          <w:kern w:val="36"/>
          <w:sz w:val="24"/>
          <w:szCs w:val="24"/>
        </w:rPr>
      </w:pPr>
      <w:r>
        <w:rPr>
          <w:rFonts w:ascii="Calibri" w:hAnsi="Calibri"/>
          <w:b/>
          <w:bCs/>
          <w:kern w:val="36"/>
          <w:sz w:val="24"/>
          <w:szCs w:val="24"/>
        </w:rPr>
        <w:t xml:space="preserve">Cēsu  novada pašvaldības Pedagoģiski medicīniskās komisijas nolikums </w:t>
      </w:r>
    </w:p>
    <w:p w14:paraId="32C3C5BA" w14:textId="77777777" w:rsidR="006D3DCC" w:rsidRDefault="006D3DCC" w:rsidP="006D3DCC">
      <w:pPr>
        <w:jc w:val="center"/>
        <w:rPr>
          <w:rFonts w:ascii="Calibri" w:hAnsi="Calibri"/>
          <w:b/>
          <w:bCs/>
          <w:kern w:val="36"/>
          <w:sz w:val="24"/>
          <w:szCs w:val="24"/>
        </w:rPr>
      </w:pPr>
    </w:p>
    <w:p w14:paraId="1B853AC0" w14:textId="77777777" w:rsidR="006D3DCC" w:rsidRDefault="006D3DCC" w:rsidP="006D3DCC">
      <w:pPr>
        <w:jc w:val="right"/>
        <w:rPr>
          <w:rFonts w:ascii="Calibri" w:hAnsi="Calibri"/>
          <w:bCs/>
          <w:kern w:val="36"/>
          <w:sz w:val="22"/>
          <w:szCs w:val="22"/>
        </w:rPr>
      </w:pPr>
      <w:r>
        <w:rPr>
          <w:rFonts w:ascii="Calibri" w:hAnsi="Calibri"/>
          <w:bCs/>
          <w:kern w:val="36"/>
          <w:sz w:val="22"/>
          <w:szCs w:val="22"/>
        </w:rPr>
        <w:t>Izdots saskaņā ar Izglītības likuma</w:t>
      </w:r>
    </w:p>
    <w:p w14:paraId="612BAAD8" w14:textId="77777777" w:rsidR="006D3DCC" w:rsidRDefault="006D3DCC" w:rsidP="006D3DCC">
      <w:pPr>
        <w:jc w:val="right"/>
        <w:rPr>
          <w:rFonts w:ascii="Calibri" w:hAnsi="Calibri"/>
          <w:bCs/>
          <w:kern w:val="36"/>
          <w:sz w:val="22"/>
          <w:szCs w:val="22"/>
        </w:rPr>
      </w:pPr>
      <w:r>
        <w:rPr>
          <w:rFonts w:ascii="Calibri" w:hAnsi="Calibri"/>
          <w:bCs/>
          <w:kern w:val="36"/>
          <w:sz w:val="22"/>
          <w:szCs w:val="22"/>
        </w:rPr>
        <w:t xml:space="preserve"> 17.panta trešās daļas 19.punktu, Vispārējās izglītības likuma 54.pantu,</w:t>
      </w:r>
    </w:p>
    <w:p w14:paraId="63460B2A" w14:textId="77777777" w:rsidR="006D3DCC" w:rsidRDefault="006D3DCC" w:rsidP="006D3DCC">
      <w:pPr>
        <w:jc w:val="right"/>
        <w:rPr>
          <w:rFonts w:ascii="Calibri" w:eastAsia="Calibri" w:hAnsi="Calibri"/>
          <w:sz w:val="22"/>
          <w:szCs w:val="22"/>
        </w:rPr>
      </w:pPr>
      <w:r>
        <w:rPr>
          <w:rFonts w:ascii="Calibri" w:eastAsia="Calibri" w:hAnsi="Calibri"/>
          <w:sz w:val="22"/>
          <w:szCs w:val="22"/>
        </w:rPr>
        <w:t>16.10.2012. Ministru kabineta noteikumiem</w:t>
      </w:r>
    </w:p>
    <w:p w14:paraId="11273D47" w14:textId="77777777" w:rsidR="006D3DCC" w:rsidRDefault="006D3DCC" w:rsidP="006D3DCC">
      <w:pPr>
        <w:jc w:val="right"/>
        <w:rPr>
          <w:rFonts w:ascii="Calibri" w:hAnsi="Calibri"/>
          <w:bCs/>
          <w:kern w:val="36"/>
          <w:sz w:val="22"/>
          <w:szCs w:val="22"/>
        </w:rPr>
      </w:pPr>
      <w:r>
        <w:rPr>
          <w:rFonts w:ascii="Calibri" w:eastAsia="Calibri" w:hAnsi="Calibri"/>
          <w:sz w:val="22"/>
          <w:szCs w:val="22"/>
        </w:rPr>
        <w:t xml:space="preserve"> Nr. 709 ,,Noteikumi par pedagoģiski medicīniskajām komisijām"</w:t>
      </w:r>
    </w:p>
    <w:p w14:paraId="2966794D" w14:textId="77777777" w:rsidR="006D3DCC" w:rsidRDefault="006D3DCC" w:rsidP="006D3DCC">
      <w:pPr>
        <w:rPr>
          <w:rFonts w:ascii="Calibri" w:hAnsi="Calibri"/>
          <w:i/>
          <w:iCs w:val="0"/>
          <w:sz w:val="24"/>
          <w:szCs w:val="24"/>
        </w:rPr>
      </w:pPr>
    </w:p>
    <w:p w14:paraId="5B4854C4" w14:textId="77777777" w:rsidR="006D3DCC" w:rsidRDefault="006D3DCC" w:rsidP="006D3DCC">
      <w:pPr>
        <w:numPr>
          <w:ilvl w:val="0"/>
          <w:numId w:val="5"/>
        </w:numPr>
        <w:spacing w:line="276" w:lineRule="auto"/>
        <w:contextualSpacing/>
        <w:jc w:val="center"/>
        <w:rPr>
          <w:rFonts w:ascii="Calibri" w:hAnsi="Calibri"/>
          <w:b/>
          <w:bCs/>
          <w:sz w:val="24"/>
          <w:szCs w:val="24"/>
        </w:rPr>
      </w:pPr>
      <w:r>
        <w:rPr>
          <w:rFonts w:ascii="Calibri" w:hAnsi="Calibri"/>
          <w:b/>
          <w:bCs/>
          <w:sz w:val="24"/>
          <w:szCs w:val="24"/>
        </w:rPr>
        <w:t>Vispārīgie jautājumi</w:t>
      </w:r>
    </w:p>
    <w:p w14:paraId="00E8BC39" w14:textId="77777777" w:rsidR="006D3DCC" w:rsidRDefault="006D3DCC" w:rsidP="006D3DCC">
      <w:pPr>
        <w:numPr>
          <w:ilvl w:val="0"/>
          <w:numId w:val="6"/>
        </w:numPr>
        <w:spacing w:line="276" w:lineRule="auto"/>
        <w:contextualSpacing/>
        <w:jc w:val="both"/>
        <w:rPr>
          <w:rFonts w:ascii="Calibri" w:hAnsi="Calibri"/>
          <w:sz w:val="24"/>
          <w:szCs w:val="24"/>
        </w:rPr>
      </w:pPr>
      <w:r>
        <w:rPr>
          <w:rFonts w:ascii="Calibri" w:hAnsi="Calibri"/>
          <w:sz w:val="24"/>
          <w:szCs w:val="24"/>
        </w:rPr>
        <w:t>Šis nolikums (turpmāk – nolikums) nosaka Cēsu novada pašvaldības Pedagoģiski medicīniskās komisijas (turpmāk – komisija) kompetenci, sastāvu,  darba organizāciju un komisijā iesniedzamos dokumentus.</w:t>
      </w:r>
    </w:p>
    <w:p w14:paraId="7B898216" w14:textId="77777777" w:rsidR="006D3DCC" w:rsidRDefault="006D3DCC" w:rsidP="006D3DCC">
      <w:pPr>
        <w:numPr>
          <w:ilvl w:val="0"/>
          <w:numId w:val="6"/>
        </w:numPr>
        <w:spacing w:line="276" w:lineRule="auto"/>
        <w:contextualSpacing/>
        <w:jc w:val="both"/>
        <w:rPr>
          <w:rFonts w:ascii="Calibri" w:hAnsi="Calibri"/>
          <w:sz w:val="24"/>
          <w:szCs w:val="24"/>
        </w:rPr>
      </w:pPr>
      <w:r>
        <w:rPr>
          <w:rFonts w:ascii="Calibri" w:hAnsi="Calibri"/>
          <w:sz w:val="24"/>
          <w:szCs w:val="24"/>
        </w:rPr>
        <w:t>Komisija nodrošina:</w:t>
      </w:r>
    </w:p>
    <w:p w14:paraId="65508CB6" w14:textId="2A7DB855" w:rsidR="006D3DCC" w:rsidRDefault="006D3DCC" w:rsidP="006D3DCC">
      <w:pPr>
        <w:numPr>
          <w:ilvl w:val="1"/>
          <w:numId w:val="6"/>
        </w:numPr>
        <w:spacing w:line="276" w:lineRule="auto"/>
        <w:contextualSpacing/>
        <w:jc w:val="both"/>
        <w:rPr>
          <w:rFonts w:ascii="Calibri" w:hAnsi="Calibri"/>
          <w:sz w:val="24"/>
          <w:szCs w:val="24"/>
        </w:rPr>
      </w:pPr>
      <w:r>
        <w:rPr>
          <w:rFonts w:ascii="Calibri" w:hAnsi="Calibri"/>
          <w:sz w:val="24"/>
          <w:szCs w:val="24"/>
        </w:rPr>
        <w:t xml:space="preserve">Ministru kabineta 2012.gada 16.oktobra noteikumos Nr. 709 „Noteikumi par pedagoģiski medicīniskajām komisijām” atzinuma sniegšanu par atbilstošāko pirmsskolas izglītības programmu vai speciālo pirmsskolas izglītības programmu, speciālās pamatizglītības programmu izglītojamajiem ar garīgās attīstības traucējumiem, </w:t>
      </w:r>
      <w:r w:rsidR="00AC1BA9">
        <w:rPr>
          <w:rFonts w:ascii="Calibri" w:hAnsi="Calibri"/>
          <w:sz w:val="24"/>
          <w:szCs w:val="24"/>
        </w:rPr>
        <w:t>mācīšanās traucējumiem</w:t>
      </w:r>
      <w:r>
        <w:rPr>
          <w:rFonts w:ascii="Calibri" w:hAnsi="Calibri"/>
          <w:sz w:val="24"/>
          <w:szCs w:val="24"/>
        </w:rPr>
        <w:t xml:space="preserve">, valodas traucējumiem vai garīgās veselības traucējumiem no 1. līdz </w:t>
      </w:r>
      <w:r w:rsidR="00571132">
        <w:rPr>
          <w:rFonts w:ascii="Calibri" w:hAnsi="Calibri"/>
          <w:sz w:val="24"/>
          <w:szCs w:val="24"/>
        </w:rPr>
        <w:t>6</w:t>
      </w:r>
      <w:r>
        <w:rPr>
          <w:rFonts w:ascii="Calibri" w:hAnsi="Calibri"/>
          <w:sz w:val="24"/>
          <w:szCs w:val="24"/>
        </w:rPr>
        <w:t xml:space="preserve">.klasei,  ar </w:t>
      </w:r>
      <w:r w:rsidR="00CD20FB">
        <w:rPr>
          <w:rFonts w:ascii="Calibri" w:hAnsi="Calibri"/>
          <w:sz w:val="24"/>
          <w:szCs w:val="24"/>
        </w:rPr>
        <w:t>smagiem garīgās attīstības vai vairākiem smagiem attīstības traucējumiem</w:t>
      </w:r>
      <w:r w:rsidR="00041D9E">
        <w:rPr>
          <w:rFonts w:ascii="Calibri" w:hAnsi="Calibri"/>
          <w:sz w:val="24"/>
          <w:szCs w:val="24"/>
        </w:rPr>
        <w:t xml:space="preserve"> </w:t>
      </w:r>
      <w:r>
        <w:rPr>
          <w:rFonts w:ascii="Calibri" w:hAnsi="Calibri"/>
          <w:sz w:val="24"/>
          <w:szCs w:val="24"/>
        </w:rPr>
        <w:t xml:space="preserve">no 1. līdz </w:t>
      </w:r>
      <w:r w:rsidR="00715914">
        <w:rPr>
          <w:rFonts w:ascii="Calibri" w:hAnsi="Calibri"/>
          <w:sz w:val="24"/>
          <w:szCs w:val="24"/>
        </w:rPr>
        <w:t>9</w:t>
      </w:r>
      <w:r>
        <w:rPr>
          <w:rFonts w:ascii="Calibri" w:hAnsi="Calibri"/>
          <w:sz w:val="24"/>
          <w:szCs w:val="24"/>
        </w:rPr>
        <w:t>.klasei</w:t>
      </w:r>
      <w:r w:rsidR="0077283B">
        <w:rPr>
          <w:rFonts w:ascii="Calibri" w:hAnsi="Calibri"/>
          <w:sz w:val="24"/>
          <w:szCs w:val="24"/>
        </w:rPr>
        <w:t>, sniegšanu</w:t>
      </w:r>
      <w:r w:rsidR="00DD71C4">
        <w:rPr>
          <w:rFonts w:ascii="Calibri" w:hAnsi="Calibri"/>
          <w:sz w:val="24"/>
          <w:szCs w:val="24"/>
        </w:rPr>
        <w:t>’’</w:t>
      </w:r>
      <w:r>
        <w:rPr>
          <w:rFonts w:ascii="Calibri" w:hAnsi="Calibri"/>
          <w:sz w:val="24"/>
          <w:szCs w:val="24"/>
        </w:rPr>
        <w:t>;</w:t>
      </w:r>
    </w:p>
    <w:p w14:paraId="5E331E1F" w14:textId="77777777" w:rsidR="006D3DCC" w:rsidRDefault="006D3DCC" w:rsidP="006D3DCC">
      <w:pPr>
        <w:numPr>
          <w:ilvl w:val="1"/>
          <w:numId w:val="6"/>
        </w:numPr>
        <w:spacing w:line="276" w:lineRule="auto"/>
        <w:contextualSpacing/>
        <w:jc w:val="both"/>
        <w:rPr>
          <w:rFonts w:ascii="Calibri" w:hAnsi="Calibri"/>
          <w:sz w:val="24"/>
          <w:szCs w:val="24"/>
        </w:rPr>
      </w:pPr>
      <w:r>
        <w:rPr>
          <w:rFonts w:ascii="Calibri" w:hAnsi="Calibri"/>
          <w:sz w:val="24"/>
          <w:szCs w:val="24"/>
        </w:rPr>
        <w:t>Ministru kabineta 2006.gada 4.aprīļa noteikumu Nr.253 “Kārtība, kādā organizējama ilgstoši slimojošu izglītojamo izglītošanās ārpus izglītības iestādes” 7.punktā paredzētā atzinuma sniegšanu mācību mājās organizēšanai.</w:t>
      </w:r>
    </w:p>
    <w:p w14:paraId="6A177CB3" w14:textId="77777777" w:rsidR="006D3DCC" w:rsidRDefault="006D3DCC" w:rsidP="006D3DCC">
      <w:pPr>
        <w:numPr>
          <w:ilvl w:val="0"/>
          <w:numId w:val="6"/>
        </w:numPr>
        <w:spacing w:line="276" w:lineRule="auto"/>
        <w:contextualSpacing/>
        <w:jc w:val="both"/>
        <w:rPr>
          <w:rFonts w:ascii="Calibri" w:hAnsi="Calibri"/>
          <w:sz w:val="24"/>
          <w:szCs w:val="24"/>
        </w:rPr>
      </w:pPr>
      <w:r>
        <w:rPr>
          <w:rFonts w:ascii="Calibri" w:hAnsi="Calibri"/>
          <w:sz w:val="24"/>
          <w:szCs w:val="24"/>
        </w:rPr>
        <w:t xml:space="preserve">Komisija savā darbībā ievēro Latvijas Republikā spēkā esošos normatīvos aktus un nolikumu. </w:t>
      </w:r>
    </w:p>
    <w:p w14:paraId="2217DF62" w14:textId="77777777" w:rsidR="006D3DCC" w:rsidRDefault="006D3DCC" w:rsidP="006D3DCC">
      <w:pPr>
        <w:numPr>
          <w:ilvl w:val="0"/>
          <w:numId w:val="6"/>
        </w:numPr>
        <w:spacing w:line="276" w:lineRule="auto"/>
        <w:contextualSpacing/>
        <w:jc w:val="both"/>
        <w:rPr>
          <w:rFonts w:ascii="Calibri" w:hAnsi="Calibri"/>
          <w:sz w:val="24"/>
          <w:szCs w:val="24"/>
        </w:rPr>
      </w:pPr>
      <w:r>
        <w:rPr>
          <w:rFonts w:ascii="Calibri" w:hAnsi="Calibri"/>
          <w:sz w:val="24"/>
          <w:szCs w:val="24"/>
        </w:rPr>
        <w:t xml:space="preserve">Komisija nav tiesīga sniegt atzinumus jautājumos, kas saskaņā ar Ministru kabineta noteikumiem ir Valsts pedagoģiski medicīniskās komisijas (turpmāk – Valsts komisija) kompetencē. </w:t>
      </w:r>
    </w:p>
    <w:p w14:paraId="08E16BDA" w14:textId="26A02585" w:rsidR="006D3DCC" w:rsidRDefault="006D3DCC" w:rsidP="006D3DCC">
      <w:pPr>
        <w:numPr>
          <w:ilvl w:val="0"/>
          <w:numId w:val="6"/>
        </w:numPr>
        <w:spacing w:line="276" w:lineRule="auto"/>
        <w:contextualSpacing/>
        <w:jc w:val="both"/>
        <w:rPr>
          <w:rFonts w:ascii="Calibri" w:hAnsi="Calibri"/>
          <w:sz w:val="24"/>
          <w:szCs w:val="24"/>
        </w:rPr>
      </w:pPr>
      <w:r>
        <w:rPr>
          <w:rFonts w:ascii="Calibri" w:hAnsi="Calibri"/>
          <w:sz w:val="24"/>
          <w:szCs w:val="24"/>
        </w:rPr>
        <w:t>Komisija atbilstoši kompetencei atzinumus var sniegt par Cēsu novada</w:t>
      </w:r>
      <w:r w:rsidR="00A16024">
        <w:rPr>
          <w:rFonts w:ascii="Calibri" w:hAnsi="Calibri"/>
          <w:sz w:val="24"/>
          <w:szCs w:val="24"/>
        </w:rPr>
        <w:t xml:space="preserve"> pašvaldības</w:t>
      </w:r>
      <w:r>
        <w:rPr>
          <w:rFonts w:ascii="Calibri" w:hAnsi="Calibri"/>
          <w:sz w:val="24"/>
          <w:szCs w:val="24"/>
        </w:rPr>
        <w:t xml:space="preserve"> teritorijā </w:t>
      </w:r>
      <w:r w:rsidR="009C5A8F">
        <w:rPr>
          <w:rFonts w:ascii="Calibri" w:hAnsi="Calibri"/>
          <w:sz w:val="24"/>
          <w:szCs w:val="24"/>
        </w:rPr>
        <w:t>dzīvojošajiem</w:t>
      </w:r>
      <w:r>
        <w:rPr>
          <w:rFonts w:ascii="Calibri" w:hAnsi="Calibri"/>
          <w:sz w:val="24"/>
          <w:szCs w:val="24"/>
        </w:rPr>
        <w:t xml:space="preserve"> izglītojamajiem.</w:t>
      </w:r>
    </w:p>
    <w:p w14:paraId="4AF334FB" w14:textId="77777777" w:rsidR="006D3DCC" w:rsidRDefault="006D3DCC" w:rsidP="006D3DCC">
      <w:pPr>
        <w:numPr>
          <w:ilvl w:val="0"/>
          <w:numId w:val="6"/>
        </w:numPr>
        <w:spacing w:line="276" w:lineRule="auto"/>
        <w:contextualSpacing/>
        <w:jc w:val="both"/>
        <w:rPr>
          <w:rFonts w:ascii="Calibri" w:hAnsi="Calibri"/>
          <w:sz w:val="24"/>
          <w:szCs w:val="24"/>
        </w:rPr>
      </w:pPr>
      <w:r>
        <w:rPr>
          <w:rFonts w:ascii="Calibri" w:hAnsi="Calibri"/>
          <w:sz w:val="24"/>
          <w:szCs w:val="24"/>
        </w:rPr>
        <w:t xml:space="preserve"> Komisijas veidlapa ir Cēsu novada pašvaldības veidlapa, kas papildināta ar vārdiem „Cēsu novada pašvaldības Pedagoģiski medicīniskā komisija”.</w:t>
      </w:r>
    </w:p>
    <w:p w14:paraId="6F445028" w14:textId="77777777" w:rsidR="006D3DCC" w:rsidRDefault="006D3DCC" w:rsidP="006D3DCC">
      <w:pPr>
        <w:rPr>
          <w:rFonts w:ascii="Calibri" w:hAnsi="Calibri"/>
          <w:color w:val="00B050"/>
          <w:sz w:val="24"/>
          <w:szCs w:val="24"/>
        </w:rPr>
      </w:pPr>
    </w:p>
    <w:p w14:paraId="2AC3F99B" w14:textId="77777777" w:rsidR="006D3DCC" w:rsidRDefault="006D3DCC" w:rsidP="006D3DCC">
      <w:pPr>
        <w:jc w:val="center"/>
        <w:rPr>
          <w:rFonts w:ascii="Calibri" w:hAnsi="Calibri"/>
          <w:b/>
          <w:bCs/>
          <w:sz w:val="24"/>
          <w:szCs w:val="24"/>
        </w:rPr>
      </w:pPr>
      <w:r>
        <w:rPr>
          <w:rFonts w:ascii="Calibri" w:hAnsi="Calibri"/>
          <w:b/>
          <w:bCs/>
          <w:sz w:val="24"/>
          <w:szCs w:val="24"/>
        </w:rPr>
        <w:t>II. Komisijas sastāvs un darba organizācija</w:t>
      </w:r>
    </w:p>
    <w:p w14:paraId="3B4B7884" w14:textId="77777777" w:rsidR="006D3DCC" w:rsidRDefault="006D3DCC" w:rsidP="006D3DCC">
      <w:pPr>
        <w:numPr>
          <w:ilvl w:val="0"/>
          <w:numId w:val="6"/>
        </w:numPr>
        <w:spacing w:line="276" w:lineRule="auto"/>
        <w:contextualSpacing/>
        <w:jc w:val="both"/>
        <w:rPr>
          <w:rFonts w:ascii="Calibri" w:hAnsi="Calibri"/>
          <w:sz w:val="24"/>
          <w:szCs w:val="24"/>
        </w:rPr>
      </w:pPr>
      <w:r w:rsidRPr="00246A72">
        <w:rPr>
          <w:rFonts w:ascii="Calibri" w:hAnsi="Calibri"/>
          <w:sz w:val="24"/>
          <w:szCs w:val="24"/>
        </w:rPr>
        <w:t>Komisiju izveido un tās sastāvu apstiprina ar Cēsu novada pašvaldības izpilddirektora rīkojumu, ievērojot Ministru kabineta noteikumos paredzētās profesionālās prasības</w:t>
      </w:r>
      <w:r>
        <w:rPr>
          <w:rFonts w:ascii="Calibri" w:hAnsi="Calibri"/>
          <w:sz w:val="24"/>
          <w:szCs w:val="24"/>
        </w:rPr>
        <w:t xml:space="preserve"> komisijas locekļiem.</w:t>
      </w:r>
    </w:p>
    <w:p w14:paraId="595B2530" w14:textId="77777777" w:rsidR="006D3DCC" w:rsidRDefault="006D3DCC" w:rsidP="006D3DCC">
      <w:pPr>
        <w:numPr>
          <w:ilvl w:val="0"/>
          <w:numId w:val="6"/>
        </w:numPr>
        <w:spacing w:line="276" w:lineRule="auto"/>
        <w:contextualSpacing/>
        <w:jc w:val="both"/>
        <w:rPr>
          <w:rFonts w:ascii="Calibri" w:hAnsi="Calibri"/>
          <w:sz w:val="24"/>
          <w:szCs w:val="24"/>
        </w:rPr>
      </w:pPr>
      <w:r>
        <w:rPr>
          <w:rFonts w:ascii="Calibri" w:hAnsi="Calibri"/>
          <w:sz w:val="24"/>
          <w:szCs w:val="24"/>
        </w:rPr>
        <w:lastRenderedPageBreak/>
        <w:t>Komisija darbojas Cēsu novada pašvaldības Izglītības pārvaldes pārraudzībā.</w:t>
      </w:r>
    </w:p>
    <w:p w14:paraId="18AE75FC" w14:textId="77777777" w:rsidR="006D3DCC" w:rsidRDefault="006D3DCC" w:rsidP="006D3DCC">
      <w:pPr>
        <w:numPr>
          <w:ilvl w:val="0"/>
          <w:numId w:val="6"/>
        </w:numPr>
        <w:spacing w:line="276" w:lineRule="auto"/>
        <w:contextualSpacing/>
        <w:jc w:val="both"/>
        <w:rPr>
          <w:rFonts w:ascii="Calibri" w:hAnsi="Calibri"/>
          <w:sz w:val="24"/>
          <w:szCs w:val="24"/>
        </w:rPr>
      </w:pPr>
      <w:r>
        <w:rPr>
          <w:rFonts w:ascii="Calibri" w:hAnsi="Calibri"/>
          <w:sz w:val="24"/>
          <w:szCs w:val="24"/>
        </w:rPr>
        <w:t xml:space="preserve">Komisijas sastāvu veido pieci locekļi, tai skaitā komisijas vadītājs. </w:t>
      </w:r>
    </w:p>
    <w:p w14:paraId="77F10C53" w14:textId="77777777" w:rsidR="006D3DCC" w:rsidRDefault="006D3DCC" w:rsidP="006D3DCC">
      <w:pPr>
        <w:numPr>
          <w:ilvl w:val="0"/>
          <w:numId w:val="6"/>
        </w:numPr>
        <w:spacing w:line="276" w:lineRule="auto"/>
        <w:contextualSpacing/>
        <w:jc w:val="both"/>
        <w:rPr>
          <w:rFonts w:ascii="Calibri" w:hAnsi="Calibri"/>
          <w:sz w:val="24"/>
          <w:szCs w:val="24"/>
        </w:rPr>
      </w:pPr>
      <w:r>
        <w:rPr>
          <w:rFonts w:ascii="Calibri" w:hAnsi="Calibri"/>
          <w:sz w:val="24"/>
          <w:szCs w:val="24"/>
        </w:rPr>
        <w:t xml:space="preserve">Komisijas vadītājs plāno, vada, nodrošina un organizē komisijas darbu un sniedz atskaites Valsts komisijai. </w:t>
      </w:r>
    </w:p>
    <w:p w14:paraId="7572CCCD" w14:textId="77777777" w:rsidR="006D3DCC" w:rsidRDefault="006D3DCC" w:rsidP="006D3DCC">
      <w:pPr>
        <w:numPr>
          <w:ilvl w:val="0"/>
          <w:numId w:val="6"/>
        </w:numPr>
        <w:spacing w:line="276" w:lineRule="auto"/>
        <w:contextualSpacing/>
        <w:jc w:val="both"/>
        <w:rPr>
          <w:rFonts w:ascii="Calibri" w:hAnsi="Calibri"/>
          <w:sz w:val="24"/>
          <w:szCs w:val="24"/>
        </w:rPr>
      </w:pPr>
      <w:r>
        <w:rPr>
          <w:rFonts w:ascii="Calibri" w:hAnsi="Calibri"/>
          <w:sz w:val="24"/>
          <w:szCs w:val="24"/>
        </w:rPr>
        <w:t xml:space="preserve">Komisijas locekļi un komisijas pieaicinātie speciālisti atbilstoši Fizisko personu datu apstrādes likuma prasībām rakstiski apņemas saglabāt un nelikumīgi neizpaust komisijas darbā izmantotos fizisko personu datus, tai skaitā īpašas kategorijas personas datus, arī pēc darba tiesisko attiecību izbeigšanās. </w:t>
      </w:r>
    </w:p>
    <w:p w14:paraId="5027D007" w14:textId="77777777" w:rsidR="006D3DCC" w:rsidRDefault="006D3DCC" w:rsidP="006D3DCC">
      <w:pPr>
        <w:numPr>
          <w:ilvl w:val="0"/>
          <w:numId w:val="6"/>
        </w:numPr>
        <w:spacing w:line="276" w:lineRule="auto"/>
        <w:contextualSpacing/>
        <w:jc w:val="both"/>
        <w:rPr>
          <w:rFonts w:ascii="Calibri" w:hAnsi="Calibri"/>
          <w:sz w:val="24"/>
          <w:szCs w:val="24"/>
        </w:rPr>
      </w:pPr>
      <w:r>
        <w:rPr>
          <w:rFonts w:ascii="Calibri" w:hAnsi="Calibri"/>
          <w:sz w:val="24"/>
          <w:szCs w:val="24"/>
        </w:rPr>
        <w:t xml:space="preserve">Komisija savā darbā izmanto vienota parauga dokumentāciju (nolikuma 1.- 3.pielikums). </w:t>
      </w:r>
    </w:p>
    <w:p w14:paraId="22648A9D" w14:textId="77777777" w:rsidR="006D3DCC" w:rsidRDefault="006D3DCC" w:rsidP="006D3DCC">
      <w:pPr>
        <w:numPr>
          <w:ilvl w:val="0"/>
          <w:numId w:val="6"/>
        </w:numPr>
        <w:spacing w:line="276" w:lineRule="auto"/>
        <w:contextualSpacing/>
        <w:jc w:val="both"/>
        <w:rPr>
          <w:rFonts w:ascii="Calibri" w:hAnsi="Calibri"/>
          <w:sz w:val="24"/>
          <w:szCs w:val="24"/>
        </w:rPr>
      </w:pPr>
      <w:r>
        <w:rPr>
          <w:rFonts w:ascii="Calibri" w:hAnsi="Calibri"/>
          <w:sz w:val="24"/>
          <w:szCs w:val="24"/>
        </w:rPr>
        <w:t>Komisijas sēdes ir slēgtas.</w:t>
      </w:r>
    </w:p>
    <w:p w14:paraId="06267C5C" w14:textId="77777777" w:rsidR="006D3DCC" w:rsidRDefault="006D3DCC" w:rsidP="006D3DCC">
      <w:pPr>
        <w:numPr>
          <w:ilvl w:val="0"/>
          <w:numId w:val="6"/>
        </w:numPr>
        <w:spacing w:line="276" w:lineRule="auto"/>
        <w:contextualSpacing/>
        <w:jc w:val="both"/>
        <w:rPr>
          <w:rFonts w:ascii="Calibri" w:hAnsi="Calibri"/>
          <w:sz w:val="24"/>
          <w:szCs w:val="24"/>
        </w:rPr>
      </w:pPr>
      <w:r>
        <w:rPr>
          <w:rFonts w:ascii="Calibri" w:hAnsi="Calibri"/>
          <w:sz w:val="24"/>
          <w:szCs w:val="24"/>
        </w:rPr>
        <w:t>Komisijas vadītājs:</w:t>
      </w:r>
    </w:p>
    <w:p w14:paraId="0D7D884D" w14:textId="77777777" w:rsidR="006D3DCC" w:rsidRDefault="006D3DCC" w:rsidP="006D3DCC">
      <w:pPr>
        <w:numPr>
          <w:ilvl w:val="1"/>
          <w:numId w:val="6"/>
        </w:numPr>
        <w:spacing w:line="276" w:lineRule="auto"/>
        <w:contextualSpacing/>
        <w:jc w:val="both"/>
        <w:rPr>
          <w:rFonts w:ascii="Calibri" w:hAnsi="Calibri"/>
          <w:sz w:val="24"/>
          <w:szCs w:val="24"/>
        </w:rPr>
      </w:pPr>
      <w:r>
        <w:rPr>
          <w:rFonts w:ascii="Calibri" w:hAnsi="Calibri"/>
          <w:sz w:val="24"/>
          <w:szCs w:val="24"/>
        </w:rPr>
        <w:t>organizē un vada komisijas darbu;</w:t>
      </w:r>
    </w:p>
    <w:p w14:paraId="23E2B243" w14:textId="77777777" w:rsidR="006D3DCC" w:rsidRDefault="006D3DCC" w:rsidP="006D3DCC">
      <w:pPr>
        <w:numPr>
          <w:ilvl w:val="1"/>
          <w:numId w:val="6"/>
        </w:numPr>
        <w:spacing w:line="276" w:lineRule="auto"/>
        <w:contextualSpacing/>
        <w:jc w:val="both"/>
        <w:rPr>
          <w:rFonts w:ascii="Calibri" w:hAnsi="Calibri"/>
          <w:sz w:val="24"/>
          <w:szCs w:val="24"/>
        </w:rPr>
      </w:pPr>
      <w:r>
        <w:rPr>
          <w:rFonts w:ascii="Calibri" w:hAnsi="Calibri"/>
          <w:sz w:val="24"/>
          <w:szCs w:val="24"/>
        </w:rPr>
        <w:t>nosaka komisijas sēžu vietu, laiku un darba kārtību;</w:t>
      </w:r>
    </w:p>
    <w:p w14:paraId="4ADD8856" w14:textId="77777777" w:rsidR="006D3DCC" w:rsidRDefault="006D3DCC" w:rsidP="006D3DCC">
      <w:pPr>
        <w:numPr>
          <w:ilvl w:val="1"/>
          <w:numId w:val="6"/>
        </w:numPr>
        <w:spacing w:line="276" w:lineRule="auto"/>
        <w:contextualSpacing/>
        <w:jc w:val="both"/>
        <w:rPr>
          <w:rFonts w:ascii="Calibri" w:hAnsi="Calibri"/>
          <w:sz w:val="24"/>
          <w:szCs w:val="24"/>
        </w:rPr>
      </w:pPr>
      <w:r>
        <w:rPr>
          <w:rFonts w:ascii="Calibri" w:hAnsi="Calibri"/>
          <w:sz w:val="24"/>
          <w:szCs w:val="24"/>
        </w:rPr>
        <w:t>sasauc un vada komisijas sēdes;</w:t>
      </w:r>
    </w:p>
    <w:p w14:paraId="2FC41679" w14:textId="77777777" w:rsidR="006D3DCC" w:rsidRDefault="006D3DCC" w:rsidP="006D3DCC">
      <w:pPr>
        <w:numPr>
          <w:ilvl w:val="1"/>
          <w:numId w:val="6"/>
        </w:numPr>
        <w:spacing w:line="276" w:lineRule="auto"/>
        <w:contextualSpacing/>
        <w:jc w:val="both"/>
        <w:rPr>
          <w:rFonts w:ascii="Calibri" w:hAnsi="Calibri"/>
          <w:sz w:val="24"/>
          <w:szCs w:val="24"/>
        </w:rPr>
      </w:pPr>
      <w:r>
        <w:rPr>
          <w:rFonts w:ascii="Calibri" w:hAnsi="Calibri"/>
          <w:sz w:val="24"/>
          <w:szCs w:val="24"/>
        </w:rPr>
        <w:t>pieaicina personas, kuru piedalīšanās sēdē ir nepieciešama;</w:t>
      </w:r>
    </w:p>
    <w:p w14:paraId="109EE186" w14:textId="756A72AD" w:rsidR="006D3DCC" w:rsidRDefault="009255FC" w:rsidP="006D3DCC">
      <w:pPr>
        <w:numPr>
          <w:ilvl w:val="1"/>
          <w:numId w:val="6"/>
        </w:numPr>
        <w:spacing w:line="276" w:lineRule="auto"/>
        <w:contextualSpacing/>
        <w:jc w:val="both"/>
        <w:rPr>
          <w:rFonts w:ascii="Calibri" w:hAnsi="Calibri"/>
          <w:sz w:val="24"/>
          <w:szCs w:val="24"/>
        </w:rPr>
      </w:pPr>
      <w:r>
        <w:rPr>
          <w:rFonts w:ascii="Calibri" w:hAnsi="Calibri"/>
          <w:sz w:val="24"/>
          <w:szCs w:val="24"/>
        </w:rPr>
        <w:t>kārto ar lietvedību</w:t>
      </w:r>
      <w:r w:rsidR="00337D70">
        <w:rPr>
          <w:rFonts w:ascii="Calibri" w:hAnsi="Calibri"/>
          <w:sz w:val="24"/>
          <w:szCs w:val="24"/>
        </w:rPr>
        <w:t xml:space="preserve"> saistītos jautājumus un ievada datus Valsts un pašvaldību pedagoģiski medicīnisko</w:t>
      </w:r>
      <w:r w:rsidR="004C3630">
        <w:rPr>
          <w:rFonts w:ascii="Calibri" w:hAnsi="Calibri"/>
          <w:sz w:val="24"/>
          <w:szCs w:val="24"/>
        </w:rPr>
        <w:t xml:space="preserve"> komisiju informācijas sistēmā ( turpmāk</w:t>
      </w:r>
      <w:r w:rsidR="00AA7F2C">
        <w:rPr>
          <w:rFonts w:ascii="Calibri" w:hAnsi="Calibri"/>
          <w:sz w:val="24"/>
          <w:szCs w:val="24"/>
        </w:rPr>
        <w:t xml:space="preserve"> – Sistēma);</w:t>
      </w:r>
    </w:p>
    <w:p w14:paraId="3A3E82AF" w14:textId="77777777" w:rsidR="006D3DCC" w:rsidRDefault="006D3DCC" w:rsidP="006D3DCC">
      <w:pPr>
        <w:numPr>
          <w:ilvl w:val="0"/>
          <w:numId w:val="6"/>
        </w:numPr>
        <w:spacing w:line="276" w:lineRule="auto"/>
        <w:contextualSpacing/>
        <w:jc w:val="both"/>
        <w:rPr>
          <w:rFonts w:ascii="Calibri" w:hAnsi="Calibri"/>
          <w:sz w:val="24"/>
          <w:szCs w:val="24"/>
        </w:rPr>
      </w:pPr>
      <w:r>
        <w:rPr>
          <w:rFonts w:ascii="Calibri" w:hAnsi="Calibri"/>
          <w:sz w:val="24"/>
          <w:szCs w:val="24"/>
        </w:rPr>
        <w:t>Komisijas locekļi no sava vidus ievēlē komisijas vadītāja vietnieku, kurš aizvieto komisijas vadītāju tā prombūtnes laikā.</w:t>
      </w:r>
    </w:p>
    <w:p w14:paraId="0B284579" w14:textId="2A13364D" w:rsidR="006D3DCC" w:rsidRDefault="006D3DCC" w:rsidP="006D3DCC">
      <w:pPr>
        <w:numPr>
          <w:ilvl w:val="0"/>
          <w:numId w:val="6"/>
        </w:numPr>
        <w:spacing w:line="276" w:lineRule="auto"/>
        <w:contextualSpacing/>
        <w:jc w:val="both"/>
        <w:rPr>
          <w:rFonts w:ascii="Calibri" w:hAnsi="Calibri"/>
          <w:sz w:val="24"/>
          <w:szCs w:val="24"/>
        </w:rPr>
      </w:pPr>
      <w:r>
        <w:rPr>
          <w:rFonts w:ascii="Calibri" w:hAnsi="Calibri"/>
          <w:sz w:val="24"/>
          <w:szCs w:val="24"/>
        </w:rPr>
        <w:t xml:space="preserve">Komisija ir lemttiesīga, ja sēdē piedalās vismaz </w:t>
      </w:r>
      <w:r w:rsidR="008C1A41">
        <w:rPr>
          <w:rFonts w:ascii="Calibri" w:hAnsi="Calibri"/>
          <w:sz w:val="24"/>
          <w:szCs w:val="24"/>
        </w:rPr>
        <w:t>četri</w:t>
      </w:r>
      <w:r>
        <w:rPr>
          <w:rFonts w:ascii="Calibri" w:hAnsi="Calibri"/>
          <w:sz w:val="24"/>
          <w:szCs w:val="24"/>
        </w:rPr>
        <w:t xml:space="preserve"> no komisijas locekļiem.</w:t>
      </w:r>
    </w:p>
    <w:p w14:paraId="22FDFAE4" w14:textId="77777777" w:rsidR="006D3DCC" w:rsidRDefault="006D3DCC" w:rsidP="006D3DCC">
      <w:pPr>
        <w:numPr>
          <w:ilvl w:val="0"/>
          <w:numId w:val="6"/>
        </w:numPr>
        <w:spacing w:line="276" w:lineRule="auto"/>
        <w:contextualSpacing/>
        <w:jc w:val="both"/>
        <w:rPr>
          <w:rFonts w:ascii="Calibri" w:hAnsi="Calibri"/>
          <w:sz w:val="24"/>
          <w:szCs w:val="24"/>
        </w:rPr>
      </w:pPr>
      <w:r>
        <w:rPr>
          <w:rFonts w:ascii="Calibri" w:hAnsi="Calibri"/>
          <w:sz w:val="24"/>
          <w:szCs w:val="24"/>
        </w:rPr>
        <w:t>Komisijas lēmumus pieņem ar balsu vairākumu.  Ja balsu skaits ir vienāds, izšķirošā ir komisijas vadītāja balss.</w:t>
      </w:r>
    </w:p>
    <w:p w14:paraId="7336592D" w14:textId="77777777" w:rsidR="006D3DCC" w:rsidRDefault="006D3DCC" w:rsidP="006D3DCC">
      <w:pPr>
        <w:numPr>
          <w:ilvl w:val="0"/>
          <w:numId w:val="6"/>
        </w:numPr>
        <w:spacing w:line="276" w:lineRule="auto"/>
        <w:contextualSpacing/>
        <w:jc w:val="both"/>
        <w:rPr>
          <w:rFonts w:ascii="Calibri" w:hAnsi="Calibri"/>
          <w:sz w:val="24"/>
          <w:szCs w:val="24"/>
        </w:rPr>
      </w:pPr>
      <w:r>
        <w:rPr>
          <w:rFonts w:ascii="Calibri" w:hAnsi="Calibri"/>
          <w:sz w:val="24"/>
          <w:szCs w:val="24"/>
        </w:rPr>
        <w:t>Ar komisijas darbību saistītā dokumentācija atrodas Cēsu novada pašvaldības Izglītības pārvaldē, dati tiek apstrādāti atbilstoši Fizisko personu datu apstrādes likuma un Vispārīgās datu aizsardzības regulas prasībām.</w:t>
      </w:r>
    </w:p>
    <w:p w14:paraId="0707FB21" w14:textId="77777777" w:rsidR="006D3DCC" w:rsidRDefault="006D3DCC" w:rsidP="006D3DCC">
      <w:pPr>
        <w:numPr>
          <w:ilvl w:val="0"/>
          <w:numId w:val="6"/>
        </w:numPr>
        <w:spacing w:after="200" w:line="276" w:lineRule="auto"/>
        <w:ind w:right="-30"/>
        <w:jc w:val="both"/>
        <w:rPr>
          <w:rFonts w:ascii="Calibri" w:hAnsi="Calibri"/>
          <w:sz w:val="24"/>
          <w:szCs w:val="24"/>
        </w:rPr>
      </w:pPr>
      <w:r>
        <w:rPr>
          <w:rFonts w:ascii="Calibri" w:hAnsi="Calibri"/>
          <w:sz w:val="24"/>
          <w:szCs w:val="24"/>
        </w:rPr>
        <w:t>Uz komisijas sēdi ierodas izglītojamais (izņemot gadījumus, kad ārsts ir noteicis pārvietošanās ierobežojumus, ja jālemj par ilgstoši slimojošo izglītojamo mācību organizēšanu mājās) un viens no izglītojamā likumiskajiem pārstāvjiem vai to pilnvarotā persona. Izglītojamā spēju, veselības stāvokļa un attīstības līmeņa izvērtēšanu komisija uzsāk tikai pēc izglītojamā likumiskā pārstāvja vai to pilnvarotās personas rakstiska iesnieguma saņemšanas.</w:t>
      </w:r>
    </w:p>
    <w:p w14:paraId="5839C421" w14:textId="4B5C9E3B" w:rsidR="006D3DCC" w:rsidRDefault="006D3DCC" w:rsidP="006D3DCC">
      <w:pPr>
        <w:numPr>
          <w:ilvl w:val="0"/>
          <w:numId w:val="6"/>
        </w:numPr>
        <w:spacing w:after="200" w:line="276" w:lineRule="auto"/>
        <w:ind w:right="-30"/>
        <w:jc w:val="both"/>
        <w:rPr>
          <w:rFonts w:ascii="Calibri" w:hAnsi="Calibri"/>
          <w:sz w:val="24"/>
          <w:szCs w:val="24"/>
        </w:rPr>
      </w:pPr>
      <w:r>
        <w:rPr>
          <w:rFonts w:ascii="Calibri" w:hAnsi="Calibri"/>
          <w:sz w:val="24"/>
          <w:szCs w:val="24"/>
        </w:rPr>
        <w:t>Izglītojamā pieteikšana izpētei notiek, izglītojamā likumiskajam pārstāvim piesakot bērnu Izglītības pārvaldē telefoniski, pa e - pastu vai klātienē, norādot izglītojamā vārdu un uzvārdu, vecumu, izglītības iestādi un klasi, dzimto valodu, pieteikšanas iemeslu (īsu problēmas formulējumu), pieteicēju un tālruņa numuru, dzīvesvietu.</w:t>
      </w:r>
    </w:p>
    <w:p w14:paraId="3B260719" w14:textId="77777777" w:rsidR="006D3DCC" w:rsidRDefault="006D3DCC" w:rsidP="006D3DCC">
      <w:pPr>
        <w:numPr>
          <w:ilvl w:val="0"/>
          <w:numId w:val="6"/>
        </w:numPr>
        <w:spacing w:after="200" w:line="276" w:lineRule="auto"/>
        <w:ind w:right="-30"/>
        <w:jc w:val="both"/>
        <w:rPr>
          <w:rFonts w:ascii="Calibri" w:hAnsi="Calibri"/>
          <w:sz w:val="24"/>
          <w:szCs w:val="24"/>
        </w:rPr>
      </w:pPr>
      <w:r>
        <w:rPr>
          <w:rFonts w:ascii="Calibri" w:hAnsi="Calibri"/>
          <w:sz w:val="24"/>
          <w:szCs w:val="24"/>
        </w:rPr>
        <w:t>Ja komisijai netiek uzrādīti izglītojamā likumisko pārstāvju vai to pilnvaroto personu iesniegums, izglītojamā dzimšanas apliecība vai pase un likumisko pārstāvju vai to pilnvaroto personu apliecinošs dokuments, izglītojamā izpēte tiek atlikta.</w:t>
      </w:r>
    </w:p>
    <w:p w14:paraId="3CEB0D25" w14:textId="77777777" w:rsidR="006D3DCC" w:rsidRDefault="006D3DCC" w:rsidP="006D3DCC">
      <w:pPr>
        <w:numPr>
          <w:ilvl w:val="0"/>
          <w:numId w:val="6"/>
        </w:numPr>
        <w:spacing w:after="200" w:line="276" w:lineRule="auto"/>
        <w:ind w:right="-30"/>
        <w:jc w:val="both"/>
        <w:rPr>
          <w:rFonts w:ascii="Calibri" w:hAnsi="Calibri"/>
          <w:sz w:val="24"/>
          <w:szCs w:val="24"/>
        </w:rPr>
      </w:pPr>
      <w:r>
        <w:rPr>
          <w:rFonts w:ascii="Calibri" w:hAnsi="Calibri"/>
          <w:sz w:val="24"/>
          <w:szCs w:val="24"/>
        </w:rPr>
        <w:t>Komisijas locekļi un komisijas pieaicinātie speciālisti komisijas sēdes laikā informāciju par izglītojamo un 2.1. un 2.2.punktā minētus atzinumus ieraksta izglītojamā pārbaudes kartē (nolikuma 3.pielikums).</w:t>
      </w:r>
    </w:p>
    <w:p w14:paraId="20640DB9" w14:textId="77777777" w:rsidR="006D3DCC" w:rsidRDefault="006D3DCC" w:rsidP="006D3DCC">
      <w:pPr>
        <w:numPr>
          <w:ilvl w:val="0"/>
          <w:numId w:val="6"/>
        </w:numPr>
        <w:spacing w:after="200" w:line="276" w:lineRule="auto"/>
        <w:ind w:right="-30"/>
        <w:jc w:val="both"/>
        <w:rPr>
          <w:rFonts w:ascii="Calibri" w:hAnsi="Calibri"/>
          <w:sz w:val="24"/>
          <w:szCs w:val="24"/>
        </w:rPr>
      </w:pPr>
      <w:r>
        <w:rPr>
          <w:rFonts w:ascii="Calibri" w:hAnsi="Calibri"/>
          <w:sz w:val="24"/>
          <w:szCs w:val="24"/>
        </w:rPr>
        <w:lastRenderedPageBreak/>
        <w:t>Komisijas vadītājs veic izglītojamā datu reģistrāciju vienotajā Valsts un pašvaldību pedagoģiski medicīnisko komisiju informācijas sistēmā (turpmāk - Sistēma), pārbauda iesniegto dokumentu esamību un to derīgumu, kā arī informē izglītojamā likumiskos pārstāvjus vai to pilnvarotās personas par komisijas sastāvu un sēdes darba kārtību.</w:t>
      </w:r>
    </w:p>
    <w:p w14:paraId="396F3E69" w14:textId="77777777" w:rsidR="006D3DCC" w:rsidRDefault="006D3DCC" w:rsidP="006D3DCC">
      <w:pPr>
        <w:numPr>
          <w:ilvl w:val="0"/>
          <w:numId w:val="6"/>
        </w:numPr>
        <w:spacing w:after="200" w:line="276" w:lineRule="auto"/>
        <w:ind w:right="-30"/>
        <w:jc w:val="both"/>
        <w:rPr>
          <w:rFonts w:ascii="Calibri" w:hAnsi="Calibri"/>
          <w:sz w:val="24"/>
          <w:szCs w:val="24"/>
        </w:rPr>
      </w:pPr>
      <w:r>
        <w:rPr>
          <w:rFonts w:ascii="Calibri" w:hAnsi="Calibri"/>
          <w:sz w:val="24"/>
          <w:szCs w:val="24"/>
        </w:rPr>
        <w:t>Izglītojamā likumisko pārstāvju vai to pilnvaroto personu komisijai iesniegto psihologu atzinumu oriģinālus ar izglītojamā intelektuālās izpētes rezultātiem pēc komisijas sēdes obligāti atdod izglītojamā likumiskajiem pārstāvjiem vai to pilnvarotajām personām, iesniegumam pievienojot dokumenta kopiju vai saglabājot elektroniski.</w:t>
      </w:r>
    </w:p>
    <w:p w14:paraId="7BBA1191" w14:textId="10DD60A8" w:rsidR="006D3DCC" w:rsidRDefault="006D3DCC" w:rsidP="006D3DCC">
      <w:pPr>
        <w:numPr>
          <w:ilvl w:val="0"/>
          <w:numId w:val="6"/>
        </w:numPr>
        <w:spacing w:after="200" w:line="276" w:lineRule="auto"/>
        <w:ind w:right="-30"/>
        <w:jc w:val="both"/>
        <w:rPr>
          <w:rFonts w:ascii="Calibri" w:hAnsi="Calibri"/>
          <w:sz w:val="24"/>
          <w:szCs w:val="24"/>
        </w:rPr>
      </w:pPr>
      <w:r>
        <w:rPr>
          <w:rFonts w:ascii="Calibri" w:hAnsi="Calibri"/>
          <w:sz w:val="24"/>
          <w:szCs w:val="24"/>
        </w:rPr>
        <w:t>Komisijas loceklis – logopēds - izvērtē izglītības iestādes logopēda atzinumu, veic izglītojamā valodas attīstības, fonemātiskās uztveres, lasīšanas, rakstīšanas pamatiemaņu izpēti</w:t>
      </w:r>
      <w:r w:rsidR="008554EA">
        <w:rPr>
          <w:rFonts w:ascii="Calibri" w:hAnsi="Calibri"/>
          <w:sz w:val="24"/>
          <w:szCs w:val="24"/>
        </w:rPr>
        <w:t xml:space="preserve">, </w:t>
      </w:r>
      <w:r>
        <w:rPr>
          <w:rFonts w:ascii="Calibri" w:hAnsi="Calibri"/>
          <w:sz w:val="24"/>
          <w:szCs w:val="24"/>
        </w:rPr>
        <w:t xml:space="preserve"> izvērtējumu</w:t>
      </w:r>
      <w:r w:rsidR="0062748D">
        <w:rPr>
          <w:rFonts w:ascii="Calibri" w:hAnsi="Calibri"/>
          <w:sz w:val="24"/>
          <w:szCs w:val="24"/>
        </w:rPr>
        <w:t xml:space="preserve"> </w:t>
      </w:r>
      <w:r w:rsidR="008554EA">
        <w:rPr>
          <w:rFonts w:ascii="Calibri" w:hAnsi="Calibri"/>
          <w:sz w:val="24"/>
          <w:szCs w:val="24"/>
        </w:rPr>
        <w:t xml:space="preserve">un </w:t>
      </w:r>
      <w:r w:rsidR="0062748D">
        <w:rPr>
          <w:rFonts w:ascii="Calibri" w:hAnsi="Calibri"/>
          <w:sz w:val="24"/>
          <w:szCs w:val="24"/>
        </w:rPr>
        <w:t>atbalsta pasākumus</w:t>
      </w:r>
      <w:r>
        <w:rPr>
          <w:rFonts w:ascii="Calibri" w:hAnsi="Calibri"/>
          <w:sz w:val="24"/>
          <w:szCs w:val="24"/>
        </w:rPr>
        <w:t xml:space="preserve"> ie</w:t>
      </w:r>
      <w:r w:rsidR="00A76F5B">
        <w:rPr>
          <w:rFonts w:ascii="Calibri" w:hAnsi="Calibri"/>
          <w:sz w:val="24"/>
          <w:szCs w:val="24"/>
        </w:rPr>
        <w:t>vada</w:t>
      </w:r>
      <w:r>
        <w:rPr>
          <w:rFonts w:ascii="Calibri" w:hAnsi="Calibri"/>
          <w:sz w:val="24"/>
          <w:szCs w:val="24"/>
        </w:rPr>
        <w:t xml:space="preserve"> </w:t>
      </w:r>
      <w:r w:rsidR="0062748D">
        <w:rPr>
          <w:rFonts w:ascii="Calibri" w:hAnsi="Calibri"/>
          <w:sz w:val="24"/>
          <w:szCs w:val="24"/>
        </w:rPr>
        <w:t>S</w:t>
      </w:r>
      <w:r w:rsidR="00EA3863">
        <w:rPr>
          <w:rFonts w:ascii="Calibri" w:hAnsi="Calibri"/>
          <w:sz w:val="24"/>
          <w:szCs w:val="24"/>
        </w:rPr>
        <w:t>istēmā</w:t>
      </w:r>
      <w:r>
        <w:rPr>
          <w:rFonts w:ascii="Calibri" w:hAnsi="Calibri"/>
          <w:sz w:val="24"/>
          <w:szCs w:val="24"/>
        </w:rPr>
        <w:t>.</w:t>
      </w:r>
    </w:p>
    <w:p w14:paraId="2C40D632" w14:textId="7E44F804" w:rsidR="006D3DCC" w:rsidRDefault="006D3DCC" w:rsidP="006D3DCC">
      <w:pPr>
        <w:numPr>
          <w:ilvl w:val="0"/>
          <w:numId w:val="6"/>
        </w:numPr>
        <w:spacing w:after="200" w:line="276" w:lineRule="auto"/>
        <w:ind w:right="-30"/>
        <w:jc w:val="both"/>
        <w:rPr>
          <w:rFonts w:ascii="Calibri" w:hAnsi="Calibri"/>
          <w:sz w:val="24"/>
          <w:szCs w:val="24"/>
        </w:rPr>
      </w:pPr>
      <w:r>
        <w:rPr>
          <w:rFonts w:ascii="Calibri" w:hAnsi="Calibri"/>
          <w:sz w:val="24"/>
          <w:szCs w:val="24"/>
        </w:rPr>
        <w:t>Komisijas loceklis - speciālais pedagogs/speciālās izglītības skolotājs - izvērtē izglītojamā individuālo izglītības programmas apguves plānu vai mācību sasniegumu izvērtējumu un raksturojumu, veic izglītojamā lasīšanas, rakstīšanas, aritmētikas/matemātikas prasmju izpēti</w:t>
      </w:r>
      <w:r w:rsidR="00A76F5B">
        <w:rPr>
          <w:rFonts w:ascii="Calibri" w:hAnsi="Calibri"/>
          <w:sz w:val="24"/>
          <w:szCs w:val="24"/>
        </w:rPr>
        <w:t>,</w:t>
      </w:r>
      <w:r>
        <w:rPr>
          <w:rFonts w:ascii="Calibri" w:hAnsi="Calibri"/>
          <w:sz w:val="24"/>
          <w:szCs w:val="24"/>
        </w:rPr>
        <w:t xml:space="preserve"> izvērtējumu </w:t>
      </w:r>
      <w:r w:rsidR="00A76F5B">
        <w:rPr>
          <w:rFonts w:ascii="Calibri" w:hAnsi="Calibri"/>
          <w:sz w:val="24"/>
          <w:szCs w:val="24"/>
        </w:rPr>
        <w:t xml:space="preserve">un atbalsta pasākumus </w:t>
      </w:r>
      <w:r>
        <w:rPr>
          <w:rFonts w:ascii="Calibri" w:hAnsi="Calibri"/>
          <w:sz w:val="24"/>
          <w:szCs w:val="24"/>
        </w:rPr>
        <w:t xml:space="preserve">ievada </w:t>
      </w:r>
      <w:r w:rsidR="00A76F5B">
        <w:rPr>
          <w:rFonts w:ascii="Calibri" w:hAnsi="Calibri"/>
          <w:sz w:val="24"/>
          <w:szCs w:val="24"/>
        </w:rPr>
        <w:t>Sistēmā</w:t>
      </w:r>
      <w:r>
        <w:rPr>
          <w:rFonts w:ascii="Calibri" w:hAnsi="Calibri"/>
          <w:sz w:val="24"/>
          <w:szCs w:val="24"/>
        </w:rPr>
        <w:t>.</w:t>
      </w:r>
    </w:p>
    <w:p w14:paraId="4E661301" w14:textId="197BA460" w:rsidR="006D3DCC" w:rsidRPr="00594BFF" w:rsidRDefault="006D3DCC" w:rsidP="00594BFF">
      <w:pPr>
        <w:numPr>
          <w:ilvl w:val="0"/>
          <w:numId w:val="7"/>
        </w:numPr>
        <w:spacing w:after="200" w:line="276" w:lineRule="auto"/>
        <w:ind w:right="-30"/>
        <w:jc w:val="both"/>
        <w:rPr>
          <w:rFonts w:ascii="Calibri" w:hAnsi="Calibri"/>
          <w:sz w:val="24"/>
          <w:szCs w:val="24"/>
        </w:rPr>
      </w:pPr>
      <w:r>
        <w:rPr>
          <w:rFonts w:ascii="Calibri" w:hAnsi="Calibri"/>
          <w:sz w:val="24"/>
          <w:szCs w:val="24"/>
        </w:rPr>
        <w:t xml:space="preserve">Komisijas loceklis – psihologs - izvērtē informāciju </w:t>
      </w:r>
      <w:r w:rsidR="000770EB">
        <w:rPr>
          <w:rFonts w:ascii="Calibri" w:hAnsi="Calibri"/>
          <w:sz w:val="24"/>
          <w:szCs w:val="24"/>
        </w:rPr>
        <w:t xml:space="preserve">izglītības iestādes </w:t>
      </w:r>
      <w:r>
        <w:rPr>
          <w:rFonts w:ascii="Calibri" w:hAnsi="Calibri"/>
          <w:sz w:val="24"/>
          <w:szCs w:val="24"/>
        </w:rPr>
        <w:t>psihologa sagatavotajā atzinumā un</w:t>
      </w:r>
      <w:r w:rsidR="000770EB">
        <w:rPr>
          <w:rFonts w:ascii="Calibri" w:hAnsi="Calibri"/>
          <w:sz w:val="24"/>
          <w:szCs w:val="24"/>
        </w:rPr>
        <w:t xml:space="preserve"> veic</w:t>
      </w:r>
      <w:r w:rsidR="00594BFF">
        <w:rPr>
          <w:rFonts w:ascii="Calibri" w:hAnsi="Calibri"/>
          <w:sz w:val="24"/>
          <w:szCs w:val="24"/>
        </w:rPr>
        <w:t xml:space="preserve"> </w:t>
      </w:r>
      <w:r w:rsidR="00594BFF" w:rsidRPr="001C4073">
        <w:rPr>
          <w:rFonts w:ascii="Calibri" w:hAnsi="Calibri"/>
          <w:sz w:val="24"/>
          <w:szCs w:val="24"/>
        </w:rPr>
        <w:t>izglītojamā spēju, attīstības līmeņa izpēti</w:t>
      </w:r>
      <w:r w:rsidR="00594BFF">
        <w:rPr>
          <w:rFonts w:ascii="Calibri" w:hAnsi="Calibri"/>
          <w:sz w:val="24"/>
          <w:szCs w:val="24"/>
        </w:rPr>
        <w:t xml:space="preserve">, </w:t>
      </w:r>
      <w:r w:rsidR="00594BFF" w:rsidRPr="001C4073">
        <w:rPr>
          <w:rFonts w:ascii="Calibri" w:hAnsi="Calibri"/>
          <w:sz w:val="24"/>
          <w:szCs w:val="24"/>
        </w:rPr>
        <w:t xml:space="preserve">izvērtējumu </w:t>
      </w:r>
      <w:r w:rsidR="00594BFF">
        <w:rPr>
          <w:rFonts w:ascii="Calibri" w:hAnsi="Calibri"/>
          <w:sz w:val="24"/>
          <w:szCs w:val="24"/>
        </w:rPr>
        <w:t xml:space="preserve">un atbalsta pasākumus </w:t>
      </w:r>
      <w:r w:rsidR="00594BFF" w:rsidRPr="001C4073">
        <w:rPr>
          <w:rFonts w:ascii="Calibri" w:hAnsi="Calibri"/>
          <w:sz w:val="24"/>
          <w:szCs w:val="24"/>
        </w:rPr>
        <w:t xml:space="preserve">ievada </w:t>
      </w:r>
      <w:r w:rsidR="00594BFF">
        <w:rPr>
          <w:rFonts w:ascii="Calibri" w:hAnsi="Calibri"/>
          <w:sz w:val="24"/>
          <w:szCs w:val="24"/>
        </w:rPr>
        <w:t>Sistēmā</w:t>
      </w:r>
      <w:r w:rsidR="00594BFF" w:rsidRPr="001C4073">
        <w:rPr>
          <w:rFonts w:ascii="Calibri" w:hAnsi="Calibri"/>
          <w:sz w:val="24"/>
          <w:szCs w:val="24"/>
        </w:rPr>
        <w:t>.</w:t>
      </w:r>
    </w:p>
    <w:p w14:paraId="3CF3FB35" w14:textId="77777777" w:rsidR="006D3DCC" w:rsidRDefault="006D3DCC" w:rsidP="006D3DCC">
      <w:pPr>
        <w:numPr>
          <w:ilvl w:val="0"/>
          <w:numId w:val="6"/>
        </w:numPr>
        <w:spacing w:after="200" w:line="276" w:lineRule="auto"/>
        <w:ind w:right="-30"/>
        <w:jc w:val="both"/>
        <w:rPr>
          <w:rFonts w:ascii="Calibri" w:hAnsi="Calibri"/>
          <w:sz w:val="24"/>
          <w:szCs w:val="24"/>
        </w:rPr>
      </w:pPr>
      <w:r>
        <w:rPr>
          <w:rFonts w:ascii="Calibri" w:hAnsi="Calibri"/>
          <w:sz w:val="24"/>
          <w:szCs w:val="24"/>
        </w:rPr>
        <w:t>Komisijas locekļi iesaistās komisijas atzinuma sagatavošanā.</w:t>
      </w:r>
    </w:p>
    <w:p w14:paraId="76F90508" w14:textId="77777777" w:rsidR="006D3DCC" w:rsidRDefault="006D3DCC" w:rsidP="006D3DCC">
      <w:pPr>
        <w:numPr>
          <w:ilvl w:val="0"/>
          <w:numId w:val="6"/>
        </w:numPr>
        <w:spacing w:after="200" w:line="276" w:lineRule="auto"/>
        <w:ind w:right="-30"/>
        <w:jc w:val="both"/>
        <w:rPr>
          <w:rFonts w:ascii="Calibri" w:hAnsi="Calibri"/>
          <w:sz w:val="24"/>
          <w:szCs w:val="24"/>
        </w:rPr>
      </w:pPr>
      <w:r>
        <w:rPr>
          <w:rFonts w:ascii="Calibri" w:hAnsi="Calibri"/>
          <w:sz w:val="24"/>
          <w:szCs w:val="24"/>
        </w:rPr>
        <w:t>Lai izglītojamā spēju izvērtēšana būtu vispusīga un profesionāla, komisija iepazīstas un atbilstoši kompetencei izskata visus iesniegtos dokumentus un katra komisijas locekļa izvērtējuma rezultātus.</w:t>
      </w:r>
    </w:p>
    <w:p w14:paraId="4A42E982" w14:textId="77777777" w:rsidR="006D3DCC" w:rsidRDefault="006D3DCC" w:rsidP="006D3DCC">
      <w:pPr>
        <w:numPr>
          <w:ilvl w:val="0"/>
          <w:numId w:val="6"/>
        </w:numPr>
        <w:spacing w:after="200" w:line="276" w:lineRule="auto"/>
        <w:ind w:right="-30"/>
        <w:jc w:val="both"/>
        <w:rPr>
          <w:rFonts w:ascii="Calibri" w:hAnsi="Calibri"/>
          <w:sz w:val="24"/>
          <w:szCs w:val="24"/>
        </w:rPr>
      </w:pPr>
      <w:r>
        <w:rPr>
          <w:rFonts w:ascii="Calibri" w:hAnsi="Calibri"/>
          <w:sz w:val="24"/>
          <w:szCs w:val="24"/>
        </w:rPr>
        <w:t xml:space="preserve">Komisija lēmuma pieņemšanas procesā uzklausa izglītojamā likumisko pārstāvju viedokli par izglītojamā attīstību, veselību, mācību sasniegumiem, uzvedību, par likumisko pārstāvju vēlmēm sakarā ar izglītības iegūšanu, kā arī atbild uz likumisko pārstāvju interesējošiem jautājumiem. </w:t>
      </w:r>
    </w:p>
    <w:p w14:paraId="040505C2" w14:textId="77777777" w:rsidR="006D3DCC" w:rsidRDefault="006D3DCC" w:rsidP="006D3DCC">
      <w:pPr>
        <w:numPr>
          <w:ilvl w:val="0"/>
          <w:numId w:val="6"/>
        </w:numPr>
        <w:spacing w:after="200" w:line="276" w:lineRule="auto"/>
        <w:ind w:right="-30"/>
        <w:jc w:val="both"/>
        <w:rPr>
          <w:rFonts w:ascii="Calibri" w:hAnsi="Calibri"/>
          <w:sz w:val="24"/>
          <w:szCs w:val="24"/>
        </w:rPr>
      </w:pPr>
      <w:r>
        <w:rPr>
          <w:rFonts w:ascii="Calibri" w:hAnsi="Calibri"/>
          <w:sz w:val="24"/>
          <w:szCs w:val="24"/>
        </w:rPr>
        <w:t>Komisija izglītojamā likumiskiem pārstāvjiem sniedz skaidrojumu par komisijas speciālistu veiktās izpētes rezultātiem un ieteikumus turpmākajam izglītības procesam un izglītojamo speciālu vajadzību nodrošināšanai.</w:t>
      </w:r>
    </w:p>
    <w:p w14:paraId="4FBA9BAC" w14:textId="77777777" w:rsidR="006D3DCC" w:rsidRDefault="006D3DCC" w:rsidP="006D3DCC">
      <w:pPr>
        <w:numPr>
          <w:ilvl w:val="0"/>
          <w:numId w:val="6"/>
        </w:numPr>
        <w:spacing w:after="200" w:line="276" w:lineRule="auto"/>
        <w:ind w:right="-30"/>
        <w:jc w:val="both"/>
        <w:rPr>
          <w:rFonts w:ascii="Calibri" w:hAnsi="Calibri"/>
          <w:sz w:val="24"/>
          <w:szCs w:val="24"/>
        </w:rPr>
      </w:pPr>
      <w:r>
        <w:rPr>
          <w:rFonts w:ascii="Calibri" w:eastAsia="Calibri" w:hAnsi="Calibri"/>
          <w:sz w:val="22"/>
          <w:szCs w:val="22"/>
        </w:rPr>
        <w:t>J</w:t>
      </w:r>
      <w:r>
        <w:rPr>
          <w:rFonts w:ascii="Calibri" w:hAnsi="Calibri"/>
          <w:sz w:val="22"/>
          <w:szCs w:val="22"/>
        </w:rPr>
        <w:t>a</w:t>
      </w:r>
      <w:r>
        <w:rPr>
          <w:rFonts w:ascii="Calibri" w:hAnsi="Calibri"/>
          <w:sz w:val="24"/>
          <w:szCs w:val="24"/>
        </w:rPr>
        <w:t xml:space="preserve"> komisijā izskatāmais gadījums ir sarežģīts vai nav iespējams izglītojamā spējas precizēt komisijas sēdes laikā, izglītojamā likumiskajiem pārstāvjiem tiek ieteikti pasākumi intelektuālo spēju vai emocionālā stāvokļa precizēšanai – izmeklēšana stacionārā vai ārstu papildu atzinumu iesniegšana, pilna intelektuālo spēju izvērtējuma veikšana vai jāiesaka izglītības programmu uz laiku, kas nav ilgāks par gadu atbilstoši speciālās vai vispārējās izglītības programmai, nosakot atkārtotu izpēti komisijā. Minētajos gadījumos komisija var ieteikt veikt izglītojamā spēju un attīstības līmeņa izpēti Valsts komisijā.</w:t>
      </w:r>
    </w:p>
    <w:p w14:paraId="44F2F82A" w14:textId="77777777" w:rsidR="006D3DCC" w:rsidRDefault="006D3DCC" w:rsidP="006D3DCC">
      <w:pPr>
        <w:numPr>
          <w:ilvl w:val="0"/>
          <w:numId w:val="6"/>
        </w:numPr>
        <w:spacing w:after="200" w:line="276" w:lineRule="auto"/>
        <w:ind w:right="-30"/>
        <w:jc w:val="both"/>
        <w:rPr>
          <w:rFonts w:ascii="Calibri" w:hAnsi="Calibri"/>
          <w:sz w:val="24"/>
          <w:szCs w:val="24"/>
        </w:rPr>
      </w:pPr>
      <w:r>
        <w:rPr>
          <w:rFonts w:ascii="Calibri" w:hAnsi="Calibri"/>
          <w:sz w:val="24"/>
          <w:szCs w:val="24"/>
        </w:rPr>
        <w:lastRenderedPageBreak/>
        <w:t>Komisija izglītojamajam drīkst sniegt atzinumu par iespēju izglītību turpināt atbilstoši speciālās pamatizglītības programmai izglītojamajiem ar garīgās attīstības traucējumiem tikai pēc tam, kad psihologs ir veicis izglītojamā intelektuālo spēju pilnu diagnostiku, kā arī izglītojamais ir saņēmis bērnu psihiatra/psihiatra konsultāciju.</w:t>
      </w:r>
    </w:p>
    <w:p w14:paraId="38274591" w14:textId="77777777" w:rsidR="006D3DCC" w:rsidRDefault="006D3DCC" w:rsidP="006D3DCC">
      <w:pPr>
        <w:numPr>
          <w:ilvl w:val="0"/>
          <w:numId w:val="6"/>
        </w:numPr>
        <w:spacing w:after="200" w:line="276" w:lineRule="auto"/>
        <w:ind w:right="-30"/>
        <w:jc w:val="both"/>
        <w:rPr>
          <w:rFonts w:ascii="Calibri" w:hAnsi="Calibri"/>
          <w:sz w:val="24"/>
          <w:szCs w:val="24"/>
        </w:rPr>
      </w:pPr>
      <w:r>
        <w:rPr>
          <w:rFonts w:ascii="Calibri" w:hAnsi="Calibri"/>
          <w:sz w:val="24"/>
          <w:szCs w:val="24"/>
        </w:rPr>
        <w:t>Mācību organizēšanu ārpus izglītības iestādes komisija iesaka tikai tad, ja nozīmēta ārstēšana, kuru nevar apvienot ar mācību procesu, un ir vēl kāds no šiem kritērijiem:</w:t>
      </w:r>
    </w:p>
    <w:p w14:paraId="55A48B24" w14:textId="77777777" w:rsidR="006D3DCC" w:rsidRDefault="006D3DCC" w:rsidP="006D3DCC">
      <w:pPr>
        <w:numPr>
          <w:ilvl w:val="1"/>
          <w:numId w:val="6"/>
        </w:numPr>
        <w:spacing w:after="200" w:line="276" w:lineRule="auto"/>
        <w:ind w:left="1276" w:right="-30" w:hanging="709"/>
        <w:jc w:val="both"/>
        <w:rPr>
          <w:rFonts w:ascii="Calibri" w:hAnsi="Calibri"/>
          <w:sz w:val="24"/>
          <w:szCs w:val="24"/>
        </w:rPr>
      </w:pPr>
      <w:r>
        <w:rPr>
          <w:rFonts w:ascii="Calibri" w:hAnsi="Calibri"/>
          <w:sz w:val="24"/>
          <w:szCs w:val="24"/>
        </w:rPr>
        <w:t>ārsts noteicis pārvietošanās ierobežojumus;</w:t>
      </w:r>
    </w:p>
    <w:p w14:paraId="247AB826" w14:textId="77777777" w:rsidR="006D3DCC" w:rsidRDefault="006D3DCC" w:rsidP="006D3DCC">
      <w:pPr>
        <w:numPr>
          <w:ilvl w:val="1"/>
          <w:numId w:val="6"/>
        </w:numPr>
        <w:spacing w:after="200" w:line="276" w:lineRule="auto"/>
        <w:ind w:left="1276" w:right="-30" w:hanging="709"/>
        <w:jc w:val="both"/>
        <w:rPr>
          <w:rFonts w:ascii="Calibri" w:hAnsi="Calibri"/>
          <w:sz w:val="24"/>
          <w:szCs w:val="24"/>
        </w:rPr>
      </w:pPr>
      <w:r>
        <w:rPr>
          <w:rFonts w:ascii="Calibri" w:hAnsi="Calibri"/>
          <w:sz w:val="24"/>
          <w:szCs w:val="24"/>
        </w:rPr>
        <w:t>izglītojamā uzturēšanās sabiedrībā rada draudus viņa vai apkārtējo veselībai;</w:t>
      </w:r>
    </w:p>
    <w:p w14:paraId="12F75C01" w14:textId="77777777" w:rsidR="006D3DCC" w:rsidRDefault="006D3DCC" w:rsidP="006D3DCC">
      <w:pPr>
        <w:numPr>
          <w:ilvl w:val="1"/>
          <w:numId w:val="6"/>
        </w:numPr>
        <w:spacing w:after="200" w:line="276" w:lineRule="auto"/>
        <w:ind w:left="1276" w:right="-30" w:hanging="709"/>
        <w:jc w:val="both"/>
        <w:rPr>
          <w:rFonts w:ascii="Calibri" w:hAnsi="Calibri"/>
          <w:sz w:val="24"/>
          <w:szCs w:val="24"/>
        </w:rPr>
      </w:pPr>
      <w:r>
        <w:rPr>
          <w:rFonts w:ascii="Calibri" w:hAnsi="Calibri"/>
          <w:sz w:val="24"/>
          <w:szCs w:val="24"/>
        </w:rPr>
        <w:t>veselības stāvokļa uzlabošanai nepieciešams īpašs darba - atpūtas režīms.</w:t>
      </w:r>
    </w:p>
    <w:p w14:paraId="36914FCE" w14:textId="77777777" w:rsidR="006D3DCC" w:rsidRDefault="006D3DCC" w:rsidP="006D3DCC">
      <w:pPr>
        <w:numPr>
          <w:ilvl w:val="0"/>
          <w:numId w:val="6"/>
        </w:numPr>
        <w:spacing w:after="200" w:line="276" w:lineRule="auto"/>
        <w:ind w:right="-30"/>
        <w:jc w:val="both"/>
        <w:rPr>
          <w:rFonts w:ascii="Calibri" w:hAnsi="Calibri"/>
          <w:sz w:val="24"/>
          <w:szCs w:val="24"/>
        </w:rPr>
      </w:pPr>
      <w:r>
        <w:rPr>
          <w:rFonts w:ascii="Calibri" w:hAnsi="Calibri"/>
          <w:sz w:val="24"/>
          <w:szCs w:val="24"/>
        </w:rPr>
        <w:t xml:space="preserve">Nepieciešamības gadījumā komisija iesaka izmantot psihologa vai bērnu psihiatra palīdzību, atbalsta pasākumu izmantošanu mācību procesa organizēšanā vai uzvedības korekcijas iespējas vidē, kurā izglītojamais dzīvo un mācās. </w:t>
      </w:r>
    </w:p>
    <w:p w14:paraId="7FAF6993" w14:textId="77777777" w:rsidR="006D3DCC" w:rsidRDefault="006D3DCC" w:rsidP="006D3DCC">
      <w:pPr>
        <w:numPr>
          <w:ilvl w:val="0"/>
          <w:numId w:val="6"/>
        </w:numPr>
        <w:spacing w:after="200" w:line="276" w:lineRule="auto"/>
        <w:ind w:right="-30"/>
        <w:jc w:val="both"/>
        <w:rPr>
          <w:rFonts w:ascii="Calibri" w:hAnsi="Calibri"/>
          <w:sz w:val="24"/>
          <w:szCs w:val="24"/>
        </w:rPr>
      </w:pPr>
      <w:r>
        <w:rPr>
          <w:rFonts w:ascii="Calibri" w:hAnsi="Calibri"/>
          <w:sz w:val="24"/>
          <w:szCs w:val="24"/>
        </w:rPr>
        <w:t>Izglītības iestādes maiņu iesaka tikai gadījumos, kad ir pārliecība, ka šādi tiek aizstāvētas izglītojamā intereses.</w:t>
      </w:r>
    </w:p>
    <w:p w14:paraId="07722125" w14:textId="77777777" w:rsidR="006D3DCC" w:rsidRDefault="006D3DCC" w:rsidP="006D3DCC">
      <w:pPr>
        <w:numPr>
          <w:ilvl w:val="0"/>
          <w:numId w:val="6"/>
        </w:numPr>
        <w:spacing w:after="200" w:line="276" w:lineRule="auto"/>
        <w:ind w:right="-30"/>
        <w:jc w:val="both"/>
        <w:rPr>
          <w:rFonts w:ascii="Calibri" w:hAnsi="Calibri"/>
          <w:b/>
          <w:bCs/>
          <w:sz w:val="24"/>
          <w:szCs w:val="24"/>
        </w:rPr>
      </w:pPr>
      <w:r>
        <w:rPr>
          <w:rFonts w:ascii="Calibri" w:hAnsi="Calibri"/>
          <w:sz w:val="24"/>
          <w:szCs w:val="24"/>
        </w:rPr>
        <w:t xml:space="preserve">Komisija, pamatojoties uz iesniegtajiem dokumentiem un izglītojamā spēju izvērtējuma rezultātiem, komisijas sēdē sagatavo atzinumu (individuālā izdruka Sistēmā) par ieteikumu izglītojamam turpināt izglītību atbilstoši kādai no izglītības programmām un izsniedz to izglītojamā likumiskajiem pārstāvjiem vai pilnvarotajai personai, kura pārstāvēja izglītojamā intereses komisijas sēdē. </w:t>
      </w:r>
    </w:p>
    <w:p w14:paraId="406E3BEB" w14:textId="77777777" w:rsidR="006D3DCC" w:rsidRDefault="006D3DCC" w:rsidP="006D3DCC">
      <w:pPr>
        <w:numPr>
          <w:ilvl w:val="0"/>
          <w:numId w:val="6"/>
        </w:numPr>
        <w:spacing w:after="200" w:line="276" w:lineRule="auto"/>
        <w:ind w:right="-30"/>
        <w:jc w:val="both"/>
        <w:rPr>
          <w:rFonts w:ascii="Calibri" w:hAnsi="Calibri"/>
          <w:sz w:val="24"/>
          <w:szCs w:val="24"/>
        </w:rPr>
      </w:pPr>
      <w:r>
        <w:rPr>
          <w:rFonts w:ascii="Calibri" w:hAnsi="Calibri"/>
          <w:sz w:val="24"/>
          <w:szCs w:val="24"/>
        </w:rPr>
        <w:t xml:space="preserve">Atzinumā norāda ieteiktās izglītības programmas nosaukumu un kodu. Ja nepieciešams, atzinumā norāda papildu ieteikumus nepieciešamajiem izglītības, veselības un vides pielāgojumiem, atbalsta pasākumiem. </w:t>
      </w:r>
    </w:p>
    <w:p w14:paraId="5FFD780B" w14:textId="77777777" w:rsidR="006D3DCC" w:rsidRDefault="006D3DCC" w:rsidP="006D3DCC">
      <w:pPr>
        <w:numPr>
          <w:ilvl w:val="0"/>
          <w:numId w:val="6"/>
        </w:numPr>
        <w:spacing w:after="200" w:line="276" w:lineRule="auto"/>
        <w:ind w:right="-30"/>
        <w:jc w:val="both"/>
        <w:rPr>
          <w:rFonts w:ascii="Calibri" w:hAnsi="Calibri"/>
          <w:sz w:val="24"/>
          <w:szCs w:val="24"/>
        </w:rPr>
      </w:pPr>
      <w:r>
        <w:rPr>
          <w:rFonts w:ascii="Calibri" w:hAnsi="Calibri"/>
          <w:sz w:val="24"/>
          <w:szCs w:val="24"/>
        </w:rPr>
        <w:t>Komisija informē izglītojamā likumiskos pārstāvjus vai to pilnvaroto personu par izglītības iestādēm, kurās licencēta ieteiktā izglītības programma, bet lēmumu par atbilstošu izglītības iestādi pieņem izglītojamā likumiskie pārstāvji vai to pilnvarotas personas.</w:t>
      </w:r>
    </w:p>
    <w:p w14:paraId="19F31763" w14:textId="77777777" w:rsidR="006D3DCC" w:rsidRDefault="006D3DCC" w:rsidP="006D3DCC">
      <w:pPr>
        <w:ind w:left="360" w:right="-514"/>
        <w:jc w:val="both"/>
        <w:rPr>
          <w:rFonts w:ascii="Calibri" w:hAnsi="Calibri"/>
          <w:sz w:val="24"/>
          <w:szCs w:val="24"/>
        </w:rPr>
      </w:pPr>
    </w:p>
    <w:p w14:paraId="1DD4FF31" w14:textId="77777777" w:rsidR="006D3DCC" w:rsidRDefault="006D3DCC" w:rsidP="006D3DCC">
      <w:pPr>
        <w:ind w:left="993" w:hanging="993"/>
        <w:jc w:val="center"/>
        <w:rPr>
          <w:rFonts w:ascii="Calibri" w:hAnsi="Calibri"/>
          <w:b/>
          <w:bCs/>
          <w:sz w:val="24"/>
          <w:szCs w:val="24"/>
        </w:rPr>
      </w:pPr>
      <w:r>
        <w:rPr>
          <w:rFonts w:ascii="Calibri" w:hAnsi="Calibri"/>
          <w:b/>
          <w:bCs/>
          <w:sz w:val="24"/>
          <w:szCs w:val="24"/>
        </w:rPr>
        <w:t>III. Komisijas tiesības un pienākumi</w:t>
      </w:r>
    </w:p>
    <w:p w14:paraId="0F4EC68E" w14:textId="77777777" w:rsidR="006D3DCC" w:rsidRDefault="006D3DCC" w:rsidP="006D3DCC">
      <w:pPr>
        <w:numPr>
          <w:ilvl w:val="0"/>
          <w:numId w:val="6"/>
        </w:numPr>
        <w:spacing w:line="276" w:lineRule="auto"/>
        <w:contextualSpacing/>
        <w:jc w:val="both"/>
        <w:rPr>
          <w:rFonts w:ascii="Calibri" w:hAnsi="Calibri"/>
          <w:sz w:val="24"/>
          <w:szCs w:val="24"/>
        </w:rPr>
      </w:pPr>
      <w:r>
        <w:rPr>
          <w:rFonts w:ascii="Calibri" w:hAnsi="Calibri"/>
          <w:sz w:val="24"/>
          <w:szCs w:val="24"/>
        </w:rPr>
        <w:t>Komisija atbilstoši noteiktajai kompetencei:</w:t>
      </w:r>
    </w:p>
    <w:p w14:paraId="5C240190" w14:textId="77777777" w:rsidR="006D3DCC" w:rsidRDefault="006D3DCC" w:rsidP="006D3DCC">
      <w:pPr>
        <w:numPr>
          <w:ilvl w:val="1"/>
          <w:numId w:val="6"/>
        </w:numPr>
        <w:spacing w:line="276" w:lineRule="auto"/>
        <w:ind w:left="1276" w:hanging="567"/>
        <w:contextualSpacing/>
        <w:jc w:val="both"/>
        <w:rPr>
          <w:rFonts w:ascii="Calibri" w:hAnsi="Calibri"/>
          <w:sz w:val="24"/>
          <w:szCs w:val="24"/>
        </w:rPr>
      </w:pPr>
      <w:r>
        <w:rPr>
          <w:rFonts w:ascii="Calibri" w:hAnsi="Calibri"/>
          <w:sz w:val="24"/>
          <w:szCs w:val="24"/>
        </w:rPr>
        <w:t>pamatojoties uz izglītojamā likumisko pārstāvju vai to pilnvarotās personas iesniegumu, veic izglītojamā attīstības un spēju izvērtēšanu, iesniegto materiālu un izglītojamā pārbaudes laikā iegūtās informācijas apstrādi un analīzi;</w:t>
      </w:r>
    </w:p>
    <w:p w14:paraId="6C5CD231" w14:textId="77777777" w:rsidR="006D3DCC" w:rsidRDefault="006D3DCC" w:rsidP="006D3DCC">
      <w:pPr>
        <w:numPr>
          <w:ilvl w:val="1"/>
          <w:numId w:val="6"/>
        </w:numPr>
        <w:spacing w:line="276" w:lineRule="auto"/>
        <w:ind w:left="1276" w:hanging="567"/>
        <w:contextualSpacing/>
        <w:jc w:val="both"/>
        <w:rPr>
          <w:rFonts w:ascii="Calibri" w:hAnsi="Calibri"/>
          <w:sz w:val="24"/>
          <w:szCs w:val="24"/>
        </w:rPr>
      </w:pPr>
      <w:r>
        <w:rPr>
          <w:rFonts w:ascii="Calibri" w:hAnsi="Calibri"/>
          <w:sz w:val="24"/>
          <w:szCs w:val="24"/>
        </w:rPr>
        <w:t>pamato</w:t>
      </w:r>
      <w:r>
        <w:rPr>
          <w:rFonts w:ascii="Calibri" w:hAnsi="Calibri"/>
          <w:sz w:val="24"/>
          <w:szCs w:val="24"/>
        </w:rPr>
        <w:softHyphen/>
        <w:t>joties uz iesniegtajiem pedagoģiski psiholoģiskās un medicī</w:t>
      </w:r>
      <w:r>
        <w:rPr>
          <w:rFonts w:ascii="Calibri" w:hAnsi="Calibri"/>
          <w:sz w:val="24"/>
          <w:szCs w:val="24"/>
        </w:rPr>
        <w:softHyphen/>
        <w:t>niskās izpētes materiāliem, iesaka izglītojamā likumiskajiem pārstāvjiem vai to pilnvarotai personai, kuri rakstiski ir atļāvuši izvērtēt izglītojamā veselības stāvokli, spējas un attīstības līmeni, piemērotāko izglītības pro</w:t>
      </w:r>
      <w:r>
        <w:rPr>
          <w:rFonts w:ascii="Calibri" w:hAnsi="Calibri"/>
          <w:sz w:val="24"/>
          <w:szCs w:val="24"/>
        </w:rPr>
        <w:softHyphen/>
        <w:t>grammu;</w:t>
      </w:r>
    </w:p>
    <w:p w14:paraId="3FF89CAF" w14:textId="652A44B6" w:rsidR="006D3DCC" w:rsidRDefault="006D3DCC" w:rsidP="006D3DCC">
      <w:pPr>
        <w:numPr>
          <w:ilvl w:val="1"/>
          <w:numId w:val="6"/>
        </w:numPr>
        <w:spacing w:line="276" w:lineRule="auto"/>
        <w:ind w:left="1276" w:hanging="567"/>
        <w:contextualSpacing/>
        <w:jc w:val="both"/>
        <w:rPr>
          <w:rFonts w:ascii="Calibri" w:hAnsi="Calibri"/>
          <w:sz w:val="24"/>
          <w:szCs w:val="24"/>
        </w:rPr>
      </w:pPr>
      <w:r>
        <w:rPr>
          <w:rFonts w:ascii="Calibri" w:hAnsi="Calibri"/>
          <w:sz w:val="24"/>
          <w:szCs w:val="24"/>
        </w:rPr>
        <w:t>sniedz atzinumu par iespēju turpināt izglītību attiecīgās pašvaldības administratīvajā teritorijā d</w:t>
      </w:r>
      <w:r w:rsidR="00DB7DED">
        <w:rPr>
          <w:rFonts w:ascii="Calibri" w:hAnsi="Calibri"/>
          <w:sz w:val="24"/>
          <w:szCs w:val="24"/>
        </w:rPr>
        <w:t>zīvojošajiem</w:t>
      </w:r>
      <w:r>
        <w:rPr>
          <w:rFonts w:ascii="Calibri" w:hAnsi="Calibri"/>
          <w:sz w:val="24"/>
          <w:szCs w:val="24"/>
        </w:rPr>
        <w:t xml:space="preserve"> izglītojam</w:t>
      </w:r>
      <w:r w:rsidR="00CA63B3">
        <w:rPr>
          <w:rFonts w:ascii="Calibri" w:hAnsi="Calibri"/>
          <w:sz w:val="24"/>
          <w:szCs w:val="24"/>
        </w:rPr>
        <w:t>aj</w:t>
      </w:r>
      <w:r>
        <w:rPr>
          <w:rFonts w:ascii="Calibri" w:hAnsi="Calibri"/>
          <w:sz w:val="24"/>
          <w:szCs w:val="24"/>
        </w:rPr>
        <w:t>iem atbilstošākā izglītības programmā:</w:t>
      </w:r>
    </w:p>
    <w:p w14:paraId="3F9FBB38" w14:textId="77777777" w:rsidR="006D3DCC" w:rsidRDefault="006D3DCC" w:rsidP="006D3DCC">
      <w:pPr>
        <w:numPr>
          <w:ilvl w:val="2"/>
          <w:numId w:val="6"/>
        </w:numPr>
        <w:spacing w:line="276" w:lineRule="auto"/>
        <w:ind w:left="1843"/>
        <w:contextualSpacing/>
        <w:jc w:val="both"/>
        <w:rPr>
          <w:rFonts w:ascii="Calibri" w:hAnsi="Calibri"/>
          <w:sz w:val="24"/>
          <w:szCs w:val="24"/>
        </w:rPr>
      </w:pPr>
      <w:r>
        <w:rPr>
          <w:rFonts w:ascii="Calibri" w:hAnsi="Calibri"/>
          <w:sz w:val="24"/>
          <w:szCs w:val="24"/>
        </w:rPr>
        <w:lastRenderedPageBreak/>
        <w:t>vispārējās pirmsskolas vai pamatizglītības programmā;</w:t>
      </w:r>
    </w:p>
    <w:p w14:paraId="6DDE1E6B" w14:textId="77777777" w:rsidR="006D3DCC" w:rsidRDefault="006D3DCC" w:rsidP="006D3DCC">
      <w:pPr>
        <w:numPr>
          <w:ilvl w:val="2"/>
          <w:numId w:val="6"/>
        </w:numPr>
        <w:spacing w:line="276" w:lineRule="auto"/>
        <w:ind w:left="1843"/>
        <w:contextualSpacing/>
        <w:jc w:val="both"/>
        <w:rPr>
          <w:rFonts w:ascii="Calibri" w:hAnsi="Calibri"/>
          <w:sz w:val="24"/>
          <w:szCs w:val="24"/>
        </w:rPr>
      </w:pPr>
      <w:r>
        <w:rPr>
          <w:rFonts w:ascii="Calibri" w:hAnsi="Calibri"/>
          <w:sz w:val="24"/>
          <w:szCs w:val="24"/>
        </w:rPr>
        <w:t>jebkurā speciālās pirmsskolas izglītības programmā;</w:t>
      </w:r>
    </w:p>
    <w:p w14:paraId="7D41EF38" w14:textId="77777777" w:rsidR="006D3DCC" w:rsidRDefault="006D3DCC" w:rsidP="006D3DCC">
      <w:pPr>
        <w:numPr>
          <w:ilvl w:val="2"/>
          <w:numId w:val="6"/>
        </w:numPr>
        <w:spacing w:line="276" w:lineRule="auto"/>
        <w:ind w:left="1843"/>
        <w:contextualSpacing/>
        <w:jc w:val="both"/>
        <w:rPr>
          <w:rFonts w:ascii="Calibri" w:hAnsi="Calibri"/>
          <w:sz w:val="24"/>
          <w:szCs w:val="24"/>
        </w:rPr>
      </w:pPr>
      <w:r>
        <w:rPr>
          <w:rFonts w:ascii="Calibri" w:hAnsi="Calibri"/>
          <w:sz w:val="24"/>
          <w:szCs w:val="24"/>
        </w:rPr>
        <w:t>speciālās pamatizglītības programmā izglītojamiem ar garīgās attīstības traucējumiem, smagiem garīgās attīstības vai vairākiem smagiem attīstības traucējumiem, mācīšanās traucējumiem vai valodas traucējumiem.</w:t>
      </w:r>
    </w:p>
    <w:p w14:paraId="65833D63" w14:textId="237D4CC0" w:rsidR="006D3DCC" w:rsidRDefault="006D3DCC" w:rsidP="006D3DCC">
      <w:pPr>
        <w:numPr>
          <w:ilvl w:val="1"/>
          <w:numId w:val="6"/>
        </w:numPr>
        <w:spacing w:line="276" w:lineRule="auto"/>
        <w:ind w:left="1276" w:hanging="567"/>
        <w:contextualSpacing/>
        <w:jc w:val="both"/>
        <w:rPr>
          <w:rFonts w:ascii="Calibri" w:hAnsi="Calibri"/>
          <w:sz w:val="24"/>
          <w:szCs w:val="24"/>
        </w:rPr>
      </w:pPr>
      <w:r>
        <w:rPr>
          <w:rFonts w:ascii="Calibri" w:hAnsi="Calibri"/>
          <w:sz w:val="24"/>
          <w:szCs w:val="24"/>
        </w:rPr>
        <w:t xml:space="preserve">ja nepieciešams, izvērtē </w:t>
      </w:r>
      <w:r w:rsidR="009B5380">
        <w:rPr>
          <w:rFonts w:ascii="Calibri" w:hAnsi="Calibri"/>
          <w:sz w:val="24"/>
          <w:szCs w:val="24"/>
        </w:rPr>
        <w:t xml:space="preserve">1.-6.klases </w:t>
      </w:r>
      <w:r>
        <w:rPr>
          <w:rFonts w:ascii="Calibri" w:hAnsi="Calibri"/>
          <w:sz w:val="24"/>
          <w:szCs w:val="24"/>
        </w:rPr>
        <w:t>izglītojamā, kurš izglītojas speciālās izglītības programmā, iespējas turpināt izglītību vispārējās izglītības programmā; </w:t>
      </w:r>
    </w:p>
    <w:p w14:paraId="76D6FD84" w14:textId="77777777" w:rsidR="006D3DCC" w:rsidRDefault="006D3DCC" w:rsidP="006D3DCC">
      <w:pPr>
        <w:numPr>
          <w:ilvl w:val="1"/>
          <w:numId w:val="6"/>
        </w:numPr>
        <w:spacing w:line="276" w:lineRule="auto"/>
        <w:ind w:left="1276" w:hanging="567"/>
        <w:contextualSpacing/>
        <w:jc w:val="both"/>
        <w:rPr>
          <w:rFonts w:ascii="Calibri" w:hAnsi="Calibri"/>
          <w:sz w:val="24"/>
          <w:szCs w:val="24"/>
        </w:rPr>
      </w:pPr>
      <w:r>
        <w:rPr>
          <w:rFonts w:ascii="Calibri" w:hAnsi="Calibri"/>
          <w:sz w:val="24"/>
          <w:szCs w:val="24"/>
        </w:rPr>
        <w:t>veicina izglītojamo ar garīgās vai fiziskās attīstības traucējumiem, valo</w:t>
      </w:r>
      <w:r>
        <w:rPr>
          <w:rFonts w:ascii="Calibri" w:hAnsi="Calibri"/>
          <w:sz w:val="24"/>
          <w:szCs w:val="24"/>
        </w:rPr>
        <w:softHyphen/>
        <w:t>das traucējumiem, mācīšanās traucējumiem, jauktiem attīstības traucē</w:t>
      </w:r>
      <w:r>
        <w:rPr>
          <w:rFonts w:ascii="Calibri" w:hAnsi="Calibri"/>
          <w:sz w:val="24"/>
          <w:szCs w:val="24"/>
        </w:rPr>
        <w:softHyphen/>
        <w:t>jumiem, garīgās veselības traucējumiem vai somatiskām saslimšanām, kā arī izglītojamo ar redzes vai dzirdes traucējumiem integrēšanu un iekļaušanu vispārējās izglītības iestādēs;</w:t>
      </w:r>
    </w:p>
    <w:p w14:paraId="30C8A924" w14:textId="77777777" w:rsidR="006D3DCC" w:rsidRDefault="006D3DCC" w:rsidP="006D3DCC">
      <w:pPr>
        <w:numPr>
          <w:ilvl w:val="1"/>
          <w:numId w:val="6"/>
        </w:numPr>
        <w:spacing w:line="276" w:lineRule="auto"/>
        <w:ind w:left="1276" w:hanging="567"/>
        <w:contextualSpacing/>
        <w:jc w:val="both"/>
        <w:rPr>
          <w:rFonts w:ascii="Calibri" w:hAnsi="Calibri"/>
          <w:sz w:val="24"/>
          <w:szCs w:val="24"/>
        </w:rPr>
      </w:pPr>
      <w:r>
        <w:rPr>
          <w:rFonts w:ascii="Calibri" w:hAnsi="Calibri"/>
          <w:sz w:val="24"/>
          <w:szCs w:val="24"/>
        </w:rPr>
        <w:t>konsultē pedagogus, izglītojamā likumiskos pārstāvjus un citas personas jautājumos, kas saistīti ar speciālo izglītību;</w:t>
      </w:r>
    </w:p>
    <w:p w14:paraId="1D0D8B0B" w14:textId="77777777" w:rsidR="006D3DCC" w:rsidRDefault="006D3DCC" w:rsidP="006D3DCC">
      <w:pPr>
        <w:numPr>
          <w:ilvl w:val="1"/>
          <w:numId w:val="6"/>
        </w:numPr>
        <w:spacing w:line="276" w:lineRule="auto"/>
        <w:ind w:left="1276" w:hanging="567"/>
        <w:contextualSpacing/>
        <w:jc w:val="both"/>
        <w:rPr>
          <w:rFonts w:ascii="Calibri" w:hAnsi="Calibri"/>
          <w:sz w:val="24"/>
          <w:szCs w:val="24"/>
        </w:rPr>
      </w:pPr>
      <w:r>
        <w:rPr>
          <w:rFonts w:ascii="Calibri" w:hAnsi="Calibri"/>
          <w:sz w:val="24"/>
          <w:szCs w:val="24"/>
        </w:rPr>
        <w:t>pamatojoties ģimenes ārsta vai ārstu komisijas atzinumu un izvērtējot izglītojamā spējas, sniedz atzinumu par ilgstoši slimojošo izglītojamo izglītošanās nepie</w:t>
      </w:r>
      <w:r>
        <w:rPr>
          <w:rFonts w:ascii="Calibri" w:hAnsi="Calibri"/>
          <w:sz w:val="24"/>
          <w:szCs w:val="24"/>
        </w:rPr>
        <w:softHyphen/>
        <w:t>ciešamību dzīvesvietā no 1.-12.klasei;</w:t>
      </w:r>
    </w:p>
    <w:p w14:paraId="2B9BEAFB" w14:textId="77777777" w:rsidR="006D3DCC" w:rsidRDefault="006D3DCC" w:rsidP="006D3DCC">
      <w:pPr>
        <w:numPr>
          <w:ilvl w:val="1"/>
          <w:numId w:val="6"/>
        </w:numPr>
        <w:spacing w:line="276" w:lineRule="auto"/>
        <w:ind w:left="1276" w:hanging="567"/>
        <w:contextualSpacing/>
        <w:jc w:val="both"/>
        <w:rPr>
          <w:rFonts w:ascii="Calibri" w:hAnsi="Calibri"/>
          <w:sz w:val="24"/>
          <w:szCs w:val="24"/>
        </w:rPr>
      </w:pPr>
      <w:r>
        <w:rPr>
          <w:rFonts w:ascii="Calibri" w:hAnsi="Calibri"/>
          <w:sz w:val="24"/>
          <w:szCs w:val="24"/>
        </w:rPr>
        <w:t>analizē pašvaldības administratīvajā teritorijā esošo izglītības iestāžu darbu ar izglītojamo ar speciālām vajadzībām izglītošanā, lai izglītojamie saņemtu izglītību atbilstoši veselības stāvoklim, spējām un attīstības līmenim;</w:t>
      </w:r>
    </w:p>
    <w:p w14:paraId="17926BB0" w14:textId="77777777" w:rsidR="006D3DCC" w:rsidRDefault="006D3DCC" w:rsidP="006D3DCC">
      <w:pPr>
        <w:numPr>
          <w:ilvl w:val="1"/>
          <w:numId w:val="6"/>
        </w:numPr>
        <w:spacing w:line="276" w:lineRule="auto"/>
        <w:ind w:left="1276" w:hanging="567"/>
        <w:contextualSpacing/>
        <w:jc w:val="both"/>
        <w:rPr>
          <w:rFonts w:ascii="Calibri" w:hAnsi="Calibri"/>
          <w:sz w:val="24"/>
          <w:szCs w:val="24"/>
        </w:rPr>
      </w:pPr>
      <w:r>
        <w:rPr>
          <w:rFonts w:ascii="Calibri" w:hAnsi="Calibri"/>
          <w:sz w:val="24"/>
          <w:szCs w:val="24"/>
        </w:rPr>
        <w:t>konsultē pašvaldības izglītības iestāžu speciālās izglītības skolotāju, logopēdu un psihologu darbu izglītojamo izvērtēšanai pirms komisijas;</w:t>
      </w:r>
    </w:p>
    <w:p w14:paraId="673A03DF" w14:textId="77777777" w:rsidR="006D3DCC" w:rsidRDefault="006D3DCC" w:rsidP="006D3DCC">
      <w:pPr>
        <w:numPr>
          <w:ilvl w:val="1"/>
          <w:numId w:val="6"/>
        </w:numPr>
        <w:spacing w:line="276" w:lineRule="auto"/>
        <w:ind w:left="1276" w:hanging="709"/>
        <w:contextualSpacing/>
        <w:jc w:val="both"/>
        <w:rPr>
          <w:rFonts w:ascii="Calibri" w:hAnsi="Calibri"/>
          <w:sz w:val="24"/>
          <w:szCs w:val="24"/>
        </w:rPr>
      </w:pPr>
      <w:r>
        <w:rPr>
          <w:rFonts w:ascii="Calibri" w:hAnsi="Calibri"/>
          <w:sz w:val="24"/>
          <w:szCs w:val="24"/>
        </w:rPr>
        <w:t>savā darbībā ievēro Valsts komisijas ieteikumus un norādījumus;</w:t>
      </w:r>
    </w:p>
    <w:p w14:paraId="37B3600C" w14:textId="77777777" w:rsidR="006D3DCC" w:rsidRDefault="006D3DCC" w:rsidP="006D3DCC">
      <w:pPr>
        <w:numPr>
          <w:ilvl w:val="1"/>
          <w:numId w:val="6"/>
        </w:numPr>
        <w:spacing w:line="276" w:lineRule="auto"/>
        <w:ind w:left="1276" w:hanging="709"/>
        <w:contextualSpacing/>
        <w:jc w:val="both"/>
        <w:rPr>
          <w:rFonts w:ascii="Calibri" w:hAnsi="Calibri"/>
          <w:sz w:val="24"/>
          <w:szCs w:val="24"/>
        </w:rPr>
      </w:pPr>
      <w:r>
        <w:rPr>
          <w:rFonts w:ascii="Calibri" w:hAnsi="Calibri"/>
          <w:sz w:val="24"/>
          <w:szCs w:val="24"/>
        </w:rPr>
        <w:t>nodrošina atbalstu attiecīgās pašvaldības administratīvajā teritorijā esošajām izglītības iestādēm izglītojamo attīstības līmeņa un spēju izvērtēšanā, kā arī izglītojamo ar speciālajām vajadzībām individuālo izglītības plānu sagatavošanā;</w:t>
      </w:r>
    </w:p>
    <w:p w14:paraId="7778849F" w14:textId="0E1F41A4" w:rsidR="006D3DCC" w:rsidRDefault="006D3DCC" w:rsidP="006D3DCC">
      <w:pPr>
        <w:numPr>
          <w:ilvl w:val="1"/>
          <w:numId w:val="6"/>
        </w:numPr>
        <w:spacing w:line="276" w:lineRule="auto"/>
        <w:ind w:left="1276" w:hanging="709"/>
        <w:contextualSpacing/>
        <w:jc w:val="both"/>
        <w:rPr>
          <w:rFonts w:ascii="Calibri" w:hAnsi="Calibri"/>
          <w:sz w:val="24"/>
          <w:szCs w:val="24"/>
        </w:rPr>
      </w:pPr>
      <w:r>
        <w:rPr>
          <w:rFonts w:ascii="Calibri" w:hAnsi="Calibri"/>
          <w:sz w:val="24"/>
          <w:szCs w:val="24"/>
        </w:rPr>
        <w:t>iesaka izglītojamajiem ar speciālajām vajadzībām no 1.-</w:t>
      </w:r>
      <w:r w:rsidR="0028243F">
        <w:rPr>
          <w:rFonts w:ascii="Calibri" w:hAnsi="Calibri"/>
          <w:sz w:val="24"/>
          <w:szCs w:val="24"/>
        </w:rPr>
        <w:t>6</w:t>
      </w:r>
      <w:r>
        <w:rPr>
          <w:rFonts w:ascii="Calibri" w:hAnsi="Calibri"/>
          <w:sz w:val="24"/>
          <w:szCs w:val="24"/>
        </w:rPr>
        <w:t>.klasei nepieciešamos atbalsta pasākumus mācību procesa organizēšanā un valsts pārbaudes darbos;</w:t>
      </w:r>
    </w:p>
    <w:p w14:paraId="6584C6EA" w14:textId="77777777" w:rsidR="006D3DCC" w:rsidRDefault="006D3DCC" w:rsidP="006D3DCC">
      <w:pPr>
        <w:numPr>
          <w:ilvl w:val="1"/>
          <w:numId w:val="6"/>
        </w:numPr>
        <w:spacing w:line="276" w:lineRule="auto"/>
        <w:ind w:left="1276" w:hanging="709"/>
        <w:contextualSpacing/>
        <w:jc w:val="both"/>
        <w:rPr>
          <w:rFonts w:ascii="Calibri" w:hAnsi="Calibri"/>
          <w:sz w:val="24"/>
          <w:szCs w:val="24"/>
        </w:rPr>
      </w:pPr>
      <w:r>
        <w:rPr>
          <w:rFonts w:ascii="Calibri" w:eastAsia="Calibri" w:hAnsi="Calibri"/>
          <w:sz w:val="24"/>
          <w:szCs w:val="24"/>
        </w:rPr>
        <w:t>ja nepieciešams, organizē izbraukuma sēdes izglītības iestādē, kurā mācās izglītojamais.</w:t>
      </w:r>
    </w:p>
    <w:p w14:paraId="31CFE24A" w14:textId="77777777" w:rsidR="006D3DCC" w:rsidRDefault="006D3DCC" w:rsidP="006D3DCC">
      <w:pPr>
        <w:numPr>
          <w:ilvl w:val="0"/>
          <w:numId w:val="6"/>
        </w:numPr>
        <w:spacing w:line="276" w:lineRule="auto"/>
        <w:contextualSpacing/>
        <w:jc w:val="both"/>
        <w:rPr>
          <w:rFonts w:ascii="Calibri" w:hAnsi="Calibri"/>
          <w:sz w:val="24"/>
          <w:szCs w:val="24"/>
        </w:rPr>
      </w:pPr>
      <w:r>
        <w:rPr>
          <w:rFonts w:ascii="Calibri" w:hAnsi="Calibri"/>
          <w:sz w:val="24"/>
          <w:szCs w:val="24"/>
        </w:rPr>
        <w:t>Komisija ir tiesīga:</w:t>
      </w:r>
    </w:p>
    <w:p w14:paraId="0F28FE36" w14:textId="77777777" w:rsidR="006D3DCC" w:rsidRDefault="006D3DCC" w:rsidP="006D3DCC">
      <w:pPr>
        <w:numPr>
          <w:ilvl w:val="1"/>
          <w:numId w:val="6"/>
        </w:numPr>
        <w:spacing w:line="276" w:lineRule="auto"/>
        <w:ind w:left="1276" w:hanging="567"/>
        <w:contextualSpacing/>
        <w:jc w:val="both"/>
        <w:rPr>
          <w:rFonts w:ascii="Calibri" w:hAnsi="Calibri"/>
          <w:sz w:val="24"/>
          <w:szCs w:val="24"/>
        </w:rPr>
      </w:pPr>
      <w:r>
        <w:rPr>
          <w:rFonts w:ascii="Calibri" w:hAnsi="Calibri"/>
          <w:sz w:val="24"/>
          <w:szCs w:val="24"/>
        </w:rPr>
        <w:t>ieteikt izglītojamā veselības stāvokļa pārbaudi ārstniecības iestādē;</w:t>
      </w:r>
    </w:p>
    <w:p w14:paraId="32AD227A" w14:textId="77777777" w:rsidR="006D3DCC" w:rsidRDefault="006D3DCC" w:rsidP="006D3DCC">
      <w:pPr>
        <w:numPr>
          <w:ilvl w:val="1"/>
          <w:numId w:val="6"/>
        </w:numPr>
        <w:spacing w:line="276" w:lineRule="auto"/>
        <w:ind w:left="1276" w:hanging="567"/>
        <w:contextualSpacing/>
        <w:jc w:val="both"/>
        <w:rPr>
          <w:rFonts w:ascii="Calibri" w:hAnsi="Calibri"/>
          <w:sz w:val="24"/>
          <w:szCs w:val="24"/>
        </w:rPr>
      </w:pPr>
      <w:r>
        <w:rPr>
          <w:rFonts w:ascii="Calibri" w:hAnsi="Calibri"/>
          <w:sz w:val="24"/>
          <w:szCs w:val="24"/>
        </w:rPr>
        <w:t>nosūtīt izglītojamo uz izpēti Valsts komisiju, ja:</w:t>
      </w:r>
    </w:p>
    <w:p w14:paraId="37107963" w14:textId="77777777" w:rsidR="006D3DCC" w:rsidRDefault="006D3DCC" w:rsidP="006D3DCC">
      <w:pPr>
        <w:numPr>
          <w:ilvl w:val="2"/>
          <w:numId w:val="6"/>
        </w:numPr>
        <w:spacing w:line="276" w:lineRule="auto"/>
        <w:ind w:left="1843"/>
        <w:contextualSpacing/>
        <w:jc w:val="both"/>
        <w:rPr>
          <w:rFonts w:ascii="Calibri" w:hAnsi="Calibri"/>
          <w:sz w:val="24"/>
          <w:szCs w:val="24"/>
        </w:rPr>
      </w:pPr>
      <w:r>
        <w:rPr>
          <w:rFonts w:ascii="Calibri" w:hAnsi="Calibri"/>
          <w:sz w:val="24"/>
          <w:szCs w:val="24"/>
        </w:rPr>
        <w:t>nepieciešams ieteikt citu speciālās izglītības programmu, kā norādīts 20.3. punktā,;</w:t>
      </w:r>
    </w:p>
    <w:p w14:paraId="0E0DA75B" w14:textId="77777777" w:rsidR="006D3DCC" w:rsidRDefault="006D3DCC" w:rsidP="006D3DCC">
      <w:pPr>
        <w:numPr>
          <w:ilvl w:val="2"/>
          <w:numId w:val="6"/>
        </w:numPr>
        <w:spacing w:line="276" w:lineRule="auto"/>
        <w:ind w:left="1843"/>
        <w:contextualSpacing/>
        <w:jc w:val="both"/>
        <w:rPr>
          <w:rFonts w:ascii="Calibri" w:hAnsi="Calibri"/>
          <w:sz w:val="24"/>
          <w:szCs w:val="24"/>
        </w:rPr>
      </w:pPr>
      <w:r>
        <w:rPr>
          <w:rFonts w:ascii="Calibri" w:hAnsi="Calibri"/>
          <w:sz w:val="24"/>
          <w:szCs w:val="24"/>
        </w:rPr>
        <w:t>komisijas locekļi nespēj vienoties par lēmumu;</w:t>
      </w:r>
    </w:p>
    <w:p w14:paraId="3CDA001C" w14:textId="77777777" w:rsidR="006D3DCC" w:rsidRDefault="006D3DCC" w:rsidP="006D3DCC">
      <w:pPr>
        <w:numPr>
          <w:ilvl w:val="2"/>
          <w:numId w:val="6"/>
        </w:numPr>
        <w:spacing w:line="276" w:lineRule="auto"/>
        <w:ind w:left="1843"/>
        <w:contextualSpacing/>
        <w:jc w:val="both"/>
        <w:rPr>
          <w:rFonts w:ascii="Calibri" w:hAnsi="Calibri"/>
          <w:sz w:val="24"/>
          <w:szCs w:val="24"/>
        </w:rPr>
      </w:pPr>
      <w:r>
        <w:rPr>
          <w:rFonts w:ascii="Calibri" w:hAnsi="Calibri"/>
          <w:sz w:val="24"/>
          <w:szCs w:val="24"/>
        </w:rPr>
        <w:t>Izglītojamā likumiskie pārstāvji nepiekrīt komisijas ieteikumam.</w:t>
      </w:r>
    </w:p>
    <w:p w14:paraId="124318E7" w14:textId="77777777" w:rsidR="006D3DCC" w:rsidRDefault="006D3DCC" w:rsidP="006D3DCC">
      <w:pPr>
        <w:numPr>
          <w:ilvl w:val="1"/>
          <w:numId w:val="6"/>
        </w:numPr>
        <w:spacing w:line="276" w:lineRule="auto"/>
        <w:ind w:left="1276" w:hanging="567"/>
        <w:contextualSpacing/>
        <w:jc w:val="both"/>
        <w:rPr>
          <w:rFonts w:ascii="Calibri" w:hAnsi="Calibri"/>
          <w:sz w:val="24"/>
          <w:szCs w:val="24"/>
        </w:rPr>
      </w:pPr>
      <w:r>
        <w:rPr>
          <w:rFonts w:ascii="Calibri" w:hAnsi="Calibri"/>
          <w:sz w:val="24"/>
          <w:szCs w:val="24"/>
        </w:rPr>
        <w:t>uzaicināt piedalīties komisijas darbā citus speciālistus pedago</w:t>
      </w:r>
      <w:r>
        <w:rPr>
          <w:rFonts w:ascii="Calibri" w:hAnsi="Calibri"/>
          <w:sz w:val="24"/>
          <w:szCs w:val="24"/>
        </w:rPr>
        <w:softHyphen/>
        <w:t>ģiskos, psiholoģiskos un medicīniskos jautājumos;</w:t>
      </w:r>
    </w:p>
    <w:p w14:paraId="331F0A85" w14:textId="77777777" w:rsidR="006D3DCC" w:rsidRDefault="006D3DCC" w:rsidP="006D3DCC">
      <w:pPr>
        <w:numPr>
          <w:ilvl w:val="1"/>
          <w:numId w:val="6"/>
        </w:numPr>
        <w:spacing w:line="276" w:lineRule="auto"/>
        <w:ind w:left="1276" w:hanging="567"/>
        <w:contextualSpacing/>
        <w:jc w:val="both"/>
        <w:rPr>
          <w:rFonts w:ascii="Calibri" w:hAnsi="Calibri"/>
          <w:sz w:val="24"/>
          <w:szCs w:val="24"/>
        </w:rPr>
      </w:pPr>
      <w:r>
        <w:rPr>
          <w:rFonts w:ascii="Calibri" w:hAnsi="Calibri"/>
          <w:sz w:val="24"/>
          <w:szCs w:val="24"/>
        </w:rPr>
        <w:t>pieprasīt no izglītības  iestādēm informāciju par komisijas kompetencē esošajiem jautājumiem;</w:t>
      </w:r>
    </w:p>
    <w:p w14:paraId="48E3576C" w14:textId="77777777" w:rsidR="006D3DCC" w:rsidRDefault="006D3DCC" w:rsidP="006D3DCC">
      <w:pPr>
        <w:numPr>
          <w:ilvl w:val="1"/>
          <w:numId w:val="6"/>
        </w:numPr>
        <w:spacing w:line="276" w:lineRule="auto"/>
        <w:ind w:left="1276" w:hanging="567"/>
        <w:contextualSpacing/>
        <w:jc w:val="both"/>
        <w:rPr>
          <w:rFonts w:ascii="Calibri" w:hAnsi="Calibri"/>
          <w:sz w:val="24"/>
          <w:szCs w:val="24"/>
        </w:rPr>
      </w:pPr>
      <w:r>
        <w:rPr>
          <w:rFonts w:ascii="Calibri" w:hAnsi="Calibri"/>
          <w:sz w:val="24"/>
          <w:szCs w:val="24"/>
        </w:rPr>
        <w:t xml:space="preserve">atbilstoši savai kompetencei pieņemt lēmumus, kas ir saistoši pašvaldības  administratīvajā teritorijā esošajām izglītības iestādēm un kontrolēt to </w:t>
      </w:r>
      <w:r>
        <w:rPr>
          <w:rFonts w:ascii="Calibri" w:hAnsi="Calibri"/>
          <w:sz w:val="24"/>
          <w:szCs w:val="24"/>
        </w:rPr>
        <w:lastRenderedPageBreak/>
        <w:t>izpildi, kā arī pašvaldības izglītības iestādēm sniegt rekomendācijas un ieteikumus speciālās izglītības un integratīvās izglītības jautājumos.</w:t>
      </w:r>
    </w:p>
    <w:p w14:paraId="549DB289" w14:textId="77777777" w:rsidR="006D3DCC" w:rsidRDefault="006D3DCC" w:rsidP="006D3DCC">
      <w:pPr>
        <w:ind w:right="-516"/>
        <w:jc w:val="center"/>
        <w:rPr>
          <w:rFonts w:ascii="Calibri" w:hAnsi="Calibri"/>
          <w:b/>
          <w:bCs/>
          <w:sz w:val="24"/>
          <w:szCs w:val="24"/>
        </w:rPr>
      </w:pPr>
    </w:p>
    <w:p w14:paraId="40D7059D" w14:textId="77777777" w:rsidR="006D3DCC" w:rsidRDefault="006D3DCC" w:rsidP="006D3DCC">
      <w:pPr>
        <w:ind w:right="-2"/>
        <w:jc w:val="center"/>
        <w:rPr>
          <w:rFonts w:ascii="Calibri" w:hAnsi="Calibri"/>
          <w:b/>
          <w:bCs/>
          <w:sz w:val="24"/>
          <w:szCs w:val="24"/>
        </w:rPr>
      </w:pPr>
      <w:r>
        <w:rPr>
          <w:rFonts w:ascii="Calibri" w:hAnsi="Calibri"/>
          <w:b/>
          <w:bCs/>
          <w:sz w:val="24"/>
          <w:szCs w:val="24"/>
        </w:rPr>
        <w:t>III.  Komisijai iesniedzamie dokumenti</w:t>
      </w:r>
    </w:p>
    <w:p w14:paraId="13FF3BB1" w14:textId="77777777" w:rsidR="006D3DCC" w:rsidRDefault="006D3DCC" w:rsidP="006D3DCC">
      <w:pPr>
        <w:numPr>
          <w:ilvl w:val="0"/>
          <w:numId w:val="6"/>
        </w:numPr>
        <w:spacing w:after="200" w:line="276" w:lineRule="auto"/>
        <w:ind w:right="-30"/>
        <w:jc w:val="both"/>
        <w:rPr>
          <w:rFonts w:ascii="Calibri" w:hAnsi="Calibri"/>
          <w:sz w:val="24"/>
          <w:szCs w:val="24"/>
        </w:rPr>
      </w:pPr>
      <w:r>
        <w:rPr>
          <w:rFonts w:ascii="Calibri" w:hAnsi="Calibri"/>
          <w:sz w:val="24"/>
          <w:szCs w:val="24"/>
        </w:rPr>
        <w:t>Cēsu novada pašvaldības Izglītības pārvaldes speciālists pieteicēju informē par dokumentiem, kurus nepieciešams iesniegt komisijai. Ierodoties uz komisijas sēdi, lai saņemtu 2.1. un 2.2. punktā noteiktos atzinumus, nepieciešami šādi dokumenti:</w:t>
      </w:r>
    </w:p>
    <w:p w14:paraId="41A1BF1B" w14:textId="77777777" w:rsidR="006D3DCC" w:rsidRDefault="006D3DCC" w:rsidP="006D3DCC">
      <w:pPr>
        <w:numPr>
          <w:ilvl w:val="1"/>
          <w:numId w:val="6"/>
        </w:numPr>
        <w:spacing w:after="200" w:line="276" w:lineRule="auto"/>
        <w:ind w:left="1276" w:right="-30" w:hanging="709"/>
        <w:jc w:val="both"/>
        <w:rPr>
          <w:rFonts w:ascii="Calibri" w:hAnsi="Calibri"/>
          <w:sz w:val="24"/>
          <w:szCs w:val="24"/>
        </w:rPr>
      </w:pPr>
      <w:r>
        <w:rPr>
          <w:rFonts w:ascii="Calibri" w:hAnsi="Calibri"/>
          <w:sz w:val="24"/>
          <w:szCs w:val="24"/>
        </w:rPr>
        <w:t>izglītojamā likumisko pārstāvju vai to pilnvaroto personu iesniegums (nolikuma 1.pielikums) par izglītojamā intelektuālo spēju un veselības stāvokļa izvērtēšanu komisijā (ja izglītojamā likumiskie pārstāvji uz sēdi ierasties nevar, viņi rakstiski piekrīt izglītojamā spēju, attīstības līmeņa un veselības stāvokļa izvērtējumam komisijas sēdē un  pilnvaro personu, kura pārstāvēs izglītojamā intereses);</w:t>
      </w:r>
    </w:p>
    <w:p w14:paraId="752D456C" w14:textId="77777777" w:rsidR="006D3DCC" w:rsidRDefault="006D3DCC" w:rsidP="006D3DCC">
      <w:pPr>
        <w:numPr>
          <w:ilvl w:val="1"/>
          <w:numId w:val="6"/>
        </w:numPr>
        <w:spacing w:after="200" w:line="276" w:lineRule="auto"/>
        <w:ind w:left="1276" w:right="-30" w:hanging="709"/>
        <w:jc w:val="both"/>
        <w:rPr>
          <w:rFonts w:ascii="Calibri" w:hAnsi="Calibri"/>
          <w:sz w:val="24"/>
          <w:szCs w:val="24"/>
        </w:rPr>
      </w:pPr>
      <w:r>
        <w:rPr>
          <w:rFonts w:ascii="Calibri" w:hAnsi="Calibri"/>
          <w:sz w:val="24"/>
          <w:szCs w:val="24"/>
        </w:rPr>
        <w:t>izglītojamā dzimšanas apliecība vai personas apliecinošs dokuments un likumiskā pārstāvja vai tā pilnvarotas personas personu apliecinošs dokuments.</w:t>
      </w:r>
    </w:p>
    <w:p w14:paraId="64CD3F89" w14:textId="77777777" w:rsidR="006D3DCC" w:rsidRDefault="006D3DCC" w:rsidP="006D3DCC">
      <w:pPr>
        <w:numPr>
          <w:ilvl w:val="0"/>
          <w:numId w:val="6"/>
        </w:numPr>
        <w:spacing w:after="200" w:line="276" w:lineRule="auto"/>
        <w:ind w:right="-30"/>
        <w:jc w:val="both"/>
        <w:rPr>
          <w:rFonts w:ascii="Calibri" w:hAnsi="Calibri"/>
          <w:sz w:val="24"/>
          <w:szCs w:val="24"/>
        </w:rPr>
      </w:pPr>
      <w:bookmarkStart w:id="0" w:name="_Hlk77880922"/>
      <w:r>
        <w:rPr>
          <w:rFonts w:ascii="Calibri" w:hAnsi="Calibri"/>
          <w:sz w:val="24"/>
          <w:szCs w:val="24"/>
        </w:rPr>
        <w:t>Lai saņemtu 2.1.punktā noteikto atzinumu, ierodoties uz komisijas sēdi, nepieciešami papildus vēl šādi dokumenti:</w:t>
      </w:r>
    </w:p>
    <w:bookmarkEnd w:id="0"/>
    <w:p w14:paraId="310B5BFD" w14:textId="77777777" w:rsidR="006D3DCC" w:rsidRDefault="006D3DCC" w:rsidP="006D3DCC">
      <w:pPr>
        <w:numPr>
          <w:ilvl w:val="1"/>
          <w:numId w:val="6"/>
        </w:numPr>
        <w:spacing w:after="200" w:line="276" w:lineRule="auto"/>
        <w:ind w:left="1276" w:right="-30" w:hanging="709"/>
        <w:jc w:val="both"/>
        <w:rPr>
          <w:rFonts w:ascii="Calibri" w:hAnsi="Calibri"/>
          <w:sz w:val="24"/>
          <w:szCs w:val="24"/>
        </w:rPr>
      </w:pPr>
      <w:r>
        <w:rPr>
          <w:rFonts w:ascii="Calibri" w:hAnsi="Calibri"/>
          <w:sz w:val="24"/>
          <w:szCs w:val="24"/>
        </w:rPr>
        <w:t>ģimenes ārsta atzinums par izglītojamā vispārējo veselības stāvokli, kurš izdots ne agrāk kā trīs mēnešus pirms komisijas sēdes, un atzinums par izglītojamā redzi un dzirdi;</w:t>
      </w:r>
    </w:p>
    <w:p w14:paraId="1BD4BDFF" w14:textId="77777777" w:rsidR="006D3DCC" w:rsidRDefault="006D3DCC" w:rsidP="006D3DCC">
      <w:pPr>
        <w:numPr>
          <w:ilvl w:val="1"/>
          <w:numId w:val="6"/>
        </w:numPr>
        <w:spacing w:after="200" w:line="276" w:lineRule="auto"/>
        <w:ind w:left="1276" w:right="-30" w:hanging="709"/>
        <w:jc w:val="both"/>
        <w:rPr>
          <w:rFonts w:ascii="Calibri" w:hAnsi="Calibri"/>
          <w:sz w:val="24"/>
          <w:szCs w:val="24"/>
        </w:rPr>
      </w:pPr>
      <w:r>
        <w:rPr>
          <w:rFonts w:ascii="Calibri" w:hAnsi="Calibri"/>
          <w:sz w:val="24"/>
          <w:szCs w:val="24"/>
        </w:rPr>
        <w:t>izglītības vai klīniskā psihologa atzinums, kurš sagatavots ne agrāk kā gadu pirms komisijas sēdes;</w:t>
      </w:r>
    </w:p>
    <w:p w14:paraId="4B89A53F" w14:textId="77777777" w:rsidR="006D3DCC" w:rsidRDefault="006D3DCC" w:rsidP="006D3DCC">
      <w:pPr>
        <w:numPr>
          <w:ilvl w:val="1"/>
          <w:numId w:val="6"/>
        </w:numPr>
        <w:tabs>
          <w:tab w:val="left" w:pos="1276"/>
        </w:tabs>
        <w:spacing w:after="200" w:line="276" w:lineRule="auto"/>
        <w:ind w:left="1276" w:right="-30" w:hanging="709"/>
        <w:jc w:val="both"/>
        <w:rPr>
          <w:rFonts w:ascii="Calibri" w:hAnsi="Calibri"/>
          <w:sz w:val="24"/>
          <w:szCs w:val="24"/>
        </w:rPr>
      </w:pPr>
      <w:r>
        <w:rPr>
          <w:rFonts w:ascii="Calibri" w:hAnsi="Calibri"/>
          <w:sz w:val="24"/>
          <w:szCs w:val="24"/>
        </w:rPr>
        <w:t>ja izglītojamā likumiskie pārstāvji vai to pilnvarotās personas vēlas turpināt izglītību atbilstoši speciālās pirmsskolas izglītības programmai izglītojamiem:</w:t>
      </w:r>
    </w:p>
    <w:p w14:paraId="7A9531E8" w14:textId="77777777" w:rsidR="006D3DCC" w:rsidRDefault="006D3DCC" w:rsidP="006D3DCC">
      <w:pPr>
        <w:numPr>
          <w:ilvl w:val="2"/>
          <w:numId w:val="6"/>
        </w:numPr>
        <w:spacing w:after="200" w:line="276" w:lineRule="auto"/>
        <w:ind w:left="1985" w:right="-30" w:hanging="992"/>
        <w:jc w:val="both"/>
        <w:rPr>
          <w:rFonts w:ascii="Calibri" w:hAnsi="Calibri"/>
          <w:sz w:val="24"/>
          <w:szCs w:val="24"/>
        </w:rPr>
      </w:pPr>
      <w:r>
        <w:rPr>
          <w:rFonts w:ascii="Calibri" w:hAnsi="Calibri"/>
          <w:sz w:val="24"/>
          <w:szCs w:val="24"/>
        </w:rPr>
        <w:t>izglītojamajiem ar redzes traucējumiem – ārsta oftalmologa atzinums, kas izdots ne agrāk kā sešus mēnešus pirms komisijas sēdes;</w:t>
      </w:r>
    </w:p>
    <w:p w14:paraId="48A8912F" w14:textId="77777777" w:rsidR="006D3DCC" w:rsidRDefault="006D3DCC" w:rsidP="006D3DCC">
      <w:pPr>
        <w:numPr>
          <w:ilvl w:val="2"/>
          <w:numId w:val="6"/>
        </w:numPr>
        <w:spacing w:after="200" w:line="276" w:lineRule="auto"/>
        <w:ind w:left="1985" w:right="-30" w:hanging="992"/>
        <w:jc w:val="both"/>
        <w:rPr>
          <w:rFonts w:ascii="Calibri" w:hAnsi="Calibri"/>
          <w:sz w:val="24"/>
          <w:szCs w:val="24"/>
        </w:rPr>
      </w:pPr>
      <w:r>
        <w:rPr>
          <w:rFonts w:ascii="Calibri" w:hAnsi="Calibri"/>
          <w:sz w:val="24"/>
          <w:szCs w:val="24"/>
        </w:rPr>
        <w:t>izglītojamajiem ar dzirdes traucējumiem – otorinolaringologa, audiologa un audiologopēda vai logopēda, kā arī psihologa atzinums, kas izdots ne agrāk kā gadu pirms komisijas sēdes. Izglītojamiem ar dzirdes traucējumiem un ar centrālās nervu sistēmas saslimšanām – arī bērnu neirologa vai neirologa atzinums, kas izdots ne agrāk kā sešus mēnešus pirms komisijas sēdes;</w:t>
      </w:r>
    </w:p>
    <w:p w14:paraId="05D69451" w14:textId="77777777" w:rsidR="006D3DCC" w:rsidRDefault="006D3DCC" w:rsidP="006D3DCC">
      <w:pPr>
        <w:numPr>
          <w:ilvl w:val="2"/>
          <w:numId w:val="6"/>
        </w:numPr>
        <w:spacing w:after="200" w:line="276" w:lineRule="auto"/>
        <w:ind w:left="1985" w:right="-30" w:hanging="992"/>
        <w:jc w:val="both"/>
        <w:rPr>
          <w:rFonts w:ascii="Calibri" w:hAnsi="Calibri"/>
          <w:sz w:val="24"/>
          <w:szCs w:val="24"/>
        </w:rPr>
      </w:pPr>
      <w:r>
        <w:rPr>
          <w:rFonts w:ascii="Calibri" w:hAnsi="Calibri"/>
          <w:sz w:val="24"/>
          <w:szCs w:val="24"/>
        </w:rPr>
        <w:t>izglītojamajiem ar fiziskās attīstības traucējumiem – radioloģiskās (apstiprina radiologs), funkcionālās vai citas objektīvās izmeklēšanas metodes slēdziens, kas izdots ne agrāk kā sešus mēnešus pirms komisijas sēdes. Ortopēda, reimatologa, traumatologa vai bērnu ķirurga, vai ķirurga atzinums, kas izdots ne agrāk kā sešus mēnešus pirms komisijas sēdes. Nepieciešamības gadījumā – bērnu neirologa vai neirologa atzinums, kas izdots ne agrāk kā sešus mēnešus pirms komisijas sēdes. Atkārtotas komisijas gadījumā nepieciešams rehabilitācijas procesa dinamikas izvērtējums;</w:t>
      </w:r>
    </w:p>
    <w:p w14:paraId="14048B8B" w14:textId="77777777" w:rsidR="006D3DCC" w:rsidRDefault="006D3DCC" w:rsidP="006D3DCC">
      <w:pPr>
        <w:numPr>
          <w:ilvl w:val="2"/>
          <w:numId w:val="6"/>
        </w:numPr>
        <w:spacing w:after="200" w:line="276" w:lineRule="auto"/>
        <w:ind w:left="1985" w:right="-30" w:hanging="992"/>
        <w:jc w:val="both"/>
        <w:rPr>
          <w:rFonts w:ascii="Calibri" w:hAnsi="Calibri"/>
          <w:sz w:val="24"/>
          <w:szCs w:val="24"/>
        </w:rPr>
      </w:pPr>
      <w:r>
        <w:rPr>
          <w:rFonts w:ascii="Calibri" w:hAnsi="Calibri"/>
          <w:sz w:val="24"/>
          <w:szCs w:val="24"/>
        </w:rPr>
        <w:lastRenderedPageBreak/>
        <w:t>izglītojamajiem ar somatiskām saslimšanām – atkarībā no saslimšanas veida ftiziatra vai alergologa, vai pneimonologa, vai gastroenterologa, vai endokrinologa atzinums, kas izdots ne agrāk kā trīs mēnešus pirms komisijas sēdes. Nepieciešamības gadījumā atkarībā no saslimšanas veida – klīnisku, radioloģisku, bakterioloģisku vai histoloģisku izmeklējumu rezultāti;</w:t>
      </w:r>
    </w:p>
    <w:p w14:paraId="0D6A1C1B" w14:textId="77777777" w:rsidR="006D3DCC" w:rsidRDefault="006D3DCC" w:rsidP="006D3DCC">
      <w:pPr>
        <w:numPr>
          <w:ilvl w:val="2"/>
          <w:numId w:val="6"/>
        </w:numPr>
        <w:spacing w:after="200" w:line="276" w:lineRule="auto"/>
        <w:ind w:left="1985" w:right="-30" w:hanging="992"/>
        <w:jc w:val="both"/>
        <w:rPr>
          <w:rFonts w:ascii="Calibri" w:hAnsi="Calibri"/>
          <w:sz w:val="24"/>
          <w:szCs w:val="24"/>
        </w:rPr>
      </w:pPr>
      <w:r>
        <w:rPr>
          <w:rFonts w:ascii="Calibri" w:hAnsi="Calibri"/>
          <w:sz w:val="24"/>
          <w:szCs w:val="24"/>
        </w:rPr>
        <w:t>izglītojamajiem ar valodas traucējumiem – logopēda vai audiologopēda atzinums, kas izdots ne agrāk kā trīs mēnešus pirms komisijas sēdes. Psihologa atzinums, kas izdots ne agrāk kā gadu pirms komisijas sēdes. Nepieciešamības gadījumā atkarībā no traucējuma veida – otorinolaringologa un audiologa vai bērnu neirologa, vai bērnu psihiatra/psihiatra, vai bērnu ķirurga/ ķirurga atzinums, kas izdots ne agrāk kā trīs mēnešus pirms komisijas sēdes;</w:t>
      </w:r>
    </w:p>
    <w:p w14:paraId="3AC4EBA9" w14:textId="77777777" w:rsidR="006D3DCC" w:rsidRDefault="006D3DCC" w:rsidP="006D3DCC">
      <w:pPr>
        <w:numPr>
          <w:ilvl w:val="2"/>
          <w:numId w:val="6"/>
        </w:numPr>
        <w:spacing w:after="200" w:line="276" w:lineRule="auto"/>
        <w:ind w:left="1985" w:right="-30" w:hanging="992"/>
        <w:jc w:val="both"/>
        <w:rPr>
          <w:rFonts w:ascii="Calibri" w:hAnsi="Calibri"/>
          <w:sz w:val="24"/>
          <w:szCs w:val="24"/>
        </w:rPr>
      </w:pPr>
      <w:r>
        <w:rPr>
          <w:rFonts w:ascii="Calibri" w:hAnsi="Calibri"/>
          <w:sz w:val="24"/>
          <w:szCs w:val="24"/>
        </w:rPr>
        <w:t>izglītojamajiem ar jauktiem attīstības traucējumiem (pirmsskolas izglītībā) un mācīšanās traucējumiem (pamatizglītībā) – izglītības vai klīniskā psihologa atzinums ar kopējo pilnu intelektuālo spēju attīstības līmeņa izvērtējumu, kas izdots ne agrāk kā gadu pirms komisijas sēdes. Nepieciešamības gadījumā (atkarībā no traucējuma veida vai smaguma pakāpes) bērnu psihiatra/ psihiatra atzinums, kas izdots ne agrāk kā trīs mēnešus pirms komisijas sēdes;</w:t>
      </w:r>
    </w:p>
    <w:p w14:paraId="2F91808C" w14:textId="77777777" w:rsidR="006D3DCC" w:rsidRDefault="006D3DCC" w:rsidP="006D3DCC">
      <w:pPr>
        <w:numPr>
          <w:ilvl w:val="2"/>
          <w:numId w:val="6"/>
        </w:numPr>
        <w:spacing w:after="200" w:line="276" w:lineRule="auto"/>
        <w:ind w:left="1985" w:right="-30" w:hanging="992"/>
        <w:jc w:val="both"/>
        <w:rPr>
          <w:rFonts w:ascii="Calibri" w:hAnsi="Calibri"/>
          <w:sz w:val="24"/>
          <w:szCs w:val="24"/>
        </w:rPr>
      </w:pPr>
      <w:r>
        <w:rPr>
          <w:rFonts w:ascii="Calibri" w:hAnsi="Calibri"/>
          <w:sz w:val="24"/>
          <w:szCs w:val="24"/>
        </w:rPr>
        <w:t>izglītojamajiem ar garīgās veselības traucējumiem – bērnu psihiatra/psihiatra vai bērnu neirologa/ neirologa atzinums, kas izdots ne agrāk kā trīs mēnešus pirms komisijas sēdes. Izglītības vai klīniskā psihologa atzinums ar kopējo pilnu intelektuālo spēju attīstības līmeņa izvērtējumu, kas izdots ne agrāk kā gadu pirms komisijas sēdes;</w:t>
      </w:r>
    </w:p>
    <w:p w14:paraId="7BFD3FA4" w14:textId="77777777" w:rsidR="006D3DCC" w:rsidRDefault="006D3DCC" w:rsidP="006D3DCC">
      <w:pPr>
        <w:numPr>
          <w:ilvl w:val="2"/>
          <w:numId w:val="6"/>
        </w:numPr>
        <w:spacing w:after="200" w:line="276" w:lineRule="auto"/>
        <w:ind w:left="1985" w:right="-30" w:hanging="992"/>
        <w:jc w:val="both"/>
        <w:rPr>
          <w:rFonts w:ascii="Calibri" w:hAnsi="Calibri"/>
          <w:sz w:val="24"/>
          <w:szCs w:val="24"/>
        </w:rPr>
      </w:pPr>
      <w:r>
        <w:rPr>
          <w:rFonts w:ascii="Calibri" w:hAnsi="Calibri"/>
          <w:sz w:val="24"/>
          <w:szCs w:val="24"/>
        </w:rPr>
        <w:t>izglītojamajiem ar garīgās attīstības traucējumiem – izglītības vai klīniskā psihologa atzinums ar kopējo pilnu intelektuālo spēju attīstības līmeņa izvērtējumu, kas izdots ne agrāk kā gadu pirms komisijas sēdes. Bērnu psihiatra/ psihiatra atzinums, kas izdots ne agrāk kā sešus mēnešus pirms komisijas sēdes;</w:t>
      </w:r>
    </w:p>
    <w:p w14:paraId="3D7F6D0A" w14:textId="77777777" w:rsidR="006D3DCC" w:rsidRDefault="006D3DCC" w:rsidP="006D3DCC">
      <w:pPr>
        <w:numPr>
          <w:ilvl w:val="2"/>
          <w:numId w:val="6"/>
        </w:numPr>
        <w:spacing w:after="200" w:line="276" w:lineRule="auto"/>
        <w:ind w:left="1985" w:right="-30" w:hanging="992"/>
        <w:jc w:val="both"/>
        <w:rPr>
          <w:rFonts w:ascii="Calibri" w:hAnsi="Calibri"/>
          <w:sz w:val="24"/>
          <w:szCs w:val="24"/>
        </w:rPr>
      </w:pPr>
      <w:r>
        <w:rPr>
          <w:rFonts w:ascii="Calibri" w:hAnsi="Calibri"/>
          <w:sz w:val="24"/>
          <w:szCs w:val="24"/>
        </w:rPr>
        <w:t>izglītojamajiem ar smagiem garīgās attīstības traucējumiem vai vairākiem smagiem attīstības traucējumiem – izglītības vai klīniskā psihologa atzinums ar kopējo pilnu intelektuālo spēju attīstības līmeņa izvērtējumu, kas izdots ne agrāk kā gadu pirms komisijas sēdes. Bērnu psihiatra/psihiatra atzinums, kas izdots ne agrāk kā sešus mēnešus pirms komisijas sēdes. Nepieciešamības gadījumā (atkarībā no traucējuma veida un smaguma pakāpes) citu ārstu atzinumi.</w:t>
      </w:r>
    </w:p>
    <w:p w14:paraId="5C86F937" w14:textId="77777777" w:rsidR="006D3DCC" w:rsidRDefault="006D3DCC" w:rsidP="006D3DCC">
      <w:pPr>
        <w:numPr>
          <w:ilvl w:val="1"/>
          <w:numId w:val="6"/>
        </w:numPr>
        <w:tabs>
          <w:tab w:val="left" w:pos="1276"/>
        </w:tabs>
        <w:spacing w:after="200" w:line="276" w:lineRule="auto"/>
        <w:ind w:left="1276" w:right="-30" w:hanging="709"/>
        <w:jc w:val="both"/>
        <w:rPr>
          <w:rFonts w:ascii="Calibri" w:hAnsi="Calibri"/>
          <w:sz w:val="24"/>
          <w:szCs w:val="24"/>
        </w:rPr>
      </w:pPr>
      <w:r>
        <w:rPr>
          <w:rFonts w:ascii="Calibri" w:hAnsi="Calibri"/>
          <w:sz w:val="24"/>
          <w:szCs w:val="24"/>
        </w:rPr>
        <w:t>visiem izglītojamajiem vēlams komisijā iesniegt arī citus dokumentus (slimnīcu/sanatoriju izrakstus, invaliditātes ekspertīzes lēmumus, atzinumus vai ieteikumus, ārstu speciālistu atzinumus, u.c.) par veselības stāvokli, lai objektīvi izvērtētu izglītojamam piemērotāku izglītības programmu;</w:t>
      </w:r>
    </w:p>
    <w:p w14:paraId="411391FD" w14:textId="77777777" w:rsidR="006D3DCC" w:rsidRDefault="006D3DCC" w:rsidP="006D3DCC">
      <w:pPr>
        <w:numPr>
          <w:ilvl w:val="1"/>
          <w:numId w:val="6"/>
        </w:numPr>
        <w:tabs>
          <w:tab w:val="left" w:pos="1276"/>
        </w:tabs>
        <w:spacing w:after="200" w:line="276" w:lineRule="auto"/>
        <w:ind w:left="1276" w:right="-30" w:hanging="709"/>
        <w:jc w:val="both"/>
        <w:rPr>
          <w:rFonts w:ascii="Calibri" w:hAnsi="Calibri"/>
          <w:sz w:val="24"/>
          <w:szCs w:val="24"/>
        </w:rPr>
      </w:pPr>
      <w:r>
        <w:rPr>
          <w:rFonts w:ascii="Calibri" w:hAnsi="Calibri"/>
          <w:sz w:val="24"/>
          <w:szCs w:val="24"/>
        </w:rPr>
        <w:lastRenderedPageBreak/>
        <w:t>izglītības iestādes informācija par izglītojamo (nolikuma 2.pielikums), izglītojamā raksturojums, kurš sagatavots ne agrāk kā vienu mēnesi pirms komisijas sēdes;</w:t>
      </w:r>
    </w:p>
    <w:p w14:paraId="26D47D0A" w14:textId="77777777" w:rsidR="006D3DCC" w:rsidRDefault="006D3DCC" w:rsidP="006D3DCC">
      <w:pPr>
        <w:numPr>
          <w:ilvl w:val="1"/>
          <w:numId w:val="6"/>
        </w:numPr>
        <w:tabs>
          <w:tab w:val="left" w:pos="1276"/>
        </w:tabs>
        <w:spacing w:after="200" w:line="276" w:lineRule="auto"/>
        <w:ind w:left="1276" w:right="-30" w:hanging="709"/>
        <w:jc w:val="both"/>
        <w:rPr>
          <w:rFonts w:ascii="Calibri" w:hAnsi="Calibri"/>
          <w:sz w:val="24"/>
          <w:szCs w:val="24"/>
        </w:rPr>
      </w:pPr>
      <w:r>
        <w:rPr>
          <w:rFonts w:ascii="Calibri" w:hAnsi="Calibri"/>
          <w:sz w:val="24"/>
          <w:szCs w:val="24"/>
        </w:rPr>
        <w:t>ja izglītojamais komisiju apmeklē atkārtoti un iepriekš ieteikta speciālās izglītības programma vai atbalsta pasākumi, tad kopā ar izglītības iestādes informāciju jāiesniedz individuālais izglītības programmas apguves plāns, mācību sasniegumu izvērtējums dinamikā un/vai rehabilitācijas pasākumu izvērtējums dinamikā;</w:t>
      </w:r>
    </w:p>
    <w:p w14:paraId="40CDB236" w14:textId="77777777" w:rsidR="006D3DCC" w:rsidRDefault="006D3DCC" w:rsidP="006D3DCC">
      <w:pPr>
        <w:numPr>
          <w:ilvl w:val="1"/>
          <w:numId w:val="6"/>
        </w:numPr>
        <w:tabs>
          <w:tab w:val="left" w:pos="1276"/>
        </w:tabs>
        <w:spacing w:after="200" w:line="276" w:lineRule="auto"/>
        <w:ind w:left="1276" w:right="-30" w:hanging="709"/>
        <w:jc w:val="both"/>
        <w:rPr>
          <w:rFonts w:ascii="Calibri" w:hAnsi="Calibri"/>
          <w:sz w:val="24"/>
          <w:szCs w:val="24"/>
        </w:rPr>
      </w:pPr>
      <w:r>
        <w:rPr>
          <w:rFonts w:ascii="Calibri" w:hAnsi="Calibri"/>
          <w:sz w:val="24"/>
          <w:szCs w:val="24"/>
        </w:rPr>
        <w:t>sekmju izraksts vai liecība, darba burtnīcas un pārbaudes darbi dzimtajā valodā un matemātikā;</w:t>
      </w:r>
    </w:p>
    <w:p w14:paraId="2E3AA9B2" w14:textId="77777777" w:rsidR="006D3DCC" w:rsidRDefault="006D3DCC" w:rsidP="006D3DCC">
      <w:pPr>
        <w:numPr>
          <w:ilvl w:val="1"/>
          <w:numId w:val="6"/>
        </w:numPr>
        <w:tabs>
          <w:tab w:val="left" w:pos="1276"/>
        </w:tabs>
        <w:spacing w:after="200" w:line="276" w:lineRule="auto"/>
        <w:ind w:left="1276" w:right="-30" w:hanging="709"/>
        <w:jc w:val="both"/>
        <w:rPr>
          <w:rFonts w:ascii="Calibri" w:hAnsi="Calibri"/>
          <w:sz w:val="24"/>
          <w:szCs w:val="24"/>
        </w:rPr>
      </w:pPr>
      <w:r>
        <w:rPr>
          <w:rFonts w:ascii="Calibri" w:hAnsi="Calibri"/>
          <w:sz w:val="24"/>
          <w:szCs w:val="24"/>
        </w:rPr>
        <w:t>izglītības iestādes logopēda un speciālās izglītības skolotāja atzinumi par izglītojamo, kuri sagatavoti ne agrāk kā trīs mēnešus pirms komisijas sēdes;</w:t>
      </w:r>
    </w:p>
    <w:p w14:paraId="1B8CD09B" w14:textId="77777777" w:rsidR="006D3DCC" w:rsidRDefault="006D3DCC" w:rsidP="006D3DCC">
      <w:pPr>
        <w:numPr>
          <w:ilvl w:val="1"/>
          <w:numId w:val="6"/>
        </w:numPr>
        <w:tabs>
          <w:tab w:val="left" w:pos="1276"/>
        </w:tabs>
        <w:spacing w:after="200" w:line="276" w:lineRule="auto"/>
        <w:ind w:left="1276" w:right="-30" w:hanging="709"/>
        <w:jc w:val="both"/>
        <w:rPr>
          <w:rFonts w:ascii="Calibri" w:hAnsi="Calibri"/>
          <w:sz w:val="24"/>
          <w:szCs w:val="24"/>
        </w:rPr>
      </w:pPr>
      <w:r>
        <w:rPr>
          <w:rFonts w:ascii="Calibri" w:hAnsi="Calibri"/>
          <w:sz w:val="24"/>
          <w:szCs w:val="24"/>
        </w:rPr>
        <w:t>bērnu psihiatra atzinums par izglītojamo, kurš izdots ne agrāk kā trīs mēnešus pirms komisijas sēdes;</w:t>
      </w:r>
    </w:p>
    <w:p w14:paraId="042B93F8" w14:textId="77777777" w:rsidR="006D3DCC" w:rsidRDefault="006D3DCC" w:rsidP="006D3DCC">
      <w:pPr>
        <w:numPr>
          <w:ilvl w:val="1"/>
          <w:numId w:val="6"/>
        </w:numPr>
        <w:tabs>
          <w:tab w:val="left" w:pos="1276"/>
        </w:tabs>
        <w:spacing w:after="200" w:line="276" w:lineRule="auto"/>
        <w:ind w:left="1276" w:right="-30" w:hanging="709"/>
        <w:jc w:val="both"/>
        <w:rPr>
          <w:rFonts w:ascii="Calibri" w:hAnsi="Calibri"/>
          <w:sz w:val="24"/>
          <w:szCs w:val="24"/>
        </w:rPr>
      </w:pPr>
      <w:r>
        <w:rPr>
          <w:rFonts w:ascii="Calibri" w:hAnsi="Calibri"/>
          <w:sz w:val="24"/>
          <w:szCs w:val="24"/>
        </w:rPr>
        <w:t>citi speciālistu atzinumi (ja tādi ir), kas raksturo izglītojamā veselības stāvokli, spēju un attīstības līmeni.</w:t>
      </w:r>
    </w:p>
    <w:p w14:paraId="16D8336A" w14:textId="77777777" w:rsidR="006D3DCC" w:rsidRDefault="006D3DCC" w:rsidP="006D3DCC">
      <w:pPr>
        <w:numPr>
          <w:ilvl w:val="0"/>
          <w:numId w:val="6"/>
        </w:numPr>
        <w:spacing w:line="276" w:lineRule="auto"/>
        <w:ind w:left="357" w:hanging="357"/>
        <w:contextualSpacing/>
        <w:rPr>
          <w:rFonts w:ascii="Calibri" w:hAnsi="Calibri"/>
          <w:sz w:val="24"/>
          <w:szCs w:val="24"/>
        </w:rPr>
      </w:pPr>
      <w:r>
        <w:rPr>
          <w:rFonts w:ascii="Calibri" w:hAnsi="Calibri"/>
          <w:sz w:val="24"/>
          <w:szCs w:val="24"/>
        </w:rPr>
        <w:t>Lai saņemtu 2.2.punktā noteikto atzinumu, ierodoties uz komisijas sēdi, nepieciešami papildus vēl šādi dokumenti:</w:t>
      </w:r>
    </w:p>
    <w:p w14:paraId="7F392453" w14:textId="77777777" w:rsidR="006D3DCC" w:rsidRDefault="006D3DCC" w:rsidP="006D3DCC">
      <w:pPr>
        <w:numPr>
          <w:ilvl w:val="1"/>
          <w:numId w:val="6"/>
        </w:numPr>
        <w:tabs>
          <w:tab w:val="left" w:pos="1276"/>
        </w:tabs>
        <w:spacing w:after="200" w:line="276" w:lineRule="auto"/>
        <w:ind w:left="1276" w:right="-30" w:hanging="709"/>
        <w:jc w:val="both"/>
        <w:rPr>
          <w:rFonts w:ascii="Calibri" w:hAnsi="Calibri"/>
          <w:sz w:val="24"/>
          <w:szCs w:val="24"/>
        </w:rPr>
      </w:pPr>
      <w:r>
        <w:rPr>
          <w:rFonts w:ascii="Calibri" w:hAnsi="Calibri"/>
          <w:sz w:val="24"/>
          <w:szCs w:val="24"/>
        </w:rPr>
        <w:t>ģimenes ārsta atzinumu vai ārstu komisijas ieteikumu par ilgstoši slimojoša izglītojamā izglītošanās nepieciešamību dzīvesvietā no 1. līdz 12.klasei;</w:t>
      </w:r>
    </w:p>
    <w:p w14:paraId="270AE405" w14:textId="09C7F1CA" w:rsidR="006D3DCC" w:rsidRPr="006D3DCC" w:rsidRDefault="006D3DCC" w:rsidP="00395D69">
      <w:pPr>
        <w:numPr>
          <w:ilvl w:val="1"/>
          <w:numId w:val="6"/>
        </w:numPr>
        <w:tabs>
          <w:tab w:val="left" w:pos="1276"/>
        </w:tabs>
        <w:spacing w:after="200" w:line="276" w:lineRule="auto"/>
        <w:ind w:left="1276" w:right="-30" w:hanging="709"/>
        <w:jc w:val="both"/>
        <w:rPr>
          <w:rFonts w:ascii="Calibri" w:hAnsi="Calibri"/>
          <w:sz w:val="24"/>
          <w:szCs w:val="24"/>
        </w:rPr>
      </w:pPr>
      <w:r w:rsidRPr="006D3DCC">
        <w:rPr>
          <w:rFonts w:ascii="Calibri" w:hAnsi="Calibri"/>
          <w:sz w:val="24"/>
          <w:szCs w:val="24"/>
        </w:rPr>
        <w:t>vismaz viena ārsta speciālista atzinumu, kurš uzstāda diagnozi, kas var būt par pamatu apmācības ārpus izglītības iestādes ieteikšanai, un ģimenes ārsta atzinumu vai ārstu komisijas ieteikumu. Ja ārsts nav noteicis pārvietošanās ierobežojumus, bērnam kopā ar vecāku ir jāierodas komisijā.</w:t>
      </w:r>
    </w:p>
    <w:p w14:paraId="67DA6064" w14:textId="77777777" w:rsidR="006D3DCC" w:rsidRDefault="006D3DCC" w:rsidP="006D3DCC">
      <w:pPr>
        <w:ind w:right="-30"/>
        <w:jc w:val="center"/>
        <w:rPr>
          <w:rFonts w:ascii="Calibri" w:hAnsi="Calibri"/>
          <w:b/>
          <w:bCs/>
          <w:sz w:val="24"/>
          <w:szCs w:val="24"/>
        </w:rPr>
      </w:pPr>
      <w:r>
        <w:rPr>
          <w:rFonts w:ascii="Calibri" w:hAnsi="Calibri"/>
          <w:b/>
          <w:bCs/>
          <w:sz w:val="24"/>
          <w:szCs w:val="24"/>
        </w:rPr>
        <w:t>IV. Noslēguma jautājums</w:t>
      </w:r>
    </w:p>
    <w:p w14:paraId="3FB0CE98" w14:textId="77777777" w:rsidR="006D3DCC" w:rsidRDefault="006D3DCC" w:rsidP="006D3DCC">
      <w:pPr>
        <w:ind w:right="-30"/>
        <w:jc w:val="center"/>
        <w:rPr>
          <w:rFonts w:ascii="Calibri" w:hAnsi="Calibri"/>
          <w:b/>
          <w:bCs/>
          <w:sz w:val="24"/>
          <w:szCs w:val="24"/>
        </w:rPr>
      </w:pPr>
    </w:p>
    <w:p w14:paraId="01B1055F" w14:textId="77777777" w:rsidR="006D3DCC" w:rsidRPr="006D3DCC" w:rsidRDefault="006D3DCC" w:rsidP="00F30202">
      <w:pPr>
        <w:pStyle w:val="Paraststmeklis"/>
        <w:numPr>
          <w:ilvl w:val="0"/>
          <w:numId w:val="6"/>
        </w:numPr>
        <w:spacing w:before="0" w:beforeAutospacing="0" w:after="0" w:afterAutospacing="0"/>
        <w:ind w:right="-30"/>
        <w:jc w:val="both"/>
        <w:rPr>
          <w:rFonts w:asciiTheme="minorHAnsi" w:hAnsiTheme="minorHAnsi" w:cstheme="minorHAnsi"/>
          <w:sz w:val="22"/>
          <w:szCs w:val="22"/>
        </w:rPr>
      </w:pPr>
      <w:r w:rsidRPr="006D3DCC">
        <w:rPr>
          <w:rFonts w:ascii="Calibri" w:hAnsi="Calibri"/>
        </w:rPr>
        <w:t xml:space="preserve">Atzīt par spēku zaudējušu ar Cēsu novada pašvaldības domes 2018.gada 02.augusta sēdes lēmumu Nr.243. apstiprināto nolikumu „Cēsu novada pašvaldības pedagoģiski medicīniskās komisijas nolikums” un   </w:t>
      </w:r>
      <w:r w:rsidRPr="006D3DCC">
        <w:rPr>
          <w:rFonts w:ascii="Calibri" w:hAnsi="Calibri"/>
          <w:color w:val="000000"/>
        </w:rPr>
        <w:t>Amatas novada domes 2011.gada 16.februāra sēdes lēmumu Nr.7. “Par Amatas, Līgatnes, Jaunpiebalgas, Pārgaujas, Priekuļu, Raunas, Vecpiebalgas novadu pašvaldības Apvienotās pedagoģiski medicīniskās komisijas nolikumu”.</w:t>
      </w:r>
    </w:p>
    <w:p w14:paraId="35682176" w14:textId="77777777" w:rsidR="006D3DCC" w:rsidRDefault="006D3DCC" w:rsidP="006D3DCC">
      <w:pPr>
        <w:pStyle w:val="Paraststmeklis"/>
        <w:spacing w:before="0" w:beforeAutospacing="0" w:after="0" w:afterAutospacing="0"/>
        <w:ind w:right="-30"/>
        <w:jc w:val="both"/>
        <w:rPr>
          <w:rFonts w:ascii="Calibri" w:hAnsi="Calibri"/>
          <w:color w:val="000000"/>
        </w:rPr>
      </w:pPr>
    </w:p>
    <w:p w14:paraId="6AED49AA" w14:textId="77777777" w:rsidR="006D3DCC" w:rsidRDefault="006D3DCC" w:rsidP="006D3DCC">
      <w:pPr>
        <w:pStyle w:val="Paraststmeklis"/>
        <w:spacing w:before="0" w:beforeAutospacing="0" w:after="0" w:afterAutospacing="0"/>
        <w:ind w:right="-30"/>
        <w:jc w:val="both"/>
        <w:rPr>
          <w:rFonts w:ascii="Calibri" w:hAnsi="Calibri"/>
          <w:color w:val="000000"/>
        </w:rPr>
      </w:pPr>
    </w:p>
    <w:p w14:paraId="5BF6F0CF" w14:textId="77777777" w:rsidR="00117799" w:rsidRDefault="00117799" w:rsidP="006D3DCC">
      <w:pPr>
        <w:pStyle w:val="Paraststmeklis"/>
        <w:spacing w:before="0" w:beforeAutospacing="0" w:after="0" w:afterAutospacing="0"/>
        <w:ind w:right="-30"/>
        <w:jc w:val="both"/>
        <w:rPr>
          <w:rFonts w:ascii="Calibri" w:hAnsi="Calibri"/>
          <w:color w:val="000000"/>
        </w:rPr>
      </w:pPr>
    </w:p>
    <w:p w14:paraId="15B4100F" w14:textId="77777777" w:rsidR="00117799" w:rsidRDefault="00117799" w:rsidP="006D3DCC">
      <w:pPr>
        <w:pStyle w:val="Paraststmeklis"/>
        <w:spacing w:before="0" w:beforeAutospacing="0" w:after="0" w:afterAutospacing="0"/>
        <w:ind w:right="-30"/>
        <w:jc w:val="both"/>
        <w:rPr>
          <w:rFonts w:ascii="Calibri" w:hAnsi="Calibri"/>
          <w:color w:val="000000"/>
        </w:rPr>
      </w:pPr>
    </w:p>
    <w:p w14:paraId="515FAA27" w14:textId="76D88182" w:rsidR="006D3DCC" w:rsidRDefault="006D3DCC" w:rsidP="006D3DCC">
      <w:pPr>
        <w:pStyle w:val="Paraststmeklis"/>
        <w:spacing w:before="0" w:beforeAutospacing="0" w:after="0" w:afterAutospacing="0"/>
        <w:ind w:right="-30"/>
        <w:jc w:val="both"/>
        <w:rPr>
          <w:rFonts w:asciiTheme="minorHAnsi" w:hAnsiTheme="minorHAnsi" w:cstheme="minorHAnsi"/>
          <w:sz w:val="22"/>
          <w:szCs w:val="22"/>
        </w:rPr>
      </w:pPr>
      <w:r w:rsidRPr="006D3DCC">
        <w:rPr>
          <w:rFonts w:asciiTheme="minorHAnsi" w:hAnsiTheme="minorHAnsi" w:cstheme="minorHAnsi"/>
          <w:sz w:val="22"/>
          <w:szCs w:val="22"/>
        </w:rPr>
        <w:t>Cēsu novada domes priekšsēdētājs</w:t>
      </w:r>
      <w:r w:rsidRPr="006D3DCC">
        <w:rPr>
          <w:rFonts w:asciiTheme="minorHAnsi" w:hAnsiTheme="minorHAnsi" w:cstheme="minorHAnsi"/>
          <w:sz w:val="22"/>
          <w:szCs w:val="22"/>
        </w:rPr>
        <w:tab/>
      </w:r>
      <w:r w:rsidRPr="006D3DCC">
        <w:rPr>
          <w:rFonts w:asciiTheme="minorHAnsi" w:hAnsiTheme="minorHAnsi" w:cstheme="minorHAnsi"/>
          <w:sz w:val="22"/>
          <w:szCs w:val="22"/>
        </w:rPr>
        <w:tab/>
      </w:r>
      <w:r w:rsidRPr="006D3DCC">
        <w:rPr>
          <w:rFonts w:asciiTheme="minorHAnsi" w:hAnsiTheme="minorHAnsi" w:cstheme="minorHAnsi"/>
          <w:sz w:val="22"/>
          <w:szCs w:val="22"/>
        </w:rPr>
        <w:tab/>
        <w:t>J.Rozenbergs</w:t>
      </w:r>
    </w:p>
    <w:p w14:paraId="76092DF7" w14:textId="77777777" w:rsidR="00117799" w:rsidRDefault="00117799" w:rsidP="006D3DCC">
      <w:pPr>
        <w:pStyle w:val="Paraststmeklis"/>
        <w:spacing w:before="0" w:beforeAutospacing="0" w:after="0" w:afterAutospacing="0"/>
        <w:ind w:right="-30"/>
        <w:jc w:val="both"/>
        <w:rPr>
          <w:rFonts w:asciiTheme="minorHAnsi" w:hAnsiTheme="minorHAnsi" w:cstheme="minorHAnsi"/>
          <w:sz w:val="22"/>
          <w:szCs w:val="22"/>
        </w:rPr>
      </w:pPr>
    </w:p>
    <w:p w14:paraId="709C9EBC" w14:textId="77777777" w:rsidR="00117799" w:rsidRDefault="00117799" w:rsidP="006D3DCC">
      <w:pPr>
        <w:pStyle w:val="Paraststmeklis"/>
        <w:spacing w:before="0" w:beforeAutospacing="0" w:after="0" w:afterAutospacing="0"/>
        <w:ind w:right="-30"/>
        <w:jc w:val="both"/>
        <w:rPr>
          <w:rFonts w:asciiTheme="minorHAnsi" w:hAnsiTheme="minorHAnsi" w:cstheme="minorHAnsi"/>
          <w:sz w:val="22"/>
          <w:szCs w:val="22"/>
        </w:rPr>
      </w:pPr>
    </w:p>
    <w:p w14:paraId="04072125" w14:textId="77777777" w:rsidR="00117799" w:rsidRDefault="00117799" w:rsidP="006D3DCC">
      <w:pPr>
        <w:pStyle w:val="Paraststmeklis"/>
        <w:spacing w:before="0" w:beforeAutospacing="0" w:after="0" w:afterAutospacing="0"/>
        <w:ind w:right="-30"/>
        <w:jc w:val="both"/>
        <w:rPr>
          <w:rFonts w:asciiTheme="minorHAnsi" w:hAnsiTheme="minorHAnsi" w:cstheme="minorHAnsi"/>
          <w:sz w:val="22"/>
          <w:szCs w:val="22"/>
        </w:rPr>
      </w:pPr>
    </w:p>
    <w:p w14:paraId="30652A47" w14:textId="77777777" w:rsidR="00117799" w:rsidRDefault="00117799" w:rsidP="006D3DCC">
      <w:pPr>
        <w:pStyle w:val="Paraststmeklis"/>
        <w:spacing w:before="0" w:beforeAutospacing="0" w:after="0" w:afterAutospacing="0"/>
        <w:ind w:right="-30"/>
        <w:jc w:val="both"/>
        <w:rPr>
          <w:rFonts w:asciiTheme="minorHAnsi" w:hAnsiTheme="minorHAnsi" w:cstheme="minorHAnsi"/>
          <w:sz w:val="22"/>
          <w:szCs w:val="22"/>
        </w:rPr>
      </w:pPr>
    </w:p>
    <w:p w14:paraId="133E12C1" w14:textId="77777777" w:rsidR="006D3DCC" w:rsidRPr="00CB1980" w:rsidRDefault="006D3DCC" w:rsidP="006D3DCC">
      <w:pPr>
        <w:rPr>
          <w:rFonts w:asciiTheme="minorHAnsi" w:hAnsiTheme="minorHAnsi" w:cstheme="minorHAnsi"/>
          <w:sz w:val="22"/>
          <w:szCs w:val="22"/>
        </w:rPr>
      </w:pPr>
    </w:p>
    <w:p w14:paraId="4F622937" w14:textId="77777777" w:rsidR="006D3DCC" w:rsidRDefault="006D3DCC" w:rsidP="006D3DCC">
      <w:pPr>
        <w:jc w:val="center"/>
        <w:rPr>
          <w:rFonts w:asciiTheme="minorHAnsi" w:hAnsiTheme="minorHAnsi" w:cstheme="minorHAnsi"/>
          <w:sz w:val="22"/>
          <w:szCs w:val="22"/>
        </w:rPr>
      </w:pPr>
      <w:r w:rsidRPr="00CB1980">
        <w:rPr>
          <w:rFonts w:asciiTheme="minorHAnsi" w:hAnsiTheme="minorHAnsi" w:cstheme="minorHAnsi"/>
          <w:sz w:val="22"/>
          <w:szCs w:val="22"/>
        </w:rPr>
        <w:t>DOKUMENTS PARAKSTĪTS AR DROŠU ELEKTRONISKO PARAKSTU UN SATUR LAIKA ZĪMOGU</w:t>
      </w:r>
    </w:p>
    <w:sectPr w:rsidR="006D3DCC" w:rsidSect="00B4274A">
      <w:footerReference w:type="default" r:id="rId7"/>
      <w:pgSz w:w="11907" w:h="16840" w:code="9"/>
      <w:pgMar w:top="1134" w:right="567" w:bottom="1134" w:left="1701"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4F5F02" w14:textId="77777777" w:rsidR="001922CB" w:rsidRDefault="001922CB" w:rsidP="00E104B1">
      <w:r>
        <w:separator/>
      </w:r>
    </w:p>
  </w:endnote>
  <w:endnote w:type="continuationSeparator" w:id="0">
    <w:p w14:paraId="0194E1C7" w14:textId="77777777" w:rsidR="001922CB" w:rsidRDefault="001922CB" w:rsidP="00E104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altName w:val="Times New Roman"/>
    <w:charset w:val="00"/>
    <w:family w:val="roman"/>
    <w:pitch w:val="default"/>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1143205"/>
      <w:docPartObj>
        <w:docPartGallery w:val="Page Numbers (Bottom of Page)"/>
        <w:docPartUnique/>
      </w:docPartObj>
    </w:sdtPr>
    <w:sdtContent>
      <w:p w14:paraId="46845A58" w14:textId="1BBEA2FC" w:rsidR="005932C9" w:rsidRDefault="005932C9">
        <w:pPr>
          <w:pStyle w:val="Kjene"/>
          <w:jc w:val="center"/>
        </w:pPr>
        <w:r>
          <w:fldChar w:fldCharType="begin"/>
        </w:r>
        <w:r>
          <w:instrText>PAGE   \* MERGEFORMAT</w:instrText>
        </w:r>
        <w:r>
          <w:fldChar w:fldCharType="separate"/>
        </w:r>
        <w:r>
          <w:t>2</w:t>
        </w:r>
        <w:r>
          <w:fldChar w:fldCharType="end"/>
        </w:r>
      </w:p>
    </w:sdtContent>
  </w:sdt>
  <w:p w14:paraId="49249EF4" w14:textId="77777777" w:rsidR="005932C9" w:rsidRDefault="005932C9">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417E52" w14:textId="77777777" w:rsidR="001922CB" w:rsidRDefault="001922CB" w:rsidP="00E104B1">
      <w:r>
        <w:separator/>
      </w:r>
    </w:p>
  </w:footnote>
  <w:footnote w:type="continuationSeparator" w:id="0">
    <w:p w14:paraId="261C2301" w14:textId="77777777" w:rsidR="001922CB" w:rsidRDefault="001922CB" w:rsidP="00E104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315280"/>
    <w:multiLevelType w:val="multilevel"/>
    <w:tmpl w:val="66F8CFEE"/>
    <w:lvl w:ilvl="0">
      <w:start w:val="1"/>
      <w:numFmt w:val="decimal"/>
      <w:lvlText w:val="%1."/>
      <w:lvlJc w:val="left"/>
      <w:pPr>
        <w:ind w:left="360" w:hanging="360"/>
      </w:pPr>
      <w:rPr>
        <w:b w:val="0"/>
        <w:bCs w:val="0"/>
        <w:i w:val="0"/>
        <w:iCs/>
        <w:color w:val="auto"/>
      </w:rPr>
    </w:lvl>
    <w:lvl w:ilvl="1">
      <w:start w:val="1"/>
      <w:numFmt w:val="decimal"/>
      <w:isLgl/>
      <w:lvlText w:val="%1.%2."/>
      <w:lvlJc w:val="left"/>
      <w:pPr>
        <w:ind w:left="900" w:hanging="540"/>
      </w:pPr>
    </w:lvl>
    <w:lvl w:ilvl="2">
      <w:start w:val="1"/>
      <w:numFmt w:val="decimal"/>
      <w:isLgl/>
      <w:lvlText w:val="%1.%2.%3."/>
      <w:lvlJc w:val="left"/>
      <w:pPr>
        <w:ind w:left="5115"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 w15:restartNumberingAfterBreak="0">
    <w:nsid w:val="068E28E9"/>
    <w:multiLevelType w:val="hybridMultilevel"/>
    <w:tmpl w:val="A04C06CE"/>
    <w:lvl w:ilvl="0" w:tplc="ADFAF79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15:restartNumberingAfterBreak="0">
    <w:nsid w:val="121D0573"/>
    <w:multiLevelType w:val="multilevel"/>
    <w:tmpl w:val="631A4BD6"/>
    <w:lvl w:ilvl="0">
      <w:start w:val="1"/>
      <w:numFmt w:val="decimal"/>
      <w:lvlText w:val="%1."/>
      <w:lvlJc w:val="left"/>
      <w:pPr>
        <w:ind w:left="420" w:hanging="360"/>
      </w:pPr>
    </w:lvl>
    <w:lvl w:ilvl="1">
      <w:start w:val="1"/>
      <w:numFmt w:val="lowerLetter"/>
      <w:lvlText w:val="%2."/>
      <w:lvlJc w:val="left"/>
      <w:pPr>
        <w:ind w:left="1140" w:hanging="360"/>
      </w:pPr>
    </w:lvl>
    <w:lvl w:ilvl="2">
      <w:start w:val="1"/>
      <w:numFmt w:val="lowerRoman"/>
      <w:lvlText w:val="%3."/>
      <w:lvlJc w:val="right"/>
      <w:pPr>
        <w:ind w:left="1860" w:hanging="180"/>
      </w:pPr>
    </w:lvl>
    <w:lvl w:ilvl="3">
      <w:start w:val="1"/>
      <w:numFmt w:val="decimal"/>
      <w:lvlText w:val="%4."/>
      <w:lvlJc w:val="left"/>
      <w:pPr>
        <w:ind w:left="2580" w:hanging="360"/>
      </w:pPr>
    </w:lvl>
    <w:lvl w:ilvl="4">
      <w:start w:val="1"/>
      <w:numFmt w:val="lowerLetter"/>
      <w:lvlText w:val="%5."/>
      <w:lvlJc w:val="left"/>
      <w:pPr>
        <w:ind w:left="3300" w:hanging="360"/>
      </w:pPr>
    </w:lvl>
    <w:lvl w:ilvl="5">
      <w:start w:val="1"/>
      <w:numFmt w:val="lowerRoman"/>
      <w:lvlText w:val="%6."/>
      <w:lvlJc w:val="right"/>
      <w:pPr>
        <w:ind w:left="4020" w:hanging="180"/>
      </w:pPr>
    </w:lvl>
    <w:lvl w:ilvl="6">
      <w:start w:val="1"/>
      <w:numFmt w:val="decimal"/>
      <w:lvlText w:val="%7."/>
      <w:lvlJc w:val="left"/>
      <w:pPr>
        <w:ind w:left="4740" w:hanging="360"/>
      </w:pPr>
    </w:lvl>
    <w:lvl w:ilvl="7">
      <w:start w:val="1"/>
      <w:numFmt w:val="lowerLetter"/>
      <w:lvlText w:val="%8."/>
      <w:lvlJc w:val="left"/>
      <w:pPr>
        <w:ind w:left="5460" w:hanging="360"/>
      </w:pPr>
    </w:lvl>
    <w:lvl w:ilvl="8">
      <w:start w:val="1"/>
      <w:numFmt w:val="lowerRoman"/>
      <w:lvlText w:val="%9."/>
      <w:lvlJc w:val="right"/>
      <w:pPr>
        <w:ind w:left="6180" w:hanging="180"/>
      </w:pPr>
    </w:lvl>
  </w:abstractNum>
  <w:abstractNum w:abstractNumId="3" w15:restartNumberingAfterBreak="0">
    <w:nsid w:val="2F5507BF"/>
    <w:multiLevelType w:val="hybridMultilevel"/>
    <w:tmpl w:val="B0D0CBC8"/>
    <w:lvl w:ilvl="0" w:tplc="0809000F">
      <w:start w:val="1"/>
      <w:numFmt w:val="decimal"/>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4" w15:restartNumberingAfterBreak="0">
    <w:nsid w:val="4FEC4A6C"/>
    <w:multiLevelType w:val="hybridMultilevel"/>
    <w:tmpl w:val="0A06CE00"/>
    <w:lvl w:ilvl="0" w:tplc="5426D028">
      <w:start w:val="1"/>
      <w:numFmt w:val="upperRoman"/>
      <w:suff w:val="space"/>
      <w:lvlText w:val="%1."/>
      <w:lvlJc w:val="left"/>
      <w:pPr>
        <w:ind w:left="1797" w:hanging="720"/>
      </w:pPr>
    </w:lvl>
    <w:lvl w:ilvl="1" w:tplc="04260019">
      <w:start w:val="1"/>
      <w:numFmt w:val="lowerLetter"/>
      <w:lvlText w:val="%2."/>
      <w:lvlJc w:val="left"/>
      <w:pPr>
        <w:ind w:left="2157" w:hanging="360"/>
      </w:pPr>
    </w:lvl>
    <w:lvl w:ilvl="2" w:tplc="0426001B">
      <w:start w:val="1"/>
      <w:numFmt w:val="lowerRoman"/>
      <w:lvlText w:val="%3."/>
      <w:lvlJc w:val="right"/>
      <w:pPr>
        <w:ind w:left="2877" w:hanging="180"/>
      </w:pPr>
    </w:lvl>
    <w:lvl w:ilvl="3" w:tplc="0426000F">
      <w:start w:val="1"/>
      <w:numFmt w:val="decimal"/>
      <w:lvlText w:val="%4."/>
      <w:lvlJc w:val="left"/>
      <w:pPr>
        <w:ind w:left="3597" w:hanging="360"/>
      </w:pPr>
    </w:lvl>
    <w:lvl w:ilvl="4" w:tplc="04260019">
      <w:start w:val="1"/>
      <w:numFmt w:val="lowerLetter"/>
      <w:lvlText w:val="%5."/>
      <w:lvlJc w:val="left"/>
      <w:pPr>
        <w:ind w:left="4317" w:hanging="360"/>
      </w:pPr>
    </w:lvl>
    <w:lvl w:ilvl="5" w:tplc="0426001B">
      <w:start w:val="1"/>
      <w:numFmt w:val="lowerRoman"/>
      <w:lvlText w:val="%6."/>
      <w:lvlJc w:val="right"/>
      <w:pPr>
        <w:ind w:left="5037" w:hanging="180"/>
      </w:pPr>
    </w:lvl>
    <w:lvl w:ilvl="6" w:tplc="0426000F">
      <w:start w:val="1"/>
      <w:numFmt w:val="decimal"/>
      <w:lvlText w:val="%7."/>
      <w:lvlJc w:val="left"/>
      <w:pPr>
        <w:ind w:left="5757" w:hanging="360"/>
      </w:pPr>
    </w:lvl>
    <w:lvl w:ilvl="7" w:tplc="04260019">
      <w:start w:val="1"/>
      <w:numFmt w:val="lowerLetter"/>
      <w:lvlText w:val="%8."/>
      <w:lvlJc w:val="left"/>
      <w:pPr>
        <w:ind w:left="6477" w:hanging="360"/>
      </w:pPr>
    </w:lvl>
    <w:lvl w:ilvl="8" w:tplc="0426001B">
      <w:start w:val="1"/>
      <w:numFmt w:val="lowerRoman"/>
      <w:lvlText w:val="%9."/>
      <w:lvlJc w:val="right"/>
      <w:pPr>
        <w:ind w:left="7197" w:hanging="180"/>
      </w:pPr>
    </w:lvl>
  </w:abstractNum>
  <w:abstractNum w:abstractNumId="5" w15:restartNumberingAfterBreak="0">
    <w:nsid w:val="6A836B8F"/>
    <w:multiLevelType w:val="multilevel"/>
    <w:tmpl w:val="534878E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332682767">
    <w:abstractNumId w:val="5"/>
  </w:num>
  <w:num w:numId="2" w16cid:durableId="1029919338">
    <w:abstractNumId w:val="2"/>
  </w:num>
  <w:num w:numId="3" w16cid:durableId="1401832738">
    <w:abstractNumId w:val="3"/>
  </w:num>
  <w:num w:numId="4" w16cid:durableId="10010062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1539923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6014179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36128084">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3472"/>
    <w:rsid w:val="00007DA5"/>
    <w:rsid w:val="00011021"/>
    <w:rsid w:val="000118D9"/>
    <w:rsid w:val="00014F41"/>
    <w:rsid w:val="0001660B"/>
    <w:rsid w:val="00020B60"/>
    <w:rsid w:val="00022E79"/>
    <w:rsid w:val="00026824"/>
    <w:rsid w:val="00037BC5"/>
    <w:rsid w:val="00037C01"/>
    <w:rsid w:val="00041D9E"/>
    <w:rsid w:val="00041DB1"/>
    <w:rsid w:val="00043304"/>
    <w:rsid w:val="00051DD1"/>
    <w:rsid w:val="00063A3D"/>
    <w:rsid w:val="000724D1"/>
    <w:rsid w:val="000770EB"/>
    <w:rsid w:val="00082F34"/>
    <w:rsid w:val="00085B23"/>
    <w:rsid w:val="000863E9"/>
    <w:rsid w:val="00087714"/>
    <w:rsid w:val="0009092A"/>
    <w:rsid w:val="00096C12"/>
    <w:rsid w:val="000B1319"/>
    <w:rsid w:val="000B2C1A"/>
    <w:rsid w:val="000B62E5"/>
    <w:rsid w:val="000C3707"/>
    <w:rsid w:val="000C5F6E"/>
    <w:rsid w:val="000C7A5F"/>
    <w:rsid w:val="000D633A"/>
    <w:rsid w:val="000E2375"/>
    <w:rsid w:val="000E2A8A"/>
    <w:rsid w:val="000F2BA1"/>
    <w:rsid w:val="000F2E24"/>
    <w:rsid w:val="000F44C9"/>
    <w:rsid w:val="00101BFC"/>
    <w:rsid w:val="0010272B"/>
    <w:rsid w:val="00104900"/>
    <w:rsid w:val="00105CE1"/>
    <w:rsid w:val="001060F1"/>
    <w:rsid w:val="00107379"/>
    <w:rsid w:val="00117799"/>
    <w:rsid w:val="00127B4C"/>
    <w:rsid w:val="0013076B"/>
    <w:rsid w:val="00136F08"/>
    <w:rsid w:val="00137062"/>
    <w:rsid w:val="00140A75"/>
    <w:rsid w:val="0014590A"/>
    <w:rsid w:val="00146B98"/>
    <w:rsid w:val="00163CC2"/>
    <w:rsid w:val="00180CEB"/>
    <w:rsid w:val="00187C00"/>
    <w:rsid w:val="001922CB"/>
    <w:rsid w:val="00194363"/>
    <w:rsid w:val="0019739C"/>
    <w:rsid w:val="0019786A"/>
    <w:rsid w:val="001A0032"/>
    <w:rsid w:val="001A19FC"/>
    <w:rsid w:val="001B1E40"/>
    <w:rsid w:val="001B282A"/>
    <w:rsid w:val="001B2FD7"/>
    <w:rsid w:val="001B4132"/>
    <w:rsid w:val="001C5E61"/>
    <w:rsid w:val="001D3EB3"/>
    <w:rsid w:val="001D669F"/>
    <w:rsid w:val="001E254E"/>
    <w:rsid w:val="001E3C54"/>
    <w:rsid w:val="001E3FBD"/>
    <w:rsid w:val="001F2049"/>
    <w:rsid w:val="001F5E06"/>
    <w:rsid w:val="00203ACA"/>
    <w:rsid w:val="0021049A"/>
    <w:rsid w:val="00217EC3"/>
    <w:rsid w:val="00217EE3"/>
    <w:rsid w:val="00223CE2"/>
    <w:rsid w:val="00224124"/>
    <w:rsid w:val="00224AA5"/>
    <w:rsid w:val="002267B8"/>
    <w:rsid w:val="002325B1"/>
    <w:rsid w:val="00233E49"/>
    <w:rsid w:val="00235FBE"/>
    <w:rsid w:val="002534A2"/>
    <w:rsid w:val="002730D2"/>
    <w:rsid w:val="0028243F"/>
    <w:rsid w:val="00283D18"/>
    <w:rsid w:val="002865D2"/>
    <w:rsid w:val="00291531"/>
    <w:rsid w:val="002B1FF0"/>
    <w:rsid w:val="002B3E0B"/>
    <w:rsid w:val="002C0C79"/>
    <w:rsid w:val="002D0940"/>
    <w:rsid w:val="002D77F6"/>
    <w:rsid w:val="002D7CA4"/>
    <w:rsid w:val="002F51E9"/>
    <w:rsid w:val="00311B49"/>
    <w:rsid w:val="00314503"/>
    <w:rsid w:val="00314F5F"/>
    <w:rsid w:val="00322B01"/>
    <w:rsid w:val="00327D8B"/>
    <w:rsid w:val="00332EE5"/>
    <w:rsid w:val="00337D70"/>
    <w:rsid w:val="00346964"/>
    <w:rsid w:val="00351449"/>
    <w:rsid w:val="00374946"/>
    <w:rsid w:val="00392434"/>
    <w:rsid w:val="003A3498"/>
    <w:rsid w:val="003C0734"/>
    <w:rsid w:val="003C4867"/>
    <w:rsid w:val="003D4718"/>
    <w:rsid w:val="003D7D87"/>
    <w:rsid w:val="003E2F76"/>
    <w:rsid w:val="003E5779"/>
    <w:rsid w:val="003F1681"/>
    <w:rsid w:val="003F2520"/>
    <w:rsid w:val="003F725C"/>
    <w:rsid w:val="0040072D"/>
    <w:rsid w:val="004012C8"/>
    <w:rsid w:val="00405E7E"/>
    <w:rsid w:val="0040746B"/>
    <w:rsid w:val="004123EA"/>
    <w:rsid w:val="00415788"/>
    <w:rsid w:val="00423702"/>
    <w:rsid w:val="00424255"/>
    <w:rsid w:val="004248AB"/>
    <w:rsid w:val="00424BEE"/>
    <w:rsid w:val="0042530E"/>
    <w:rsid w:val="00426B01"/>
    <w:rsid w:val="0043262C"/>
    <w:rsid w:val="00433EFD"/>
    <w:rsid w:val="004352AF"/>
    <w:rsid w:val="00437C92"/>
    <w:rsid w:val="00442653"/>
    <w:rsid w:val="00442E29"/>
    <w:rsid w:val="00452330"/>
    <w:rsid w:val="0045275F"/>
    <w:rsid w:val="0045291D"/>
    <w:rsid w:val="00455881"/>
    <w:rsid w:val="00460141"/>
    <w:rsid w:val="004742C5"/>
    <w:rsid w:val="00482BFE"/>
    <w:rsid w:val="00493903"/>
    <w:rsid w:val="00494BA5"/>
    <w:rsid w:val="00494EC6"/>
    <w:rsid w:val="004956CC"/>
    <w:rsid w:val="004977E6"/>
    <w:rsid w:val="004A6555"/>
    <w:rsid w:val="004A71AD"/>
    <w:rsid w:val="004B3947"/>
    <w:rsid w:val="004C3630"/>
    <w:rsid w:val="004E3752"/>
    <w:rsid w:val="004E3BEC"/>
    <w:rsid w:val="004E43CF"/>
    <w:rsid w:val="004E71C4"/>
    <w:rsid w:val="004E71F6"/>
    <w:rsid w:val="004F1308"/>
    <w:rsid w:val="004F45AF"/>
    <w:rsid w:val="005140FC"/>
    <w:rsid w:val="005149FB"/>
    <w:rsid w:val="0052738A"/>
    <w:rsid w:val="005364A3"/>
    <w:rsid w:val="00541972"/>
    <w:rsid w:val="00545AE0"/>
    <w:rsid w:val="00552094"/>
    <w:rsid w:val="00564A61"/>
    <w:rsid w:val="00571132"/>
    <w:rsid w:val="005932C9"/>
    <w:rsid w:val="00594BFF"/>
    <w:rsid w:val="00596D9B"/>
    <w:rsid w:val="00596F92"/>
    <w:rsid w:val="005A37D5"/>
    <w:rsid w:val="005A3F0B"/>
    <w:rsid w:val="005B670C"/>
    <w:rsid w:val="005C3D27"/>
    <w:rsid w:val="005D30D8"/>
    <w:rsid w:val="005D4597"/>
    <w:rsid w:val="005E07B8"/>
    <w:rsid w:val="005E4CD0"/>
    <w:rsid w:val="005E58CA"/>
    <w:rsid w:val="005F4161"/>
    <w:rsid w:val="005F6E6D"/>
    <w:rsid w:val="005F7588"/>
    <w:rsid w:val="0061103B"/>
    <w:rsid w:val="00622B86"/>
    <w:rsid w:val="00624485"/>
    <w:rsid w:val="0062748D"/>
    <w:rsid w:val="006314E6"/>
    <w:rsid w:val="00632F41"/>
    <w:rsid w:val="00642D0B"/>
    <w:rsid w:val="006470BF"/>
    <w:rsid w:val="00650679"/>
    <w:rsid w:val="00651CE7"/>
    <w:rsid w:val="00663445"/>
    <w:rsid w:val="00664D2F"/>
    <w:rsid w:val="00667D70"/>
    <w:rsid w:val="00684477"/>
    <w:rsid w:val="00687B14"/>
    <w:rsid w:val="00696184"/>
    <w:rsid w:val="00697051"/>
    <w:rsid w:val="006979F0"/>
    <w:rsid w:val="006A5574"/>
    <w:rsid w:val="006A6DB4"/>
    <w:rsid w:val="006A6F49"/>
    <w:rsid w:val="006C612F"/>
    <w:rsid w:val="006C6743"/>
    <w:rsid w:val="006C6B68"/>
    <w:rsid w:val="006D3DCC"/>
    <w:rsid w:val="006F280A"/>
    <w:rsid w:val="00710E70"/>
    <w:rsid w:val="00715914"/>
    <w:rsid w:val="00715BC0"/>
    <w:rsid w:val="00722211"/>
    <w:rsid w:val="00724B63"/>
    <w:rsid w:val="00754AD3"/>
    <w:rsid w:val="007634F9"/>
    <w:rsid w:val="007652EB"/>
    <w:rsid w:val="00770675"/>
    <w:rsid w:val="00770CE3"/>
    <w:rsid w:val="00772182"/>
    <w:rsid w:val="0077283B"/>
    <w:rsid w:val="00773307"/>
    <w:rsid w:val="00780075"/>
    <w:rsid w:val="00780C1D"/>
    <w:rsid w:val="00782477"/>
    <w:rsid w:val="0079583F"/>
    <w:rsid w:val="00796CED"/>
    <w:rsid w:val="007A74B6"/>
    <w:rsid w:val="007A7C0A"/>
    <w:rsid w:val="007C2335"/>
    <w:rsid w:val="007D42EF"/>
    <w:rsid w:val="007F30C7"/>
    <w:rsid w:val="007F7556"/>
    <w:rsid w:val="00820B25"/>
    <w:rsid w:val="008432D3"/>
    <w:rsid w:val="00851963"/>
    <w:rsid w:val="008554EA"/>
    <w:rsid w:val="00872466"/>
    <w:rsid w:val="00876D83"/>
    <w:rsid w:val="008839E9"/>
    <w:rsid w:val="00883DFB"/>
    <w:rsid w:val="00884462"/>
    <w:rsid w:val="008929FC"/>
    <w:rsid w:val="008A079C"/>
    <w:rsid w:val="008A5B09"/>
    <w:rsid w:val="008A71BE"/>
    <w:rsid w:val="008B1051"/>
    <w:rsid w:val="008B4A0A"/>
    <w:rsid w:val="008C1A41"/>
    <w:rsid w:val="008C37CA"/>
    <w:rsid w:val="008C4BF0"/>
    <w:rsid w:val="008C5A52"/>
    <w:rsid w:val="008C633F"/>
    <w:rsid w:val="008D6EA4"/>
    <w:rsid w:val="008D7FD7"/>
    <w:rsid w:val="008E119B"/>
    <w:rsid w:val="008F3E97"/>
    <w:rsid w:val="008F657F"/>
    <w:rsid w:val="0092097A"/>
    <w:rsid w:val="0092286E"/>
    <w:rsid w:val="009255FC"/>
    <w:rsid w:val="00945BA5"/>
    <w:rsid w:val="009511D7"/>
    <w:rsid w:val="00955E63"/>
    <w:rsid w:val="00956745"/>
    <w:rsid w:val="0095675B"/>
    <w:rsid w:val="0095688F"/>
    <w:rsid w:val="009575EF"/>
    <w:rsid w:val="0096261E"/>
    <w:rsid w:val="009666AA"/>
    <w:rsid w:val="00967DA0"/>
    <w:rsid w:val="00981AE0"/>
    <w:rsid w:val="009916FE"/>
    <w:rsid w:val="009A1F44"/>
    <w:rsid w:val="009B3F2D"/>
    <w:rsid w:val="009B5380"/>
    <w:rsid w:val="009C5A8F"/>
    <w:rsid w:val="009C5C45"/>
    <w:rsid w:val="009E0AF5"/>
    <w:rsid w:val="009E1321"/>
    <w:rsid w:val="009E221C"/>
    <w:rsid w:val="009E2D62"/>
    <w:rsid w:val="009F3A80"/>
    <w:rsid w:val="009F5435"/>
    <w:rsid w:val="00A07AE4"/>
    <w:rsid w:val="00A13F2C"/>
    <w:rsid w:val="00A16024"/>
    <w:rsid w:val="00A17385"/>
    <w:rsid w:val="00A24555"/>
    <w:rsid w:val="00A3057C"/>
    <w:rsid w:val="00A34A58"/>
    <w:rsid w:val="00A43943"/>
    <w:rsid w:val="00A43DCA"/>
    <w:rsid w:val="00A56586"/>
    <w:rsid w:val="00A64237"/>
    <w:rsid w:val="00A766C6"/>
    <w:rsid w:val="00A76F5B"/>
    <w:rsid w:val="00A834F1"/>
    <w:rsid w:val="00A90592"/>
    <w:rsid w:val="00A93D16"/>
    <w:rsid w:val="00AA0CA9"/>
    <w:rsid w:val="00AA499F"/>
    <w:rsid w:val="00AA7F2C"/>
    <w:rsid w:val="00AB008C"/>
    <w:rsid w:val="00AB4768"/>
    <w:rsid w:val="00AB59C7"/>
    <w:rsid w:val="00AB7D92"/>
    <w:rsid w:val="00AC1BA9"/>
    <w:rsid w:val="00AD1838"/>
    <w:rsid w:val="00AD5C9A"/>
    <w:rsid w:val="00AE0AD1"/>
    <w:rsid w:val="00AE4C51"/>
    <w:rsid w:val="00AF3737"/>
    <w:rsid w:val="00AF6D2C"/>
    <w:rsid w:val="00B03D12"/>
    <w:rsid w:val="00B07375"/>
    <w:rsid w:val="00B137C8"/>
    <w:rsid w:val="00B1507D"/>
    <w:rsid w:val="00B20600"/>
    <w:rsid w:val="00B20CFB"/>
    <w:rsid w:val="00B40C68"/>
    <w:rsid w:val="00B422A1"/>
    <w:rsid w:val="00B4274A"/>
    <w:rsid w:val="00B43F7D"/>
    <w:rsid w:val="00B560EE"/>
    <w:rsid w:val="00B6318D"/>
    <w:rsid w:val="00B65AB3"/>
    <w:rsid w:val="00B72F58"/>
    <w:rsid w:val="00B74293"/>
    <w:rsid w:val="00B87FDC"/>
    <w:rsid w:val="00B938AD"/>
    <w:rsid w:val="00B9658A"/>
    <w:rsid w:val="00BA5B88"/>
    <w:rsid w:val="00BB0469"/>
    <w:rsid w:val="00BB4E41"/>
    <w:rsid w:val="00BC47AF"/>
    <w:rsid w:val="00BC48DF"/>
    <w:rsid w:val="00BC7364"/>
    <w:rsid w:val="00BD4B82"/>
    <w:rsid w:val="00BE2AE7"/>
    <w:rsid w:val="00BF16DF"/>
    <w:rsid w:val="00BF2A6C"/>
    <w:rsid w:val="00BF77A2"/>
    <w:rsid w:val="00C02FBE"/>
    <w:rsid w:val="00C1009C"/>
    <w:rsid w:val="00C11367"/>
    <w:rsid w:val="00C17785"/>
    <w:rsid w:val="00C32A51"/>
    <w:rsid w:val="00C40586"/>
    <w:rsid w:val="00C60AEF"/>
    <w:rsid w:val="00C63416"/>
    <w:rsid w:val="00C747EA"/>
    <w:rsid w:val="00C82D61"/>
    <w:rsid w:val="00C84B04"/>
    <w:rsid w:val="00C926C6"/>
    <w:rsid w:val="00C937AA"/>
    <w:rsid w:val="00C96C20"/>
    <w:rsid w:val="00C97BE7"/>
    <w:rsid w:val="00CA0111"/>
    <w:rsid w:val="00CA2458"/>
    <w:rsid w:val="00CA304C"/>
    <w:rsid w:val="00CA3472"/>
    <w:rsid w:val="00CA36F8"/>
    <w:rsid w:val="00CA560F"/>
    <w:rsid w:val="00CA63B3"/>
    <w:rsid w:val="00CB10A7"/>
    <w:rsid w:val="00CB1980"/>
    <w:rsid w:val="00CB6345"/>
    <w:rsid w:val="00CC0D97"/>
    <w:rsid w:val="00CC2439"/>
    <w:rsid w:val="00CC3A2B"/>
    <w:rsid w:val="00CC629F"/>
    <w:rsid w:val="00CD1BBB"/>
    <w:rsid w:val="00CD20FB"/>
    <w:rsid w:val="00CD2EB6"/>
    <w:rsid w:val="00CD7162"/>
    <w:rsid w:val="00CD7F73"/>
    <w:rsid w:val="00CE30A2"/>
    <w:rsid w:val="00CF0D68"/>
    <w:rsid w:val="00CF2CE9"/>
    <w:rsid w:val="00CF4F0E"/>
    <w:rsid w:val="00CF4FBD"/>
    <w:rsid w:val="00D05D37"/>
    <w:rsid w:val="00D0736D"/>
    <w:rsid w:val="00D10C41"/>
    <w:rsid w:val="00D13889"/>
    <w:rsid w:val="00D228E2"/>
    <w:rsid w:val="00D2401D"/>
    <w:rsid w:val="00D24962"/>
    <w:rsid w:val="00D2706C"/>
    <w:rsid w:val="00D344A1"/>
    <w:rsid w:val="00D356F3"/>
    <w:rsid w:val="00D731B1"/>
    <w:rsid w:val="00D810BE"/>
    <w:rsid w:val="00D87564"/>
    <w:rsid w:val="00D9374D"/>
    <w:rsid w:val="00DB2CD0"/>
    <w:rsid w:val="00DB434E"/>
    <w:rsid w:val="00DB67C7"/>
    <w:rsid w:val="00DB7DED"/>
    <w:rsid w:val="00DC6AB4"/>
    <w:rsid w:val="00DD71C4"/>
    <w:rsid w:val="00DE7011"/>
    <w:rsid w:val="00DF0A9E"/>
    <w:rsid w:val="00DF0BA4"/>
    <w:rsid w:val="00E02651"/>
    <w:rsid w:val="00E104B1"/>
    <w:rsid w:val="00E10986"/>
    <w:rsid w:val="00E1659F"/>
    <w:rsid w:val="00E17E6C"/>
    <w:rsid w:val="00E208C9"/>
    <w:rsid w:val="00E2390B"/>
    <w:rsid w:val="00E33A3A"/>
    <w:rsid w:val="00E40426"/>
    <w:rsid w:val="00E52204"/>
    <w:rsid w:val="00E52D45"/>
    <w:rsid w:val="00E55B26"/>
    <w:rsid w:val="00E561F3"/>
    <w:rsid w:val="00E65EBA"/>
    <w:rsid w:val="00E731D9"/>
    <w:rsid w:val="00E87367"/>
    <w:rsid w:val="00E955F2"/>
    <w:rsid w:val="00E96767"/>
    <w:rsid w:val="00EA001B"/>
    <w:rsid w:val="00EA3863"/>
    <w:rsid w:val="00EA6979"/>
    <w:rsid w:val="00EB5161"/>
    <w:rsid w:val="00EC1CD5"/>
    <w:rsid w:val="00ED2ACD"/>
    <w:rsid w:val="00EE2A51"/>
    <w:rsid w:val="00EE7443"/>
    <w:rsid w:val="00EF402F"/>
    <w:rsid w:val="00F013FD"/>
    <w:rsid w:val="00F1003A"/>
    <w:rsid w:val="00F2431F"/>
    <w:rsid w:val="00F4079A"/>
    <w:rsid w:val="00F474B8"/>
    <w:rsid w:val="00F5659A"/>
    <w:rsid w:val="00F812C6"/>
    <w:rsid w:val="00F83C48"/>
    <w:rsid w:val="00F857BE"/>
    <w:rsid w:val="00FA1EB9"/>
    <w:rsid w:val="00FA6181"/>
    <w:rsid w:val="00FB01B1"/>
    <w:rsid w:val="00FB1AE3"/>
    <w:rsid w:val="00FB2D89"/>
    <w:rsid w:val="00FB5E6A"/>
    <w:rsid w:val="00FC0458"/>
    <w:rsid w:val="00FC0F2C"/>
    <w:rsid w:val="00FC26D5"/>
    <w:rsid w:val="00FC3A7A"/>
    <w:rsid w:val="00FC4401"/>
    <w:rsid w:val="00FC6C13"/>
    <w:rsid w:val="00FD540A"/>
    <w:rsid w:val="00FE6EB2"/>
    <w:rsid w:val="00FF062F"/>
    <w:rsid w:val="00FF14BD"/>
    <w:rsid w:val="00FF515A"/>
    <w:rsid w:val="00FF647B"/>
    <w:rsid w:val="00FF76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95872C"/>
  <w15:docId w15:val="{F043EB21-ED70-4B67-A31D-4855168A2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782477"/>
    <w:rPr>
      <w:rFonts w:ascii="Times New Roman" w:eastAsia="Times New Roman" w:hAnsi="Times New Roman"/>
      <w:iCs/>
      <w:sz w:val="28"/>
      <w:lang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rsid w:val="00E104B1"/>
    <w:rPr>
      <w:color w:val="0000FF"/>
      <w:u w:val="single"/>
    </w:rPr>
  </w:style>
  <w:style w:type="table" w:styleId="Reatabula">
    <w:name w:val="Table Grid"/>
    <w:basedOn w:val="Parastatabula"/>
    <w:uiPriority w:val="39"/>
    <w:qFormat/>
    <w:rsid w:val="00E104B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teksts">
    <w:name w:val="Balloon Text"/>
    <w:basedOn w:val="Parasts"/>
    <w:link w:val="BalontekstsRakstz"/>
    <w:uiPriority w:val="99"/>
    <w:semiHidden/>
    <w:unhideWhenUsed/>
    <w:rsid w:val="00E104B1"/>
    <w:rPr>
      <w:rFonts w:ascii="Tahoma" w:hAnsi="Tahoma" w:cs="Tahoma"/>
      <w:sz w:val="16"/>
      <w:szCs w:val="16"/>
    </w:rPr>
  </w:style>
  <w:style w:type="character" w:customStyle="1" w:styleId="BalontekstsRakstz">
    <w:name w:val="Balonteksts Rakstz."/>
    <w:link w:val="Balonteksts"/>
    <w:uiPriority w:val="99"/>
    <w:semiHidden/>
    <w:rsid w:val="00E104B1"/>
    <w:rPr>
      <w:rFonts w:ascii="Tahoma" w:eastAsia="Times New Roman" w:hAnsi="Tahoma" w:cs="Tahoma"/>
      <w:iCs/>
      <w:sz w:val="16"/>
      <w:szCs w:val="16"/>
      <w:lang w:val="lv-LV"/>
    </w:rPr>
  </w:style>
  <w:style w:type="paragraph" w:styleId="Galvene">
    <w:name w:val="header"/>
    <w:basedOn w:val="Parasts"/>
    <w:link w:val="GalveneRakstz"/>
    <w:unhideWhenUsed/>
    <w:rsid w:val="00E104B1"/>
    <w:pPr>
      <w:tabs>
        <w:tab w:val="center" w:pos="4844"/>
        <w:tab w:val="right" w:pos="9689"/>
      </w:tabs>
    </w:pPr>
  </w:style>
  <w:style w:type="character" w:customStyle="1" w:styleId="GalveneRakstz">
    <w:name w:val="Galvene Rakstz."/>
    <w:link w:val="Galvene"/>
    <w:rsid w:val="00E104B1"/>
    <w:rPr>
      <w:rFonts w:ascii="Times New Roman" w:eastAsia="Times New Roman" w:hAnsi="Times New Roman" w:cs="Times New Roman"/>
      <w:iCs/>
      <w:sz w:val="28"/>
      <w:szCs w:val="20"/>
      <w:lang w:val="lv-LV"/>
    </w:rPr>
  </w:style>
  <w:style w:type="paragraph" w:styleId="Kjene">
    <w:name w:val="footer"/>
    <w:basedOn w:val="Parasts"/>
    <w:link w:val="KjeneRakstz"/>
    <w:uiPriority w:val="99"/>
    <w:unhideWhenUsed/>
    <w:rsid w:val="00E104B1"/>
    <w:pPr>
      <w:tabs>
        <w:tab w:val="center" w:pos="4844"/>
        <w:tab w:val="right" w:pos="9689"/>
      </w:tabs>
    </w:pPr>
  </w:style>
  <w:style w:type="character" w:customStyle="1" w:styleId="KjeneRakstz">
    <w:name w:val="Kājene Rakstz."/>
    <w:link w:val="Kjene"/>
    <w:uiPriority w:val="99"/>
    <w:rsid w:val="00E104B1"/>
    <w:rPr>
      <w:rFonts w:ascii="Times New Roman" w:eastAsia="Times New Roman" w:hAnsi="Times New Roman" w:cs="Times New Roman"/>
      <w:iCs/>
      <w:sz w:val="28"/>
      <w:szCs w:val="20"/>
      <w:lang w:val="lv-LV"/>
    </w:rPr>
  </w:style>
  <w:style w:type="character" w:styleId="Lappusesnumurs">
    <w:name w:val="page number"/>
    <w:basedOn w:val="Noklusjumarindkopasfonts"/>
    <w:rsid w:val="00E104B1"/>
  </w:style>
  <w:style w:type="character" w:customStyle="1" w:styleId="SarakstarindkopaRakstz">
    <w:name w:val="Saraksta rindkopa Rakstz."/>
    <w:aliases w:val="Strip Rakstz.,2 Rakstz.,Numbered Para 1 Rakstz.,Dot pt Rakstz.,No Spacing1 Rakstz.,List Paragraph Char Char Char Rakstz.,Indicator Text Rakstz.,List Paragraph1 Rakstz.,Bullet Points Rakstz.,MAIN CONTENT Rakstz.,Syle 1 Rakstz."/>
    <w:link w:val="Sarakstarindkopa"/>
    <w:uiPriority w:val="34"/>
    <w:qFormat/>
    <w:locked/>
    <w:rsid w:val="00EA6979"/>
  </w:style>
  <w:style w:type="paragraph" w:styleId="Sarakstarindkopa">
    <w:name w:val="List Paragraph"/>
    <w:aliases w:val="Strip,2,Numbered Para 1,Dot pt,No Spacing1,List Paragraph Char Char Char,Indicator Text,List Paragraph1,Bullet Points,MAIN CONTENT,IFCL - List Paragraph,List Paragraph12,OBC Bullet,F5 List Paragraph,Syle 1,PPS_Bullet,H&amp;P List Paragraph"/>
    <w:basedOn w:val="Parasts"/>
    <w:link w:val="SarakstarindkopaRakstz"/>
    <w:uiPriority w:val="34"/>
    <w:qFormat/>
    <w:rsid w:val="00EA6979"/>
    <w:pPr>
      <w:ind w:left="720"/>
      <w:contextualSpacing/>
    </w:pPr>
    <w:rPr>
      <w:rFonts w:ascii="Calibri" w:eastAsia="Calibri" w:hAnsi="Calibri"/>
      <w:iCs w:val="0"/>
      <w:sz w:val="20"/>
      <w:lang w:eastAsia="lv-LV"/>
    </w:rPr>
  </w:style>
  <w:style w:type="character" w:customStyle="1" w:styleId="markedcontent">
    <w:name w:val="markedcontent"/>
    <w:rsid w:val="003E5779"/>
  </w:style>
  <w:style w:type="paragraph" w:customStyle="1" w:styleId="Default">
    <w:name w:val="Default"/>
    <w:rsid w:val="003F1681"/>
    <w:pPr>
      <w:pBdr>
        <w:top w:val="nil"/>
        <w:left w:val="nil"/>
        <w:bottom w:val="nil"/>
        <w:right w:val="nil"/>
        <w:between w:val="nil"/>
        <w:bar w:val="nil"/>
      </w:pBdr>
    </w:pPr>
    <w:rPr>
      <w:rFonts w:ascii="Helvetica Neue" w:eastAsia="Helvetica Neue" w:hAnsi="Helvetica Neue" w:cs="Helvetica Neue"/>
      <w:color w:val="000000"/>
      <w:sz w:val="22"/>
      <w:szCs w:val="22"/>
      <w:bdr w:val="nil"/>
    </w:rPr>
  </w:style>
  <w:style w:type="paragraph" w:styleId="Nosaukums">
    <w:name w:val="Title"/>
    <w:basedOn w:val="Parasts"/>
    <w:link w:val="NosaukumsRakstz"/>
    <w:uiPriority w:val="99"/>
    <w:qFormat/>
    <w:rsid w:val="007F30C7"/>
    <w:pPr>
      <w:jc w:val="center"/>
    </w:pPr>
    <w:rPr>
      <w:iCs w:val="0"/>
      <w:sz w:val="24"/>
      <w:szCs w:val="24"/>
    </w:rPr>
  </w:style>
  <w:style w:type="character" w:customStyle="1" w:styleId="NosaukumsRakstz">
    <w:name w:val="Nosaukums Rakstz."/>
    <w:basedOn w:val="Noklusjumarindkopasfonts"/>
    <w:link w:val="Nosaukums"/>
    <w:uiPriority w:val="99"/>
    <w:rsid w:val="007F30C7"/>
    <w:rPr>
      <w:rFonts w:ascii="Times New Roman" w:eastAsia="Times New Roman" w:hAnsi="Times New Roman"/>
      <w:sz w:val="24"/>
      <w:szCs w:val="24"/>
      <w:lang w:eastAsia="en-US"/>
    </w:rPr>
  </w:style>
  <w:style w:type="character" w:customStyle="1" w:styleId="normaltextrun">
    <w:name w:val="normaltextrun"/>
    <w:basedOn w:val="Noklusjumarindkopasfonts"/>
    <w:rsid w:val="00E52D45"/>
  </w:style>
  <w:style w:type="character" w:customStyle="1" w:styleId="None">
    <w:name w:val="None"/>
    <w:rsid w:val="00E52D45"/>
  </w:style>
  <w:style w:type="paragraph" w:styleId="Paraststmeklis">
    <w:name w:val="Normal (Web)"/>
    <w:aliases w:val="Normal (Web) Char Char Char Char Char,Normal (Web) Char Char Char Char"/>
    <w:basedOn w:val="Parasts"/>
    <w:link w:val="ParaststmeklisRakstz"/>
    <w:rsid w:val="00624485"/>
    <w:pPr>
      <w:spacing w:before="100" w:beforeAutospacing="1" w:after="100" w:afterAutospacing="1"/>
    </w:pPr>
    <w:rPr>
      <w:iCs w:val="0"/>
      <w:sz w:val="24"/>
      <w:szCs w:val="24"/>
      <w:lang w:eastAsia="lv-LV"/>
    </w:rPr>
  </w:style>
  <w:style w:type="character" w:customStyle="1" w:styleId="ParaststmeklisRakstz">
    <w:name w:val="Parasts (tīmeklis) Rakstz."/>
    <w:aliases w:val="Normal (Web) Char Char Char Char Char Rakstz.,Normal (Web) Char Char Char Char Rakstz."/>
    <w:basedOn w:val="Noklusjumarindkopasfonts"/>
    <w:link w:val="Paraststmeklis"/>
    <w:uiPriority w:val="99"/>
    <w:locked/>
    <w:rsid w:val="00624485"/>
    <w:rPr>
      <w:rFonts w:ascii="Times New Roman" w:eastAsia="Times New Roman" w:hAnsi="Times New Roman"/>
      <w:sz w:val="24"/>
      <w:szCs w:val="24"/>
    </w:rPr>
  </w:style>
  <w:style w:type="paragraph" w:customStyle="1" w:styleId="paragraph">
    <w:name w:val="paragraph"/>
    <w:basedOn w:val="Parasts"/>
    <w:rsid w:val="00624485"/>
    <w:pPr>
      <w:spacing w:before="100" w:beforeAutospacing="1" w:after="100" w:afterAutospacing="1"/>
    </w:pPr>
    <w:rPr>
      <w:iCs w:val="0"/>
      <w:sz w:val="24"/>
      <w:szCs w:val="24"/>
      <w:lang w:val="en-GB" w:eastAsia="en-GB"/>
    </w:rPr>
  </w:style>
  <w:style w:type="character" w:customStyle="1" w:styleId="FontStyle24">
    <w:name w:val="Font Style24"/>
    <w:uiPriority w:val="99"/>
    <w:rsid w:val="00007DA5"/>
    <w:rPr>
      <w:rFonts w:ascii="Times New Roman" w:hAnsi="Times New Roman" w:cs="Times New Roman" w:hint="default"/>
      <w:sz w:val="26"/>
    </w:rPr>
  </w:style>
  <w:style w:type="character" w:customStyle="1" w:styleId="FontStyle23">
    <w:name w:val="Font Style23"/>
    <w:uiPriority w:val="99"/>
    <w:rsid w:val="00007DA5"/>
    <w:rPr>
      <w:rFonts w:ascii="Times New Roman" w:hAnsi="Times New Roman" w:cs="Times New Roman" w:hint="default"/>
      <w:sz w:val="20"/>
    </w:rPr>
  </w:style>
  <w:style w:type="paragraph" w:styleId="Vresteksts">
    <w:name w:val="footnote text"/>
    <w:basedOn w:val="Parasts"/>
    <w:link w:val="VrestekstsRakstz"/>
    <w:uiPriority w:val="99"/>
    <w:unhideWhenUsed/>
    <w:rsid w:val="00D05D37"/>
    <w:rPr>
      <w:rFonts w:eastAsia="Calibri"/>
      <w:iCs w:val="0"/>
      <w:sz w:val="20"/>
    </w:rPr>
  </w:style>
  <w:style w:type="character" w:customStyle="1" w:styleId="VrestekstsRakstz">
    <w:name w:val="Vēres teksts Rakstz."/>
    <w:basedOn w:val="Noklusjumarindkopasfonts"/>
    <w:link w:val="Vresteksts"/>
    <w:uiPriority w:val="99"/>
    <w:rsid w:val="00D05D37"/>
    <w:rPr>
      <w:rFonts w:ascii="Times New Roman" w:hAnsi="Times New Roman"/>
      <w:lang w:eastAsia="en-US"/>
    </w:rPr>
  </w:style>
  <w:style w:type="character" w:styleId="Vresatsauce">
    <w:name w:val="footnote reference"/>
    <w:uiPriority w:val="99"/>
    <w:semiHidden/>
    <w:unhideWhenUsed/>
    <w:rsid w:val="00D05D37"/>
    <w:rPr>
      <w:vertAlign w:val="superscript"/>
    </w:rPr>
  </w:style>
  <w:style w:type="paragraph" w:customStyle="1" w:styleId="tv213">
    <w:name w:val="tv213"/>
    <w:basedOn w:val="Parasts"/>
    <w:rsid w:val="00D05D37"/>
    <w:pPr>
      <w:spacing w:before="100" w:beforeAutospacing="1" w:after="100" w:afterAutospacing="1"/>
    </w:pPr>
    <w:rPr>
      <w:iCs w:val="0"/>
      <w:sz w:val="24"/>
      <w:szCs w:val="24"/>
      <w:lang w:eastAsia="lv-LV"/>
    </w:rPr>
  </w:style>
  <w:style w:type="paragraph" w:styleId="Pamattekstsaratkpi">
    <w:name w:val="Body Text Indent"/>
    <w:basedOn w:val="Parasts"/>
    <w:link w:val="PamattekstsaratkpiRakstz"/>
    <w:rsid w:val="00D05D37"/>
    <w:pPr>
      <w:ind w:firstLine="720"/>
      <w:jc w:val="both"/>
    </w:pPr>
    <w:rPr>
      <w:bCs/>
      <w:sz w:val="26"/>
      <w:szCs w:val="26"/>
    </w:rPr>
  </w:style>
  <w:style w:type="character" w:customStyle="1" w:styleId="PamattekstsaratkpiRakstz">
    <w:name w:val="Pamatteksts ar atkāpi Rakstz."/>
    <w:basedOn w:val="Noklusjumarindkopasfonts"/>
    <w:link w:val="Pamattekstsaratkpi"/>
    <w:rsid w:val="00D05D37"/>
    <w:rPr>
      <w:rFonts w:ascii="Times New Roman" w:eastAsia="Times New Roman" w:hAnsi="Times New Roman"/>
      <w:bCs/>
      <w:iCs/>
      <w:sz w:val="26"/>
      <w:szCs w:val="26"/>
      <w:lang w:eastAsia="en-US"/>
    </w:rPr>
  </w:style>
  <w:style w:type="paragraph" w:customStyle="1" w:styleId="BodyA">
    <w:name w:val="Body A"/>
    <w:rsid w:val="007A74B6"/>
    <w:pPr>
      <w:pBdr>
        <w:top w:val="nil"/>
        <w:left w:val="nil"/>
        <w:bottom w:val="nil"/>
        <w:right w:val="nil"/>
        <w:between w:val="nil"/>
        <w:bar w:val="nil"/>
      </w:pBdr>
    </w:pPr>
    <w:rPr>
      <w:rFonts w:ascii="Helvetica Neue" w:eastAsia="Arial Unicode MS" w:hAnsi="Helvetica Neue" w:cs="Arial Unicode MS"/>
      <w:color w:val="000000"/>
      <w:sz w:val="22"/>
      <w:szCs w:val="22"/>
      <w:u w:color="000000"/>
      <w:bdr w:val="nil"/>
      <w:lang w:val="it-IT"/>
    </w:rPr>
  </w:style>
  <w:style w:type="paragraph" w:styleId="Bezatstarpm">
    <w:name w:val="No Spacing"/>
    <w:uiPriority w:val="1"/>
    <w:qFormat/>
    <w:rsid w:val="00A3057C"/>
    <w:rPr>
      <w:rFonts w:asciiTheme="minorHAnsi" w:eastAsiaTheme="minorHAnsi" w:hAnsiTheme="minorHAnsi" w:cstheme="minorBidi"/>
      <w:sz w:val="22"/>
      <w:szCs w:val="22"/>
      <w:lang w:eastAsia="en-US"/>
    </w:rPr>
  </w:style>
  <w:style w:type="paragraph" w:customStyle="1" w:styleId="xmsolistparagraph">
    <w:name w:val="x_msolistparagraph"/>
    <w:basedOn w:val="Parasts"/>
    <w:rsid w:val="00684477"/>
    <w:pPr>
      <w:spacing w:before="100" w:beforeAutospacing="1" w:after="100" w:afterAutospacing="1"/>
    </w:pPr>
    <w:rPr>
      <w:iCs w:val="0"/>
      <w:sz w:val="24"/>
      <w:szCs w:val="24"/>
      <w:lang w:eastAsia="lv-LV"/>
    </w:rPr>
  </w:style>
  <w:style w:type="paragraph" w:styleId="Pamatteksts">
    <w:name w:val="Body Text"/>
    <w:basedOn w:val="Parasts"/>
    <w:link w:val="PamattekstsRakstz"/>
    <w:uiPriority w:val="99"/>
    <w:unhideWhenUsed/>
    <w:rsid w:val="005F6E6D"/>
    <w:pPr>
      <w:spacing w:after="120"/>
    </w:pPr>
  </w:style>
  <w:style w:type="character" w:customStyle="1" w:styleId="PamattekstsRakstz">
    <w:name w:val="Pamatteksts Rakstz."/>
    <w:basedOn w:val="Noklusjumarindkopasfonts"/>
    <w:link w:val="Pamatteksts"/>
    <w:uiPriority w:val="99"/>
    <w:rsid w:val="005F6E6D"/>
    <w:rPr>
      <w:rFonts w:ascii="Times New Roman" w:eastAsia="Times New Roman" w:hAnsi="Times New Roman"/>
      <w:iCs/>
      <w:sz w:val="28"/>
      <w:lang w:eastAsia="en-US"/>
    </w:rPr>
  </w:style>
  <w:style w:type="character" w:customStyle="1" w:styleId="xnormaltextrun">
    <w:name w:val="x_normaltextrun"/>
    <w:rsid w:val="009B3F2D"/>
  </w:style>
  <w:style w:type="character" w:customStyle="1" w:styleId="eop">
    <w:name w:val="eop"/>
    <w:basedOn w:val="Noklusjumarindkopasfonts"/>
    <w:rsid w:val="00F857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0986925">
      <w:bodyDiv w:val="1"/>
      <w:marLeft w:val="0"/>
      <w:marRight w:val="0"/>
      <w:marTop w:val="0"/>
      <w:marBottom w:val="0"/>
      <w:divBdr>
        <w:top w:val="none" w:sz="0" w:space="0" w:color="auto"/>
        <w:left w:val="none" w:sz="0" w:space="0" w:color="auto"/>
        <w:bottom w:val="none" w:sz="0" w:space="0" w:color="auto"/>
        <w:right w:val="none" w:sz="0" w:space="0" w:color="auto"/>
      </w:divBdr>
    </w:div>
    <w:div w:id="471798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agita.alksnite\Downloads\3_Cesu%20novada%20dome%2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3_Cesu novada dome (1)</Template>
  <TotalTime>69</TotalTime>
  <Pages>8</Pages>
  <Words>13128</Words>
  <Characters>7484</Characters>
  <Application>Microsoft Office Word</Application>
  <DocSecurity>0</DocSecurity>
  <Lines>62</Lines>
  <Paragraphs>41</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Dome</Company>
  <LinksUpToDate>false</LinksUpToDate>
  <CharactersWithSpaces>20571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Agita Alksnite</dc:creator>
  <cp:keywords/>
  <cp:lastModifiedBy>Iveta Liepiņa</cp:lastModifiedBy>
  <cp:revision>43</cp:revision>
  <cp:lastPrinted>2021-08-03T06:37:00Z</cp:lastPrinted>
  <dcterms:created xsi:type="dcterms:W3CDTF">2024-09-23T14:04:00Z</dcterms:created>
  <dcterms:modified xsi:type="dcterms:W3CDTF">2024-09-24T06:33:00Z</dcterms:modified>
</cp:coreProperties>
</file>