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6FF75CD0" w14:textId="76447B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BA4BC7">
        <w:rPr>
          <w:rFonts w:asciiTheme="minorHAnsi" w:hAnsiTheme="minorHAnsi" w:cstheme="minorHAnsi"/>
          <w:sz w:val="22"/>
          <w:szCs w:val="22"/>
        </w:rPr>
        <w:t>19.05</w:t>
      </w:r>
      <w:r>
        <w:rPr>
          <w:rFonts w:asciiTheme="minorHAnsi" w:hAnsiTheme="minorHAnsi" w:cstheme="minorHAnsi"/>
          <w:sz w:val="22"/>
          <w:szCs w:val="22"/>
        </w:rPr>
        <w:t>.2022</w:t>
      </w:r>
      <w:r w:rsidRPr="00666B40">
        <w:rPr>
          <w:rFonts w:asciiTheme="minorHAnsi" w:hAnsiTheme="minorHAnsi" w:cstheme="minorHAnsi"/>
          <w:sz w:val="22"/>
          <w:szCs w:val="22"/>
        </w:rPr>
        <w:t>.</w:t>
      </w:r>
    </w:p>
    <w:p w14:paraId="7FB0991C" w14:textId="2A089B65"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Protokols Nr.</w:t>
      </w:r>
      <w:r w:rsidR="00BA4BC7">
        <w:rPr>
          <w:rFonts w:asciiTheme="minorHAnsi" w:hAnsiTheme="minorHAnsi" w:cstheme="minorHAnsi"/>
          <w:sz w:val="22"/>
          <w:szCs w:val="22"/>
        </w:rPr>
        <w:t>10</w:t>
      </w:r>
      <w:r w:rsidRPr="00666B40">
        <w:rPr>
          <w:rFonts w:asciiTheme="minorHAnsi" w:hAnsiTheme="minorHAnsi" w:cstheme="minorHAnsi"/>
          <w:sz w:val="22"/>
          <w:szCs w:val="22"/>
        </w:rPr>
        <w:t xml:space="preserve">,  </w:t>
      </w:r>
      <w:r w:rsidR="002938A9">
        <w:rPr>
          <w:rFonts w:asciiTheme="minorHAnsi" w:hAnsiTheme="minorHAnsi" w:cstheme="minorHAnsi"/>
          <w:sz w:val="22"/>
          <w:szCs w:val="22"/>
        </w:rPr>
        <w:t>8</w:t>
      </w:r>
      <w:r w:rsidRPr="00666B40">
        <w:rPr>
          <w:rFonts w:asciiTheme="minorHAnsi" w:hAnsiTheme="minorHAnsi" w:cstheme="minorHAnsi"/>
          <w:sz w:val="22"/>
          <w:szCs w:val="22"/>
        </w:rPr>
        <w:t>. punkts</w:t>
      </w:r>
    </w:p>
    <w:p w14:paraId="296C3A3D" w14:textId="1D611F7A" w:rsidR="000E2A33" w:rsidRDefault="000E2A33" w:rsidP="000E2A33">
      <w:pPr>
        <w:jc w:val="center"/>
        <w:rPr>
          <w:rFonts w:asciiTheme="minorHAnsi" w:hAnsiTheme="minorHAnsi" w:cstheme="minorHAnsi"/>
          <w:sz w:val="22"/>
          <w:szCs w:val="22"/>
        </w:rPr>
      </w:pPr>
      <w:r>
        <w:rPr>
          <w:rFonts w:asciiTheme="minorHAnsi" w:hAnsiTheme="minorHAnsi" w:cstheme="minorHAnsi"/>
          <w:sz w:val="22"/>
          <w:szCs w:val="22"/>
        </w:rPr>
        <w:t>LĒMUMS</w:t>
      </w:r>
    </w:p>
    <w:p w14:paraId="38030762" w14:textId="77777777" w:rsidR="000E2A33" w:rsidRDefault="000E2A33" w:rsidP="000E2A33">
      <w:pPr>
        <w:jc w:val="center"/>
        <w:rPr>
          <w:rFonts w:asciiTheme="minorHAnsi" w:hAnsiTheme="minorHAnsi" w:cstheme="minorHAnsi"/>
          <w:sz w:val="22"/>
          <w:szCs w:val="22"/>
        </w:rPr>
      </w:pPr>
      <w:r>
        <w:rPr>
          <w:rFonts w:asciiTheme="minorHAnsi" w:hAnsiTheme="minorHAnsi" w:cstheme="minorHAnsi"/>
          <w:sz w:val="22"/>
          <w:szCs w:val="22"/>
        </w:rPr>
        <w:t xml:space="preserve">Cēsīs,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novadā</w:t>
      </w:r>
    </w:p>
    <w:p w14:paraId="673F108B" w14:textId="1871F9C9" w:rsidR="000E2A33" w:rsidRDefault="00E14516" w:rsidP="000E2A33">
      <w:pPr>
        <w:rPr>
          <w:rFonts w:asciiTheme="minorHAnsi" w:hAnsiTheme="minorHAnsi" w:cstheme="minorHAnsi"/>
          <w:sz w:val="22"/>
          <w:szCs w:val="22"/>
        </w:rPr>
      </w:pPr>
      <w:r>
        <w:rPr>
          <w:rFonts w:asciiTheme="minorHAnsi" w:hAnsiTheme="minorHAnsi" w:cstheme="minorHAnsi"/>
          <w:sz w:val="22"/>
          <w:szCs w:val="22"/>
        </w:rPr>
        <w:t>19.05</w:t>
      </w:r>
      <w:r w:rsidR="000E2A33">
        <w:rPr>
          <w:rFonts w:asciiTheme="minorHAnsi" w:hAnsiTheme="minorHAnsi" w:cstheme="minorHAnsi"/>
          <w:sz w:val="22"/>
          <w:szCs w:val="22"/>
        </w:rPr>
        <w:t>.2022.</w:t>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t xml:space="preserve">                  Nr.</w:t>
      </w:r>
      <w:r w:rsidR="00387CCA">
        <w:rPr>
          <w:rFonts w:asciiTheme="minorHAnsi" w:hAnsiTheme="minorHAnsi" w:cstheme="minorHAnsi"/>
          <w:sz w:val="22"/>
          <w:szCs w:val="22"/>
        </w:rPr>
        <w:t>23</w:t>
      </w:r>
      <w:r w:rsidR="002938A9">
        <w:rPr>
          <w:rFonts w:asciiTheme="minorHAnsi" w:hAnsiTheme="minorHAnsi" w:cstheme="minorHAnsi"/>
          <w:sz w:val="22"/>
          <w:szCs w:val="22"/>
        </w:rPr>
        <w:t>9</w:t>
      </w:r>
    </w:p>
    <w:p w14:paraId="5FCF5362" w14:textId="77777777" w:rsidR="00294954" w:rsidRDefault="00294954" w:rsidP="000E2A33">
      <w:pPr>
        <w:rPr>
          <w:rFonts w:asciiTheme="minorHAnsi" w:hAnsiTheme="minorHAnsi" w:cstheme="minorHAnsi"/>
          <w:sz w:val="22"/>
          <w:szCs w:val="22"/>
        </w:rPr>
      </w:pPr>
    </w:p>
    <w:p w14:paraId="523CDA32" w14:textId="77777777" w:rsidR="002938A9" w:rsidRPr="002938A9" w:rsidRDefault="002938A9" w:rsidP="002938A9">
      <w:pPr>
        <w:jc w:val="center"/>
        <w:rPr>
          <w:rFonts w:asciiTheme="minorHAnsi" w:hAnsiTheme="minorHAnsi" w:cstheme="minorHAnsi"/>
          <w:b/>
          <w:bCs/>
          <w:sz w:val="22"/>
          <w:szCs w:val="22"/>
        </w:rPr>
      </w:pPr>
      <w:r w:rsidRPr="002938A9">
        <w:rPr>
          <w:rFonts w:asciiTheme="minorHAnsi" w:hAnsiTheme="minorHAnsi" w:cstheme="minorHAnsi"/>
          <w:b/>
          <w:bCs/>
          <w:sz w:val="22"/>
          <w:szCs w:val="22"/>
        </w:rPr>
        <w:t xml:space="preserve">Par </w:t>
      </w:r>
      <w:proofErr w:type="spellStart"/>
      <w:r w:rsidRPr="002938A9">
        <w:rPr>
          <w:rFonts w:asciiTheme="minorHAnsi" w:hAnsiTheme="minorHAnsi" w:cstheme="minorHAnsi"/>
          <w:b/>
          <w:bCs/>
          <w:sz w:val="22"/>
          <w:szCs w:val="22"/>
        </w:rPr>
        <w:t>Cēsu</w:t>
      </w:r>
      <w:proofErr w:type="spellEnd"/>
      <w:r w:rsidRPr="002938A9">
        <w:rPr>
          <w:rFonts w:asciiTheme="minorHAnsi" w:hAnsiTheme="minorHAnsi" w:cstheme="minorHAnsi"/>
          <w:b/>
          <w:bCs/>
          <w:sz w:val="22"/>
          <w:szCs w:val="22"/>
        </w:rPr>
        <w:t xml:space="preserve"> novada pašvaldības līdzdalību </w:t>
      </w:r>
    </w:p>
    <w:p w14:paraId="038B95B2" w14:textId="77777777" w:rsidR="002938A9" w:rsidRPr="002938A9" w:rsidRDefault="002938A9" w:rsidP="002938A9">
      <w:pPr>
        <w:pBdr>
          <w:bottom w:val="single" w:sz="12" w:space="1" w:color="auto"/>
        </w:pBdr>
        <w:jc w:val="center"/>
        <w:rPr>
          <w:rFonts w:asciiTheme="minorHAnsi" w:hAnsiTheme="minorHAnsi" w:cstheme="minorHAnsi"/>
          <w:b/>
          <w:bCs/>
          <w:sz w:val="22"/>
          <w:szCs w:val="22"/>
        </w:rPr>
      </w:pPr>
      <w:r w:rsidRPr="002938A9">
        <w:rPr>
          <w:rFonts w:asciiTheme="minorHAnsi" w:hAnsiTheme="minorHAnsi" w:cstheme="minorHAnsi"/>
          <w:b/>
          <w:bCs/>
          <w:sz w:val="22"/>
          <w:szCs w:val="22"/>
        </w:rPr>
        <w:t>sabiedrībā ar ierobežotu atbildību “CĒSU TIRGUS”</w:t>
      </w:r>
    </w:p>
    <w:p w14:paraId="1CFA85DD" w14:textId="77777777" w:rsidR="002938A9" w:rsidRPr="002938A9" w:rsidRDefault="002938A9" w:rsidP="002938A9">
      <w:pPr>
        <w:ind w:firstLine="567"/>
        <w:jc w:val="center"/>
        <w:rPr>
          <w:rFonts w:asciiTheme="minorHAnsi" w:hAnsiTheme="minorHAnsi" w:cstheme="minorHAnsi"/>
          <w:i/>
          <w:sz w:val="22"/>
          <w:szCs w:val="22"/>
        </w:rPr>
      </w:pPr>
      <w:r w:rsidRPr="002938A9">
        <w:rPr>
          <w:rFonts w:asciiTheme="minorHAnsi" w:hAnsiTheme="minorHAnsi" w:cstheme="minorHAnsi"/>
          <w:i/>
          <w:sz w:val="22"/>
          <w:szCs w:val="22"/>
        </w:rPr>
        <w:t xml:space="preserve">    Ziņo </w:t>
      </w:r>
      <w:proofErr w:type="spellStart"/>
      <w:r w:rsidRPr="002938A9">
        <w:rPr>
          <w:rFonts w:asciiTheme="minorHAnsi" w:hAnsiTheme="minorHAnsi" w:cstheme="minorHAnsi"/>
          <w:i/>
          <w:sz w:val="22"/>
          <w:szCs w:val="22"/>
        </w:rPr>
        <w:t>J.Rozenbergs</w:t>
      </w:r>
      <w:proofErr w:type="spellEnd"/>
      <w:r w:rsidRPr="002938A9">
        <w:rPr>
          <w:rFonts w:asciiTheme="minorHAnsi" w:hAnsiTheme="minorHAnsi" w:cstheme="minorHAnsi"/>
          <w:i/>
          <w:sz w:val="22"/>
          <w:szCs w:val="22"/>
        </w:rPr>
        <w:t>, domes priekšsēdētājs</w:t>
      </w:r>
    </w:p>
    <w:p w14:paraId="51EE2B9A" w14:textId="77777777" w:rsidR="002938A9" w:rsidRPr="002938A9" w:rsidRDefault="002938A9" w:rsidP="002938A9">
      <w:pPr>
        <w:ind w:firstLine="567"/>
        <w:jc w:val="center"/>
        <w:rPr>
          <w:rFonts w:asciiTheme="minorHAnsi" w:hAnsiTheme="minorHAnsi" w:cstheme="minorHAnsi"/>
          <w:sz w:val="22"/>
          <w:szCs w:val="22"/>
        </w:rPr>
      </w:pPr>
      <w:r w:rsidRPr="002938A9">
        <w:rPr>
          <w:rFonts w:asciiTheme="minorHAnsi" w:hAnsiTheme="minorHAnsi" w:cstheme="minorHAnsi"/>
          <w:sz w:val="22"/>
          <w:szCs w:val="22"/>
        </w:rPr>
        <w:t> </w:t>
      </w:r>
    </w:p>
    <w:p w14:paraId="390B9541" w14:textId="77777777" w:rsidR="002938A9" w:rsidRPr="002938A9" w:rsidRDefault="002938A9" w:rsidP="002938A9">
      <w:pPr>
        <w:ind w:firstLine="720"/>
        <w:jc w:val="both"/>
        <w:rPr>
          <w:rFonts w:asciiTheme="minorHAnsi" w:hAnsiTheme="minorHAnsi" w:cstheme="minorHAnsi"/>
          <w:sz w:val="22"/>
          <w:szCs w:val="22"/>
        </w:rPr>
      </w:pPr>
      <w:r w:rsidRPr="002938A9">
        <w:rPr>
          <w:rFonts w:asciiTheme="minorHAnsi" w:hAnsiTheme="minorHAnsi" w:cstheme="minorHAnsi"/>
          <w:sz w:val="22"/>
          <w:szCs w:val="22"/>
        </w:rPr>
        <w:t xml:space="preserve">Saskaņā ar Publiskas personas kapitāla daļu un kapitālsabiedrību pārvaldības likuma (turpmāk – likums) 4. pantu </w:t>
      </w:r>
      <w:r w:rsidRPr="002938A9">
        <w:rPr>
          <w:rFonts w:asciiTheme="minorHAnsi" w:hAnsiTheme="minorHAnsi" w:cstheme="minorHAnsi"/>
          <w:i/>
          <w:sz w:val="22"/>
          <w:szCs w:val="22"/>
        </w:rPr>
        <w:t>publiska persona drīkst iegūt līdzdalību kapitālsabiedrībā Valsts pārvaldes iekārtas likuma 88.panta pirmajā daļā minētajos gadījumos</w:t>
      </w:r>
      <w:r w:rsidRPr="002938A9">
        <w:rPr>
          <w:rFonts w:asciiTheme="minorHAnsi" w:hAnsiTheme="minorHAnsi" w:cstheme="minorHAnsi"/>
          <w:sz w:val="22"/>
          <w:szCs w:val="22"/>
        </w:rPr>
        <w:t xml:space="preserve">, bet 7.panta pirmo daļu - </w:t>
      </w:r>
      <w:r w:rsidRPr="002938A9">
        <w:rPr>
          <w:rFonts w:asciiTheme="minorHAnsi" w:hAnsiTheme="minorHAnsi" w:cstheme="minorHAnsi"/>
          <w:i/>
          <w:sz w:val="22"/>
          <w:szCs w:val="22"/>
        </w:rPr>
        <w:t>publiskai personai, tai skaitā pašvaldībai, ir pienākums ne retāk kā reizi piecos gados pārvērtēt katru tās tiešo līdzdalību kapitālsabiedrībā un atbilstību Valsts pārvaldes iekārtas likuma (turpmāk arī – VPIL) 88.panta pirmajā daļā minētajiem gadījumiem</w:t>
      </w:r>
      <w:r w:rsidRPr="002938A9">
        <w:rPr>
          <w:rFonts w:asciiTheme="minorHAnsi" w:hAnsiTheme="minorHAnsi" w:cstheme="minorHAnsi"/>
          <w:sz w:val="22"/>
          <w:szCs w:val="22"/>
        </w:rPr>
        <w:t xml:space="preserve">. Savukārt </w:t>
      </w:r>
      <w:r w:rsidRPr="002938A9">
        <w:rPr>
          <w:rFonts w:asciiTheme="minorHAnsi" w:hAnsiTheme="minorHAnsi" w:cstheme="minorHAnsi"/>
          <w:i/>
          <w:sz w:val="22"/>
          <w:szCs w:val="22"/>
        </w:rPr>
        <w:t>VPIL</w:t>
      </w:r>
      <w:r w:rsidRPr="002938A9">
        <w:rPr>
          <w:rFonts w:asciiTheme="minorHAnsi" w:hAnsiTheme="minorHAnsi" w:cstheme="minorHAnsi"/>
          <w:sz w:val="22"/>
          <w:szCs w:val="22"/>
        </w:rPr>
        <w:t xml:space="preserve"> pārejas noteikumu 30.punkts noteic, ka  pašvaldības, kuras administratīvi teritoriālās reformas ietvaros apvieno un kuras ir kapitāla daļu turētājas kapitālsabiedrībā, neveic šā </w:t>
      </w:r>
      <w:r w:rsidRPr="002938A9">
        <w:rPr>
          <w:rFonts w:asciiTheme="minorHAnsi" w:hAnsiTheme="minorHAnsi" w:cstheme="minorHAnsi"/>
          <w:color w:val="000000" w:themeColor="text1"/>
          <w:sz w:val="22"/>
          <w:szCs w:val="22"/>
        </w:rPr>
        <w:t xml:space="preserve">likuma 7.pantā noteikto </w:t>
      </w:r>
      <w:r w:rsidRPr="002938A9">
        <w:rPr>
          <w:rFonts w:asciiTheme="minorHAnsi" w:hAnsiTheme="minorHAnsi" w:cstheme="minorHAnsi"/>
          <w:sz w:val="22"/>
          <w:szCs w:val="22"/>
        </w:rPr>
        <w:t xml:space="preserve">pienākumu, bet šo pienākumu veic administratīvi teritoriālās reformas ietvaros </w:t>
      </w:r>
      <w:proofErr w:type="spellStart"/>
      <w:r w:rsidRPr="002938A9">
        <w:rPr>
          <w:rFonts w:asciiTheme="minorHAnsi" w:hAnsiTheme="minorHAnsi" w:cstheme="minorHAnsi"/>
          <w:sz w:val="22"/>
          <w:szCs w:val="22"/>
        </w:rPr>
        <w:t>jaunizveidotās</w:t>
      </w:r>
      <w:proofErr w:type="spellEnd"/>
      <w:r w:rsidRPr="002938A9">
        <w:rPr>
          <w:rFonts w:asciiTheme="minorHAnsi" w:hAnsiTheme="minorHAnsi" w:cstheme="minorHAnsi"/>
          <w:sz w:val="22"/>
          <w:szCs w:val="22"/>
        </w:rPr>
        <w:t xml:space="preserve"> novadu pašvaldības līdz 2022. gada 1. jūnijam. </w:t>
      </w:r>
    </w:p>
    <w:p w14:paraId="0C699E15" w14:textId="77777777" w:rsidR="002938A9" w:rsidRPr="002938A9" w:rsidRDefault="002938A9" w:rsidP="002938A9">
      <w:pPr>
        <w:ind w:firstLine="720"/>
        <w:jc w:val="both"/>
        <w:rPr>
          <w:rFonts w:asciiTheme="minorHAnsi" w:hAnsiTheme="minorHAnsi" w:cstheme="minorHAnsi"/>
          <w:sz w:val="22"/>
          <w:szCs w:val="22"/>
        </w:rPr>
      </w:pPr>
      <w:r w:rsidRPr="002938A9">
        <w:rPr>
          <w:rFonts w:asciiTheme="minorHAnsi" w:hAnsiTheme="minorHAnsi" w:cstheme="minorHAnsi"/>
          <w:sz w:val="22"/>
          <w:szCs w:val="22"/>
        </w:rPr>
        <w:t xml:space="preserve">Sabiedrībā ar ierobežotu atbildību “CĒSU TIRGUS”, </w:t>
      </w:r>
      <w:proofErr w:type="spellStart"/>
      <w:r w:rsidRPr="002938A9">
        <w:rPr>
          <w:rFonts w:asciiTheme="minorHAnsi" w:hAnsiTheme="minorHAnsi" w:cstheme="minorHAnsi"/>
          <w:sz w:val="22"/>
          <w:szCs w:val="22"/>
        </w:rPr>
        <w:t>reģ</w:t>
      </w:r>
      <w:proofErr w:type="spellEnd"/>
      <w:r w:rsidRPr="002938A9">
        <w:rPr>
          <w:rFonts w:asciiTheme="minorHAnsi" w:hAnsiTheme="minorHAnsi" w:cstheme="minorHAnsi"/>
          <w:sz w:val="22"/>
          <w:szCs w:val="22"/>
        </w:rPr>
        <w:t>. Nr.</w:t>
      </w:r>
      <w:r w:rsidRPr="002938A9">
        <w:rPr>
          <w:rStyle w:val="txtspecial"/>
          <w:rFonts w:asciiTheme="minorHAnsi" w:hAnsiTheme="minorHAnsi" w:cstheme="minorHAnsi"/>
          <w:sz w:val="22"/>
          <w:szCs w:val="22"/>
        </w:rPr>
        <w:t>44103027052</w:t>
      </w:r>
      <w:r w:rsidRPr="002938A9">
        <w:rPr>
          <w:rFonts w:asciiTheme="minorHAnsi" w:hAnsiTheme="minorHAnsi" w:cstheme="minorHAnsi"/>
          <w:sz w:val="22"/>
          <w:szCs w:val="22"/>
        </w:rPr>
        <w:t xml:space="preserve"> (turpmāk – Sabiedrība) dalībnieks ir </w:t>
      </w:r>
      <w:proofErr w:type="spellStart"/>
      <w:r w:rsidRPr="002938A9">
        <w:rPr>
          <w:rFonts w:asciiTheme="minorHAnsi" w:hAnsiTheme="minorHAnsi" w:cstheme="minorHAnsi"/>
          <w:sz w:val="22"/>
          <w:szCs w:val="22"/>
          <w:lang w:eastAsia="lv-LV"/>
        </w:rPr>
        <w:t>Cēsu</w:t>
      </w:r>
      <w:proofErr w:type="spellEnd"/>
      <w:r w:rsidRPr="002938A9">
        <w:rPr>
          <w:rFonts w:asciiTheme="minorHAnsi" w:hAnsiTheme="minorHAnsi" w:cstheme="minorHAnsi"/>
          <w:sz w:val="22"/>
          <w:szCs w:val="22"/>
          <w:lang w:eastAsia="lv-LV"/>
        </w:rPr>
        <w:t xml:space="preserve"> novada pašvaldība, </w:t>
      </w:r>
      <w:proofErr w:type="spellStart"/>
      <w:r w:rsidRPr="002938A9">
        <w:rPr>
          <w:rFonts w:asciiTheme="minorHAnsi" w:hAnsiTheme="minorHAnsi" w:cstheme="minorHAnsi"/>
          <w:sz w:val="22"/>
          <w:szCs w:val="22"/>
          <w:lang w:eastAsia="lv-LV"/>
        </w:rPr>
        <w:t>reģ</w:t>
      </w:r>
      <w:proofErr w:type="spellEnd"/>
      <w:r w:rsidRPr="002938A9">
        <w:rPr>
          <w:rFonts w:asciiTheme="minorHAnsi" w:hAnsiTheme="minorHAnsi" w:cstheme="minorHAnsi"/>
          <w:sz w:val="22"/>
          <w:szCs w:val="22"/>
          <w:lang w:eastAsia="lv-LV"/>
        </w:rPr>
        <w:t xml:space="preserve">. Nr. 900031048 (turpmāk – pašvaldība) </w:t>
      </w:r>
      <w:r w:rsidRPr="002938A9">
        <w:rPr>
          <w:rFonts w:asciiTheme="minorHAnsi" w:hAnsiTheme="minorHAnsi" w:cstheme="minorHAnsi"/>
          <w:sz w:val="22"/>
          <w:szCs w:val="22"/>
        </w:rPr>
        <w:t xml:space="preserve">ar 332 909 </w:t>
      </w:r>
      <w:r w:rsidRPr="002938A9">
        <w:rPr>
          <w:rFonts w:asciiTheme="minorHAnsi" w:hAnsiTheme="minorHAnsi" w:cstheme="minorHAnsi"/>
          <w:sz w:val="22"/>
          <w:szCs w:val="22"/>
          <w:lang w:eastAsia="lv-LV"/>
        </w:rPr>
        <w:t>pamatkapitāla daļām, kas atbilst 100% no pamatkapitāla.</w:t>
      </w:r>
    </w:p>
    <w:p w14:paraId="4AE23956" w14:textId="77777777" w:rsidR="002938A9" w:rsidRPr="002938A9" w:rsidRDefault="002938A9" w:rsidP="002938A9">
      <w:pPr>
        <w:ind w:firstLine="720"/>
        <w:jc w:val="both"/>
        <w:rPr>
          <w:rFonts w:asciiTheme="minorHAnsi" w:hAnsiTheme="minorHAnsi" w:cstheme="minorHAnsi"/>
          <w:sz w:val="22"/>
          <w:szCs w:val="22"/>
        </w:rPr>
      </w:pPr>
      <w:r w:rsidRPr="002938A9">
        <w:rPr>
          <w:rFonts w:asciiTheme="minorHAnsi" w:hAnsiTheme="minorHAnsi" w:cstheme="minorHAnsi"/>
          <w:sz w:val="22"/>
          <w:szCs w:val="22"/>
        </w:rPr>
        <w:t xml:space="preserve">Sabiedrība ir publiskas personas kapitālsabiedrība, kurā izšķirošā ietekme ir pašvaldībai. Pašvaldība savu tiešo līdzdalību Sabiedrībā ir pārvērtējusi 2015.gadā, par ko 2015.gada 30.decembrī ir pieņemts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novada domes lēmums Nr. 316 “Par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novada pašvaldības tiešo līdzdalību sabiedrībā ar ierobežotu atbildību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tirgus”” (prot. Nr. 19, 12.punkts), līdz ar to pašvaldībai līdz 2022. gada 1. jūnijam ir pienākums veikt tiešās līdzdalības pārvērtēšanu Sabiedrībā.</w:t>
      </w:r>
    </w:p>
    <w:p w14:paraId="63BE6A70" w14:textId="77777777" w:rsidR="002938A9" w:rsidRPr="002938A9" w:rsidRDefault="002938A9" w:rsidP="002938A9">
      <w:pPr>
        <w:pStyle w:val="tv213"/>
        <w:spacing w:before="0" w:beforeAutospacing="0" w:after="0" w:afterAutospacing="0"/>
        <w:ind w:firstLine="720"/>
        <w:jc w:val="both"/>
        <w:rPr>
          <w:rFonts w:asciiTheme="minorHAnsi" w:hAnsiTheme="minorHAnsi" w:cstheme="minorHAnsi"/>
          <w:sz w:val="22"/>
          <w:szCs w:val="22"/>
        </w:rPr>
      </w:pPr>
      <w:r w:rsidRPr="002938A9">
        <w:rPr>
          <w:rFonts w:asciiTheme="minorHAnsi" w:hAnsiTheme="minorHAnsi" w:cstheme="minorHAnsi"/>
          <w:sz w:val="22"/>
          <w:szCs w:val="22"/>
        </w:rPr>
        <w:t xml:space="preserve">Atbilstoši likuma 7.panta otrajai daļai lēmumu par publiskas personas līdzdalības saglabāšanu kapitālsabiedrībās pieņem attiecīgās publiskās personas augstākā lēmējinstitūcija. Lēmumā ietver: </w:t>
      </w:r>
      <w:r w:rsidRPr="002938A9">
        <w:rPr>
          <w:rFonts w:asciiTheme="minorHAnsi" w:hAnsiTheme="minorHAnsi" w:cstheme="minorHAnsi"/>
          <w:b/>
          <w:bCs/>
          <w:sz w:val="22"/>
          <w:szCs w:val="22"/>
        </w:rPr>
        <w:t>1)  vērtējumu attiecībā uz atbilstību likuma 4.panta nosacījumiem; 2) vispārējo stratēģisko mērķi</w:t>
      </w:r>
      <w:r w:rsidRPr="002938A9">
        <w:rPr>
          <w:rFonts w:asciiTheme="minorHAnsi" w:hAnsiTheme="minorHAnsi" w:cstheme="minorHAnsi"/>
          <w:sz w:val="22"/>
          <w:szCs w:val="22"/>
        </w:rPr>
        <w:t xml:space="preserve">.  </w:t>
      </w:r>
    </w:p>
    <w:p w14:paraId="1B062E7F" w14:textId="77777777" w:rsidR="002938A9" w:rsidRPr="002938A9" w:rsidRDefault="002938A9" w:rsidP="002938A9">
      <w:pPr>
        <w:pStyle w:val="tv213"/>
        <w:spacing w:before="0" w:beforeAutospacing="0" w:after="0" w:afterAutospacing="0"/>
        <w:ind w:firstLine="720"/>
        <w:jc w:val="both"/>
        <w:rPr>
          <w:rFonts w:asciiTheme="minorHAnsi" w:hAnsiTheme="minorHAnsi" w:cstheme="minorHAnsi"/>
          <w:color w:val="000000" w:themeColor="text1"/>
          <w:sz w:val="22"/>
          <w:szCs w:val="22"/>
        </w:rPr>
      </w:pPr>
      <w:r w:rsidRPr="002938A9">
        <w:rPr>
          <w:rFonts w:asciiTheme="minorHAnsi" w:hAnsiTheme="minorHAnsi" w:cstheme="minorHAnsi"/>
          <w:color w:val="000000" w:themeColor="text1"/>
          <w:sz w:val="22"/>
          <w:szCs w:val="22"/>
        </w:rPr>
        <w:t xml:space="preserve">Likuma  4.panta pirmā daļa noteic, ka publiska persona drīkst iegūt un saglabāt līdzdalību kapitālsabiedrībā atbilstoši </w:t>
      </w:r>
      <w:hyperlink r:id="rId7" w:tgtFrame="_blank" w:history="1">
        <w:r w:rsidRPr="002938A9">
          <w:rPr>
            <w:rFonts w:asciiTheme="minorHAnsi" w:hAnsiTheme="minorHAnsi" w:cstheme="minorHAnsi"/>
            <w:color w:val="000000" w:themeColor="text1"/>
            <w:sz w:val="22"/>
            <w:szCs w:val="22"/>
          </w:rPr>
          <w:t>Valsts pārvaldes iekārtas likuma</w:t>
        </w:r>
      </w:hyperlink>
      <w:r w:rsidRPr="002938A9">
        <w:rPr>
          <w:rFonts w:asciiTheme="minorHAnsi" w:hAnsiTheme="minorHAnsi" w:cstheme="minorHAnsi"/>
          <w:color w:val="000000" w:themeColor="text1"/>
          <w:sz w:val="22"/>
          <w:szCs w:val="22"/>
        </w:rPr>
        <w:t xml:space="preserve"> </w:t>
      </w:r>
      <w:hyperlink r:id="rId8" w:anchor="p88" w:tgtFrame="_blank" w:history="1">
        <w:r w:rsidRPr="002938A9">
          <w:rPr>
            <w:rFonts w:asciiTheme="minorHAnsi" w:hAnsiTheme="minorHAnsi" w:cstheme="minorHAnsi"/>
            <w:color w:val="000000" w:themeColor="text1"/>
            <w:sz w:val="22"/>
            <w:szCs w:val="22"/>
          </w:rPr>
          <w:t>88. pantam</w:t>
        </w:r>
      </w:hyperlink>
      <w:r w:rsidRPr="002938A9">
        <w:rPr>
          <w:rFonts w:asciiTheme="minorHAnsi" w:hAnsiTheme="minorHAnsi" w:cstheme="minorHAnsi"/>
          <w:color w:val="000000" w:themeColor="text1"/>
          <w:sz w:val="22"/>
          <w:szCs w:val="22"/>
        </w:rPr>
        <w:t>.</w:t>
      </w:r>
    </w:p>
    <w:p w14:paraId="57326F83" w14:textId="77777777" w:rsidR="002938A9" w:rsidRPr="002938A9" w:rsidRDefault="002938A9" w:rsidP="002938A9">
      <w:pPr>
        <w:ind w:firstLine="720"/>
        <w:jc w:val="both"/>
        <w:rPr>
          <w:rFonts w:asciiTheme="minorHAnsi" w:hAnsiTheme="minorHAnsi" w:cstheme="minorHAnsi"/>
          <w:sz w:val="22"/>
          <w:szCs w:val="22"/>
        </w:rPr>
      </w:pPr>
      <w:r w:rsidRPr="002938A9">
        <w:rPr>
          <w:rFonts w:asciiTheme="minorHAnsi" w:hAnsiTheme="minorHAnsi" w:cstheme="minorHAnsi"/>
          <w:sz w:val="22"/>
          <w:szCs w:val="22"/>
        </w:rPr>
        <w:t>VPIL</w:t>
      </w:r>
      <w:r w:rsidRPr="002938A9">
        <w:rPr>
          <w:rFonts w:asciiTheme="minorHAnsi" w:hAnsiTheme="minorHAnsi" w:cstheme="minorHAnsi"/>
          <w:color w:val="000000" w:themeColor="text1"/>
          <w:sz w:val="22"/>
          <w:szCs w:val="22"/>
        </w:rPr>
        <w:t xml:space="preserve"> 88.panta </w:t>
      </w:r>
      <w:r w:rsidRPr="002938A9">
        <w:rPr>
          <w:rFonts w:asciiTheme="minorHAnsi" w:hAnsiTheme="minorHAnsi" w:cstheme="minorHAnsi"/>
          <w:sz w:val="22"/>
          <w:szCs w:val="22"/>
        </w:rPr>
        <w:t>pirmajā daļā ir noteikti gadījumi, kādos publiska persona var veikt komercdarbību, t.i., ja:</w:t>
      </w:r>
    </w:p>
    <w:p w14:paraId="44ECE954" w14:textId="77777777" w:rsidR="002938A9" w:rsidRPr="002938A9" w:rsidRDefault="002938A9" w:rsidP="002938A9">
      <w:pPr>
        <w:pStyle w:val="tv213"/>
        <w:numPr>
          <w:ilvl w:val="0"/>
          <w:numId w:val="7"/>
        </w:numPr>
        <w:spacing w:before="0" w:beforeAutospacing="0" w:after="0" w:afterAutospacing="0"/>
        <w:jc w:val="both"/>
        <w:rPr>
          <w:rFonts w:asciiTheme="minorHAnsi" w:hAnsiTheme="minorHAnsi" w:cstheme="minorHAnsi"/>
          <w:iCs/>
          <w:sz w:val="22"/>
          <w:szCs w:val="22"/>
        </w:rPr>
      </w:pPr>
      <w:r w:rsidRPr="002938A9">
        <w:rPr>
          <w:rFonts w:asciiTheme="minorHAnsi" w:hAnsiTheme="minorHAnsi" w:cstheme="minorHAnsi"/>
          <w:iCs/>
          <w:sz w:val="22"/>
          <w:szCs w:val="22"/>
        </w:rPr>
        <w:t>tiek novērsta tirgus nepilnība — situācija, kad tirgus nav spējīgs nodrošināt sabiedrības interešu īstenošanu attiecīgajā jomā;</w:t>
      </w:r>
    </w:p>
    <w:p w14:paraId="4FC01534" w14:textId="77777777" w:rsidR="002938A9" w:rsidRPr="002938A9" w:rsidRDefault="002938A9" w:rsidP="002938A9">
      <w:pPr>
        <w:pStyle w:val="tv213"/>
        <w:numPr>
          <w:ilvl w:val="0"/>
          <w:numId w:val="7"/>
        </w:numPr>
        <w:jc w:val="both"/>
        <w:rPr>
          <w:rFonts w:asciiTheme="minorHAnsi" w:hAnsiTheme="minorHAnsi" w:cstheme="minorHAnsi"/>
          <w:iCs/>
          <w:sz w:val="22"/>
          <w:szCs w:val="22"/>
        </w:rPr>
      </w:pPr>
      <w:r w:rsidRPr="002938A9">
        <w:rPr>
          <w:rFonts w:asciiTheme="minorHAnsi" w:hAnsiTheme="minorHAnsi" w:cstheme="minorHAnsi"/>
          <w:iCs/>
          <w:sz w:val="22"/>
          <w:szCs w:val="22"/>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16FA55FE" w14:textId="77777777" w:rsidR="002938A9" w:rsidRPr="002938A9" w:rsidRDefault="002938A9" w:rsidP="002938A9">
      <w:pPr>
        <w:pStyle w:val="tv213"/>
        <w:numPr>
          <w:ilvl w:val="0"/>
          <w:numId w:val="7"/>
        </w:numPr>
        <w:spacing w:before="0" w:beforeAutospacing="0" w:after="0" w:afterAutospacing="0"/>
        <w:jc w:val="both"/>
        <w:rPr>
          <w:rFonts w:asciiTheme="minorHAnsi" w:hAnsiTheme="minorHAnsi" w:cstheme="minorHAnsi"/>
          <w:iCs/>
          <w:sz w:val="22"/>
          <w:szCs w:val="22"/>
        </w:rPr>
      </w:pPr>
      <w:r w:rsidRPr="002938A9">
        <w:rPr>
          <w:rFonts w:asciiTheme="minorHAnsi" w:hAnsiTheme="minorHAnsi" w:cstheme="minorHAnsi"/>
          <w:iCs/>
          <w:sz w:val="22"/>
          <w:szCs w:val="22"/>
        </w:rPr>
        <w:t>tiek pārvaldīti tādi īpašumi, kas ir stratēģiski svarīgi valsts vai pašvaldības administratīvās teritorijas attīstībai vai valsts drošībai,</w:t>
      </w:r>
    </w:p>
    <w:p w14:paraId="1CC1AC8B" w14:textId="77777777" w:rsidR="002938A9" w:rsidRPr="002938A9" w:rsidRDefault="002938A9" w:rsidP="002938A9">
      <w:pPr>
        <w:pStyle w:val="tv213"/>
        <w:spacing w:before="0" w:beforeAutospacing="0" w:after="0" w:afterAutospacing="0"/>
        <w:ind w:firstLine="360"/>
        <w:jc w:val="both"/>
        <w:rPr>
          <w:rFonts w:asciiTheme="minorHAnsi" w:hAnsiTheme="minorHAnsi" w:cstheme="minorHAnsi"/>
          <w:sz w:val="22"/>
          <w:szCs w:val="22"/>
        </w:rPr>
      </w:pPr>
      <w:r w:rsidRPr="002938A9">
        <w:rPr>
          <w:rFonts w:asciiTheme="minorHAnsi" w:hAnsiTheme="minorHAnsi" w:cstheme="minorHAnsi"/>
          <w:iCs/>
          <w:sz w:val="22"/>
          <w:szCs w:val="22"/>
        </w:rPr>
        <w:t>kā arī no</w:t>
      </w:r>
      <w:r w:rsidRPr="002938A9">
        <w:rPr>
          <w:rFonts w:asciiTheme="minorHAnsi" w:hAnsiTheme="minorHAnsi" w:cstheme="minorHAnsi"/>
          <w:sz w:val="22"/>
          <w:szCs w:val="22"/>
        </w:rPr>
        <w:t xml:space="preserve"> VPIL 88.panta otrās un septītās daļas izriet, ka publiskā persona, pārvērtējot līdzdalību kapitālsabiedrībā, veic paredzētās rīcības </w:t>
      </w:r>
      <w:proofErr w:type="spellStart"/>
      <w:r w:rsidRPr="002938A9">
        <w:rPr>
          <w:rFonts w:asciiTheme="minorHAnsi" w:hAnsiTheme="minorHAnsi" w:cstheme="minorHAnsi"/>
          <w:sz w:val="22"/>
          <w:szCs w:val="22"/>
        </w:rPr>
        <w:t>izvērtējumu</w:t>
      </w:r>
      <w:proofErr w:type="spellEnd"/>
      <w:r w:rsidRPr="002938A9">
        <w:rPr>
          <w:rFonts w:asciiTheme="minorHAnsi" w:hAnsiTheme="minorHAnsi" w:cstheme="minorHAnsi"/>
          <w:sz w:val="22"/>
          <w:szCs w:val="22"/>
        </w:rPr>
        <w:t xml:space="preserve">, ietverot arī ekonomisko </w:t>
      </w:r>
      <w:proofErr w:type="spellStart"/>
      <w:r w:rsidRPr="002938A9">
        <w:rPr>
          <w:rFonts w:asciiTheme="minorHAnsi" w:hAnsiTheme="minorHAnsi" w:cstheme="minorHAnsi"/>
          <w:sz w:val="22"/>
          <w:szCs w:val="22"/>
        </w:rPr>
        <w:t>izvērtējumu</w:t>
      </w:r>
      <w:proofErr w:type="spellEnd"/>
      <w:r w:rsidRPr="002938A9">
        <w:rPr>
          <w:rFonts w:asciiTheme="minorHAnsi" w:hAnsiTheme="minorHAnsi" w:cstheme="minorHAnsi"/>
          <w:sz w:val="22"/>
          <w:szCs w:val="22"/>
        </w:rPr>
        <w:t xml:space="preserve">, lai pamatotu, ka citādā veidā nav iespējams efektīvi sasniegt šā panta pirmajā daļā noteiktos mērķus. Veicot </w:t>
      </w:r>
      <w:proofErr w:type="spellStart"/>
      <w:r w:rsidRPr="002938A9">
        <w:rPr>
          <w:rFonts w:asciiTheme="minorHAnsi" w:hAnsiTheme="minorHAnsi" w:cstheme="minorHAnsi"/>
          <w:sz w:val="22"/>
          <w:szCs w:val="22"/>
        </w:rPr>
        <w:t>izvērtējumu</w:t>
      </w:r>
      <w:proofErr w:type="spellEnd"/>
      <w:r w:rsidRPr="002938A9">
        <w:rPr>
          <w:rFonts w:asciiTheme="minorHAnsi" w:hAnsiTheme="minorHAnsi" w:cstheme="minorHAnsi"/>
          <w:sz w:val="22"/>
          <w:szCs w:val="22"/>
        </w:rPr>
        <w:t xml:space="preserve">, publiska persona konsultējas ar kompetentajām institūcijām konkurences aizsardzības jomā un komersantus </w:t>
      </w:r>
      <w:r w:rsidRPr="002938A9">
        <w:rPr>
          <w:rFonts w:asciiTheme="minorHAnsi" w:hAnsiTheme="minorHAnsi" w:cstheme="minorHAnsi"/>
          <w:sz w:val="22"/>
          <w:szCs w:val="22"/>
        </w:rPr>
        <w:lastRenderedPageBreak/>
        <w:t>pārstāvošām biedrībām vai nodibinājumiem, kā arī ievēro komercdarbības atbalsta kontroles jomu regulējošu normatīvo aktu prasības.</w:t>
      </w:r>
    </w:p>
    <w:p w14:paraId="4D051DF9" w14:textId="77777777" w:rsidR="002938A9" w:rsidRPr="002938A9" w:rsidRDefault="002938A9" w:rsidP="002938A9">
      <w:pPr>
        <w:spacing w:after="120"/>
        <w:ind w:firstLine="720"/>
        <w:jc w:val="both"/>
        <w:rPr>
          <w:rFonts w:asciiTheme="minorHAnsi" w:hAnsiTheme="minorHAnsi" w:cstheme="minorHAnsi"/>
          <w:iCs w:val="0"/>
          <w:sz w:val="22"/>
          <w:szCs w:val="22"/>
          <w:lang w:eastAsia="lv-LV"/>
        </w:rPr>
      </w:pPr>
      <w:r w:rsidRPr="002938A9">
        <w:rPr>
          <w:rFonts w:asciiTheme="minorHAnsi" w:hAnsiTheme="minorHAnsi" w:cstheme="minorHAnsi"/>
          <w:sz w:val="22"/>
          <w:szCs w:val="22"/>
        </w:rPr>
        <w:t xml:space="preserve">Lai nodrošinātu pašvaldības līdzdalības kapitālsabiedrībās pārvērtēšanu,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novada domes priekšsēdētāja vietnieks 2022.gada 7.martā ar rīkojumu Nr.4-15/2022/32 izveidoja darba grupu, kura ir sagatavojusi </w:t>
      </w:r>
      <w:proofErr w:type="spellStart"/>
      <w:r w:rsidRPr="002938A9">
        <w:rPr>
          <w:rFonts w:asciiTheme="minorHAnsi" w:hAnsiTheme="minorHAnsi" w:cstheme="minorHAnsi"/>
          <w:sz w:val="22"/>
          <w:szCs w:val="22"/>
        </w:rPr>
        <w:t>izvērtējumu</w:t>
      </w:r>
      <w:proofErr w:type="spellEnd"/>
      <w:r w:rsidRPr="002938A9">
        <w:rPr>
          <w:rFonts w:asciiTheme="minorHAnsi" w:hAnsiTheme="minorHAnsi" w:cstheme="minorHAnsi"/>
          <w:sz w:val="22"/>
          <w:szCs w:val="22"/>
        </w:rPr>
        <w:t xml:space="preserve"> par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novada pašvaldības līdzdalību COC</w:t>
      </w:r>
      <w:r w:rsidRPr="002938A9">
        <w:rPr>
          <w:rStyle w:val="FootnoteReference"/>
          <w:rFonts w:asciiTheme="minorHAnsi" w:hAnsiTheme="minorHAnsi" w:cstheme="minorHAnsi"/>
          <w:sz w:val="22"/>
          <w:szCs w:val="22"/>
        </w:rPr>
        <w:footnoteReference w:id="1"/>
      </w:r>
      <w:r w:rsidRPr="002938A9">
        <w:rPr>
          <w:rFonts w:asciiTheme="minorHAnsi" w:hAnsiTheme="minorHAnsi" w:cstheme="minorHAnsi"/>
          <w:sz w:val="22"/>
          <w:szCs w:val="22"/>
        </w:rPr>
        <w:t xml:space="preserve">, tajā iekļaujot ekonomisko, ietekmes uz konkurenci un juridisko </w:t>
      </w:r>
      <w:proofErr w:type="spellStart"/>
      <w:r w:rsidRPr="002938A9">
        <w:rPr>
          <w:rFonts w:asciiTheme="minorHAnsi" w:hAnsiTheme="minorHAnsi" w:cstheme="minorHAnsi"/>
          <w:sz w:val="22"/>
          <w:szCs w:val="22"/>
        </w:rPr>
        <w:t>izvērtējumu</w:t>
      </w:r>
      <w:proofErr w:type="spellEnd"/>
      <w:r w:rsidRPr="002938A9">
        <w:rPr>
          <w:rFonts w:asciiTheme="minorHAnsi" w:hAnsiTheme="minorHAnsi" w:cstheme="minorHAnsi"/>
          <w:sz w:val="22"/>
          <w:szCs w:val="22"/>
        </w:rPr>
        <w:t xml:space="preserve">. Darba grupa </w:t>
      </w:r>
      <w:proofErr w:type="spellStart"/>
      <w:r w:rsidRPr="002938A9">
        <w:rPr>
          <w:rFonts w:asciiTheme="minorHAnsi" w:hAnsiTheme="minorHAnsi" w:cstheme="minorHAnsi"/>
          <w:sz w:val="22"/>
          <w:szCs w:val="22"/>
        </w:rPr>
        <w:t>izvērtējumu</w:t>
      </w:r>
      <w:proofErr w:type="spellEnd"/>
      <w:r w:rsidRPr="002938A9">
        <w:rPr>
          <w:rFonts w:asciiTheme="minorHAnsi" w:hAnsiTheme="minorHAnsi" w:cstheme="minorHAnsi"/>
          <w:sz w:val="22"/>
          <w:szCs w:val="22"/>
        </w:rPr>
        <w:t xml:space="preserve"> ir veikusi, balstoties uz COC sniegto informāciju, pašnovērtējumu, ekonomisko un ietekmes uz konkurenci </w:t>
      </w:r>
      <w:proofErr w:type="spellStart"/>
      <w:r w:rsidRPr="002938A9">
        <w:rPr>
          <w:rFonts w:asciiTheme="minorHAnsi" w:hAnsiTheme="minorHAnsi" w:cstheme="minorHAnsi"/>
          <w:sz w:val="22"/>
          <w:szCs w:val="22"/>
        </w:rPr>
        <w:t>izvērtējumiem</w:t>
      </w:r>
      <w:proofErr w:type="spellEnd"/>
      <w:r w:rsidRPr="002938A9">
        <w:rPr>
          <w:rFonts w:asciiTheme="minorHAnsi" w:hAnsiTheme="minorHAnsi" w:cstheme="minorHAnsi"/>
          <w:sz w:val="22"/>
          <w:szCs w:val="22"/>
        </w:rPr>
        <w:t>. Līdzdalības pārvērtēšanas procesa gaitā darba grupa konsultējās ar Latvijas Tirdzniecības un rūpniecības kameru (viedoklis sniegts 2022.gada 11.aprīlī, Nr.</w:t>
      </w:r>
      <w:r w:rsidRPr="002938A9">
        <w:rPr>
          <w:rStyle w:val="normaltextrun"/>
          <w:rFonts w:asciiTheme="minorHAnsi" w:hAnsiTheme="minorHAnsi" w:cstheme="minorHAnsi"/>
          <w:sz w:val="22"/>
          <w:szCs w:val="22"/>
        </w:rPr>
        <w:t>2022/287</w:t>
      </w:r>
      <w:r w:rsidRPr="002938A9">
        <w:rPr>
          <w:rFonts w:asciiTheme="minorHAnsi" w:hAnsiTheme="minorHAnsi" w:cstheme="minorHAnsi"/>
          <w:sz w:val="22"/>
          <w:szCs w:val="22"/>
        </w:rPr>
        <w:t xml:space="preserve">, </w:t>
      </w:r>
      <w:proofErr w:type="spellStart"/>
      <w:r w:rsidRPr="002938A9">
        <w:rPr>
          <w:rFonts w:asciiTheme="minorHAnsi" w:hAnsiTheme="minorHAnsi" w:cstheme="minorHAnsi"/>
          <w:sz w:val="22"/>
          <w:szCs w:val="22"/>
        </w:rPr>
        <w:t>reģ</w:t>
      </w:r>
      <w:proofErr w:type="spellEnd"/>
      <w:r w:rsidRPr="002938A9">
        <w:rPr>
          <w:rFonts w:asciiTheme="minorHAnsi" w:hAnsiTheme="minorHAnsi" w:cstheme="minorHAnsi"/>
          <w:sz w:val="22"/>
          <w:szCs w:val="22"/>
        </w:rPr>
        <w:t xml:space="preserve">.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novada pašvaldībā ar Nr.6.2-5/2022/2889), </w:t>
      </w:r>
      <w:r w:rsidRPr="002938A9">
        <w:rPr>
          <w:rStyle w:val="normaltextrun"/>
          <w:rFonts w:asciiTheme="minorHAnsi" w:hAnsiTheme="minorHAnsi" w:cstheme="minorHAnsi"/>
          <w:sz w:val="22"/>
          <w:szCs w:val="22"/>
        </w:rPr>
        <w:t xml:space="preserve">tirgus platformas nozari pārstāvošo biedrību "Latvijas Tirgus savienība" </w:t>
      </w:r>
      <w:r w:rsidRPr="002938A9">
        <w:rPr>
          <w:rFonts w:asciiTheme="minorHAnsi" w:hAnsiTheme="minorHAnsi" w:cstheme="minorHAnsi"/>
          <w:sz w:val="22"/>
          <w:szCs w:val="22"/>
        </w:rPr>
        <w:t>(viedoklis sniegts 2022.gada 7.martā, Nr.1/2022), “Latvijas tirgotāju asociāciju” (viedoklis sniegts 2022.gada 8.martā, Nr.lr030801)</w:t>
      </w:r>
      <w:r w:rsidRPr="002938A9">
        <w:rPr>
          <w:rStyle w:val="normaltextrun"/>
          <w:rFonts w:asciiTheme="minorHAnsi" w:hAnsiTheme="minorHAnsi" w:cstheme="minorHAnsi"/>
          <w:sz w:val="22"/>
          <w:szCs w:val="22"/>
        </w:rPr>
        <w:t xml:space="preserve"> un "Jelgavas ražotāju un tirgotāju asociācija" </w:t>
      </w:r>
      <w:r w:rsidRPr="002938A9">
        <w:rPr>
          <w:rFonts w:asciiTheme="minorHAnsi" w:hAnsiTheme="minorHAnsi" w:cstheme="minorHAnsi"/>
          <w:sz w:val="22"/>
          <w:szCs w:val="22"/>
        </w:rPr>
        <w:t xml:space="preserve">(viedoklis sniegts 2022. gada 10.martā, Nr.10.03.2022./4) un Konkurences padomi (atzinums sniegts 2022.gada 26.aprīlī, Nr. 1.7-2/392, </w:t>
      </w:r>
      <w:proofErr w:type="spellStart"/>
      <w:r w:rsidRPr="002938A9">
        <w:rPr>
          <w:rFonts w:asciiTheme="minorHAnsi" w:hAnsiTheme="minorHAnsi" w:cstheme="minorHAnsi"/>
          <w:sz w:val="22"/>
          <w:szCs w:val="22"/>
        </w:rPr>
        <w:t>reģ</w:t>
      </w:r>
      <w:proofErr w:type="spellEnd"/>
      <w:r w:rsidRPr="002938A9">
        <w:rPr>
          <w:rFonts w:asciiTheme="minorHAnsi" w:hAnsiTheme="minorHAnsi" w:cstheme="minorHAnsi"/>
          <w:sz w:val="22"/>
          <w:szCs w:val="22"/>
        </w:rPr>
        <w:t xml:space="preserve">.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novada pašvaldībā ar Nr. 6.2-5/2022/3303). </w:t>
      </w:r>
      <w:r w:rsidRPr="002938A9">
        <w:rPr>
          <w:rFonts w:asciiTheme="minorHAnsi" w:hAnsiTheme="minorHAnsi" w:cstheme="minorHAnsi"/>
          <w:sz w:val="22"/>
          <w:szCs w:val="22"/>
          <w:lang w:eastAsia="lv-LV"/>
        </w:rPr>
        <w:t xml:space="preserve"> </w:t>
      </w:r>
    </w:p>
    <w:p w14:paraId="585BAC40" w14:textId="77777777" w:rsidR="002938A9" w:rsidRPr="002938A9" w:rsidRDefault="002938A9" w:rsidP="002938A9">
      <w:pPr>
        <w:pStyle w:val="tv213"/>
        <w:spacing w:before="0" w:beforeAutospacing="0" w:after="0" w:afterAutospacing="0"/>
        <w:ind w:firstLine="720"/>
        <w:jc w:val="both"/>
        <w:rPr>
          <w:rFonts w:asciiTheme="minorHAnsi" w:hAnsiTheme="minorHAnsi" w:cstheme="minorHAnsi"/>
          <w:b/>
          <w:bCs/>
          <w:sz w:val="22"/>
          <w:szCs w:val="22"/>
        </w:rPr>
      </w:pPr>
      <w:r w:rsidRPr="002938A9">
        <w:rPr>
          <w:rFonts w:asciiTheme="minorHAnsi" w:hAnsiTheme="minorHAnsi" w:cstheme="minorHAnsi"/>
          <w:sz w:val="22"/>
          <w:szCs w:val="22"/>
        </w:rPr>
        <w:t xml:space="preserve"> </w:t>
      </w:r>
      <w:r w:rsidRPr="002938A9">
        <w:rPr>
          <w:rFonts w:asciiTheme="minorHAnsi" w:hAnsiTheme="minorHAnsi" w:cstheme="minorHAnsi"/>
          <w:b/>
          <w:bCs/>
          <w:sz w:val="22"/>
          <w:szCs w:val="22"/>
        </w:rPr>
        <w:t>Vērtējums attiecībā uz atbilstību Publiskas personas kapitāla daļu un kapitālsabiedrību pārvaldības likuma  4.panta nosacījumiem.</w:t>
      </w:r>
    </w:p>
    <w:p w14:paraId="4FEC0870" w14:textId="77777777" w:rsidR="002938A9" w:rsidRPr="002938A9" w:rsidRDefault="002938A9" w:rsidP="002938A9">
      <w:pPr>
        <w:ind w:firstLine="720"/>
        <w:jc w:val="both"/>
        <w:rPr>
          <w:rFonts w:asciiTheme="minorHAnsi" w:hAnsiTheme="minorHAnsi" w:cstheme="minorHAnsi"/>
          <w:sz w:val="22"/>
          <w:szCs w:val="22"/>
        </w:rPr>
      </w:pPr>
      <w:r w:rsidRPr="002938A9">
        <w:rPr>
          <w:rFonts w:asciiTheme="minorHAnsi" w:hAnsiTheme="minorHAnsi" w:cstheme="minorHAnsi"/>
          <w:sz w:val="22"/>
          <w:szCs w:val="22"/>
        </w:rPr>
        <w:t>Saskaņā ar likuma ‘’Par pašvaldībām’’ 14. panta pirmās daļas pirmo punktu, pildot savas funkcijas, pašvaldībām likumā noteiktajā kārtībā ir tiesības dibināt kapitālsabiedrības. Valsts pārvaldes iekārtas likuma 87.panta pirmās daļas 3 punkts noteic, ka publiska persona privāto tiesību jomā cita starp darbojas, dibinot kapitālsabiedrību vai iegūstot līdzdalību esošā kapitālsabiedrībā, kā arī trešajā daļā ir noteikts, ka atvasinātas publiskas personas (tai skaitā pašvaldības), izveidojot privāto tiesību juridiskās personas, arī tādas, kurām nav pelņas gūšanas rakstura, tām nevar izvirzīt citus mērķus, kas neizriet no attiecīgās publiskās personas funkcijām.</w:t>
      </w:r>
    </w:p>
    <w:p w14:paraId="2D0C8DD3" w14:textId="77777777" w:rsidR="002938A9" w:rsidRPr="002938A9" w:rsidRDefault="002938A9" w:rsidP="002938A9">
      <w:pPr>
        <w:ind w:firstLine="720"/>
        <w:jc w:val="both"/>
        <w:textAlignment w:val="baseline"/>
        <w:rPr>
          <w:rFonts w:asciiTheme="minorHAnsi" w:hAnsiTheme="minorHAnsi" w:cstheme="minorHAnsi"/>
          <w:iCs w:val="0"/>
          <w:sz w:val="22"/>
          <w:szCs w:val="22"/>
          <w:lang w:eastAsia="lv-LV"/>
        </w:rPr>
      </w:pPr>
      <w:r w:rsidRPr="002938A9">
        <w:rPr>
          <w:rFonts w:asciiTheme="minorHAnsi" w:hAnsiTheme="minorHAnsi" w:cstheme="minorHAnsi"/>
          <w:sz w:val="22"/>
          <w:szCs w:val="22"/>
          <w:lang w:eastAsia="lv-LV"/>
        </w:rPr>
        <w:t>Sabiedrības pamatdarbība atbilst Valsts pārvaldes iekārtas likuma 88.panta pirmās daļas 1.punktā un likuma ‘’Par pašvaldībām’’ 14.panta otrās daļas 3.punktā un  15. panta pirmās daļas 10.punktā noteiktajiem nosacījumiem - sekmēt saimniecisko darbību attiecīgajā administratīvajā teritorijā, rūpēties par bezdarba samazināšanu - noteiktās funkcijas realizēšanu.</w:t>
      </w:r>
    </w:p>
    <w:p w14:paraId="55A9A906" w14:textId="77777777" w:rsidR="002938A9" w:rsidRPr="002938A9" w:rsidRDefault="002938A9" w:rsidP="002938A9">
      <w:pPr>
        <w:ind w:firstLine="720"/>
        <w:jc w:val="both"/>
        <w:textAlignment w:val="baseline"/>
        <w:rPr>
          <w:rFonts w:asciiTheme="minorHAnsi" w:hAnsiTheme="minorHAnsi" w:cstheme="minorHAnsi"/>
          <w:iCs w:val="0"/>
          <w:sz w:val="22"/>
          <w:szCs w:val="22"/>
          <w:lang w:eastAsia="lv-LV"/>
        </w:rPr>
      </w:pPr>
      <w:r w:rsidRPr="002938A9">
        <w:rPr>
          <w:rFonts w:asciiTheme="minorHAnsi" w:hAnsiTheme="minorHAnsi" w:cstheme="minorHAnsi"/>
          <w:sz w:val="22"/>
          <w:szCs w:val="22"/>
          <w:lang w:eastAsia="lv-LV"/>
        </w:rPr>
        <w:t>Priekšnoteikumi publiskas personas līdzdalībai kapitālsabiedrībā ir noteikti VPIL 88.panta pirmajā daļā, proti, tiek novērsta tirgus nepilnība, radītas preces vai pakalpojumi vai pārvaldīti īpašumi, kas ir stratēģiski svarīgi valsts vai pašvaldības administratīvās teritorijas attīstībai vai valsts drošībai. </w:t>
      </w:r>
    </w:p>
    <w:p w14:paraId="68C62F0F" w14:textId="77777777" w:rsidR="002938A9" w:rsidRPr="002938A9" w:rsidRDefault="002938A9" w:rsidP="002938A9">
      <w:pPr>
        <w:ind w:firstLine="720"/>
        <w:jc w:val="both"/>
        <w:textAlignment w:val="baseline"/>
        <w:rPr>
          <w:rFonts w:asciiTheme="minorHAnsi" w:hAnsiTheme="minorHAnsi" w:cstheme="minorHAnsi"/>
          <w:iCs w:val="0"/>
          <w:sz w:val="22"/>
          <w:szCs w:val="22"/>
          <w:lang w:eastAsia="lv-LV"/>
        </w:rPr>
      </w:pPr>
      <w:r w:rsidRPr="002938A9">
        <w:rPr>
          <w:rFonts w:asciiTheme="minorHAnsi" w:hAnsiTheme="minorHAnsi" w:cstheme="minorHAnsi"/>
          <w:sz w:val="22"/>
          <w:szCs w:val="22"/>
          <w:lang w:eastAsia="lv-LV"/>
        </w:rPr>
        <w:t xml:space="preserve">Savukārt, lai pamatotu, ka citādā veidā nav iespējams efektīvi sasniegt minētā panta pirmajā daļā noteiktos mērķus, publiskai personai ir nepieciešams veikt paredzētās rīcības juridisko un ekonomisko </w:t>
      </w:r>
      <w:proofErr w:type="spellStart"/>
      <w:r w:rsidRPr="002938A9">
        <w:rPr>
          <w:rFonts w:asciiTheme="minorHAnsi" w:hAnsiTheme="minorHAnsi" w:cstheme="minorHAnsi"/>
          <w:sz w:val="22"/>
          <w:szCs w:val="22"/>
          <w:lang w:eastAsia="lv-LV"/>
        </w:rPr>
        <w:t>izvērtējumu</w:t>
      </w:r>
      <w:proofErr w:type="spellEnd"/>
      <w:r w:rsidRPr="002938A9">
        <w:rPr>
          <w:rFonts w:asciiTheme="minorHAnsi" w:hAnsiTheme="minorHAnsi" w:cstheme="minorHAnsi"/>
          <w:sz w:val="22"/>
          <w:szCs w:val="22"/>
          <w:lang w:eastAsia="lv-LV"/>
        </w:rPr>
        <w:t xml:space="preserve">, t.sk. ietekmes uz konkurenci </w:t>
      </w:r>
      <w:proofErr w:type="spellStart"/>
      <w:r w:rsidRPr="002938A9">
        <w:rPr>
          <w:rFonts w:asciiTheme="minorHAnsi" w:hAnsiTheme="minorHAnsi" w:cstheme="minorHAnsi"/>
          <w:sz w:val="22"/>
          <w:szCs w:val="22"/>
          <w:lang w:eastAsia="lv-LV"/>
        </w:rPr>
        <w:t>izvērtējumu</w:t>
      </w:r>
      <w:proofErr w:type="spellEnd"/>
      <w:r w:rsidRPr="002938A9">
        <w:rPr>
          <w:rFonts w:asciiTheme="minorHAnsi" w:hAnsiTheme="minorHAnsi" w:cstheme="minorHAnsi"/>
          <w:sz w:val="22"/>
          <w:szCs w:val="22"/>
          <w:lang w:eastAsia="lv-LV"/>
        </w:rPr>
        <w:t xml:space="preserve"> un iespējamo konkurences neitralitātes risku </w:t>
      </w:r>
      <w:proofErr w:type="spellStart"/>
      <w:r w:rsidRPr="002938A9">
        <w:rPr>
          <w:rFonts w:asciiTheme="minorHAnsi" w:hAnsiTheme="minorHAnsi" w:cstheme="minorHAnsi"/>
          <w:sz w:val="22"/>
          <w:szCs w:val="22"/>
          <w:lang w:eastAsia="lv-LV"/>
        </w:rPr>
        <w:t>izvērtējumu</w:t>
      </w:r>
      <w:proofErr w:type="spellEnd"/>
      <w:r w:rsidRPr="002938A9">
        <w:rPr>
          <w:rFonts w:asciiTheme="minorHAnsi" w:hAnsiTheme="minorHAnsi" w:cstheme="minorHAnsi"/>
          <w:sz w:val="22"/>
          <w:szCs w:val="22"/>
          <w:lang w:eastAsia="lv-LV"/>
        </w:rPr>
        <w:t>, kā arī konsultēties ar kompetentajām institūcijām konkurences aizsardzības jomā un komersantus pārstāvošajām biedrībām vai nodibinājumiem. </w:t>
      </w:r>
    </w:p>
    <w:p w14:paraId="16083129" w14:textId="77777777" w:rsidR="002938A9" w:rsidRPr="002938A9" w:rsidRDefault="002938A9" w:rsidP="002938A9">
      <w:pPr>
        <w:shd w:val="clear" w:color="auto" w:fill="FFFFFF"/>
        <w:ind w:firstLine="720"/>
        <w:jc w:val="both"/>
        <w:textAlignment w:val="baseline"/>
        <w:rPr>
          <w:rFonts w:asciiTheme="minorHAnsi" w:hAnsiTheme="minorHAnsi" w:cstheme="minorHAnsi"/>
          <w:iCs w:val="0"/>
          <w:sz w:val="22"/>
          <w:szCs w:val="22"/>
          <w:lang w:eastAsia="lv-LV"/>
        </w:rPr>
      </w:pPr>
      <w:r w:rsidRPr="002938A9">
        <w:rPr>
          <w:rFonts w:asciiTheme="minorHAnsi" w:hAnsiTheme="minorHAnsi" w:cstheme="minorHAnsi"/>
          <w:sz w:val="22"/>
          <w:szCs w:val="22"/>
          <w:lang w:eastAsia="lv-LV"/>
        </w:rPr>
        <w:t>Sabiedrība dibināta 2002.gada 4.oktobrī, saimniecisko darbību  uzsākusi 2003.gada 1.janvārī, kā bezpeļņas organizācija sabiedrība ar ierobežotu atbildību „</w:t>
      </w:r>
      <w:proofErr w:type="spellStart"/>
      <w:r w:rsidRPr="002938A9">
        <w:rPr>
          <w:rFonts w:asciiTheme="minorHAnsi" w:hAnsiTheme="minorHAnsi" w:cstheme="minorHAnsi"/>
          <w:sz w:val="22"/>
          <w:szCs w:val="22"/>
          <w:lang w:eastAsia="lv-LV"/>
        </w:rPr>
        <w:t>Cēsu</w:t>
      </w:r>
      <w:proofErr w:type="spellEnd"/>
      <w:r w:rsidRPr="002938A9">
        <w:rPr>
          <w:rFonts w:asciiTheme="minorHAnsi" w:hAnsiTheme="minorHAnsi" w:cstheme="minorHAnsi"/>
          <w:sz w:val="22"/>
          <w:szCs w:val="22"/>
          <w:lang w:eastAsia="lv-LV"/>
        </w:rPr>
        <w:t xml:space="preserve"> tirgus”, 2004.gada 5.novembrī,  saskaņā ar  Komerclikuma regulējumu pārreģistrēta Komercreģistrā kā </w:t>
      </w:r>
      <w:proofErr w:type="spellStart"/>
      <w:r w:rsidRPr="002938A9">
        <w:rPr>
          <w:rFonts w:asciiTheme="minorHAnsi" w:hAnsiTheme="minorHAnsi" w:cstheme="minorHAnsi"/>
          <w:sz w:val="22"/>
          <w:szCs w:val="22"/>
          <w:lang w:eastAsia="lv-LV"/>
        </w:rPr>
        <w:t>Cēsu</w:t>
      </w:r>
      <w:proofErr w:type="spellEnd"/>
      <w:r w:rsidRPr="002938A9">
        <w:rPr>
          <w:rFonts w:asciiTheme="minorHAnsi" w:hAnsiTheme="minorHAnsi" w:cstheme="minorHAnsi"/>
          <w:sz w:val="22"/>
          <w:szCs w:val="22"/>
          <w:lang w:eastAsia="lv-LV"/>
        </w:rPr>
        <w:t xml:space="preserve"> pilsētas pašvaldības sabiedrība ar ierobežotu atbildību „</w:t>
      </w:r>
      <w:proofErr w:type="spellStart"/>
      <w:r w:rsidRPr="002938A9">
        <w:rPr>
          <w:rFonts w:asciiTheme="minorHAnsi" w:hAnsiTheme="minorHAnsi" w:cstheme="minorHAnsi"/>
          <w:sz w:val="22"/>
          <w:szCs w:val="22"/>
          <w:lang w:eastAsia="lv-LV"/>
        </w:rPr>
        <w:t>Cēsu</w:t>
      </w:r>
      <w:proofErr w:type="spellEnd"/>
      <w:r w:rsidRPr="002938A9">
        <w:rPr>
          <w:rFonts w:asciiTheme="minorHAnsi" w:hAnsiTheme="minorHAnsi" w:cstheme="minorHAnsi"/>
          <w:sz w:val="22"/>
          <w:szCs w:val="22"/>
          <w:lang w:eastAsia="lv-LV"/>
        </w:rPr>
        <w:t xml:space="preserve"> tirgus”, 2006.gada 8.septembrī, kā sabiedrība ar ierobežotu atbildību „</w:t>
      </w:r>
      <w:proofErr w:type="spellStart"/>
      <w:r w:rsidRPr="002938A9">
        <w:rPr>
          <w:rFonts w:asciiTheme="minorHAnsi" w:hAnsiTheme="minorHAnsi" w:cstheme="minorHAnsi"/>
          <w:sz w:val="22"/>
          <w:szCs w:val="22"/>
          <w:lang w:eastAsia="lv-LV"/>
        </w:rPr>
        <w:t>Cēsu</w:t>
      </w:r>
      <w:proofErr w:type="spellEnd"/>
      <w:r w:rsidRPr="002938A9">
        <w:rPr>
          <w:rFonts w:asciiTheme="minorHAnsi" w:hAnsiTheme="minorHAnsi" w:cstheme="minorHAnsi"/>
          <w:sz w:val="22"/>
          <w:szCs w:val="22"/>
          <w:lang w:eastAsia="lv-LV"/>
        </w:rPr>
        <w:t xml:space="preserve"> tirgus”. </w:t>
      </w:r>
    </w:p>
    <w:p w14:paraId="5352BC26" w14:textId="77777777" w:rsidR="002938A9" w:rsidRPr="002938A9" w:rsidRDefault="002938A9" w:rsidP="002938A9">
      <w:pPr>
        <w:shd w:val="clear" w:color="auto" w:fill="FFFFFF"/>
        <w:spacing w:after="120"/>
        <w:ind w:firstLine="720"/>
        <w:jc w:val="both"/>
        <w:textAlignment w:val="baseline"/>
        <w:rPr>
          <w:rFonts w:asciiTheme="minorHAnsi" w:hAnsiTheme="minorHAnsi" w:cstheme="minorHAnsi"/>
          <w:iCs w:val="0"/>
          <w:sz w:val="22"/>
          <w:szCs w:val="22"/>
          <w:lang w:eastAsia="lv-LV"/>
        </w:rPr>
      </w:pPr>
      <w:r w:rsidRPr="002938A9">
        <w:rPr>
          <w:rStyle w:val="normaltextrun"/>
          <w:rFonts w:asciiTheme="minorHAnsi" w:hAnsiTheme="minorHAnsi" w:cstheme="minorHAnsi"/>
          <w:sz w:val="22"/>
          <w:szCs w:val="22"/>
        </w:rPr>
        <w:t xml:space="preserve">Publiskas personas līdzdalība Sabiedrībā vēsturiski izveidojusies tirgus nepilnības novēršanai (1999. gadā pašvaldība pieņēma lēmumu par </w:t>
      </w:r>
      <w:proofErr w:type="spellStart"/>
      <w:r w:rsidRPr="002938A9">
        <w:rPr>
          <w:rStyle w:val="normaltextrun"/>
          <w:rFonts w:asciiTheme="minorHAnsi" w:hAnsiTheme="minorHAnsi" w:cstheme="minorHAnsi"/>
          <w:sz w:val="22"/>
          <w:szCs w:val="22"/>
        </w:rPr>
        <w:t>Cēsu</w:t>
      </w:r>
      <w:proofErr w:type="spellEnd"/>
      <w:r w:rsidRPr="002938A9">
        <w:rPr>
          <w:rStyle w:val="normaltextrun"/>
          <w:rFonts w:asciiTheme="minorHAnsi" w:hAnsiTheme="minorHAnsi" w:cstheme="minorHAnsi"/>
          <w:sz w:val="22"/>
          <w:szCs w:val="22"/>
        </w:rPr>
        <w:t xml:space="preserve"> tirgus pārvaldītāja maiņu no KS </w:t>
      </w:r>
      <w:proofErr w:type="spellStart"/>
      <w:r w:rsidRPr="002938A9">
        <w:rPr>
          <w:rStyle w:val="normaltextrun"/>
          <w:rFonts w:asciiTheme="minorHAnsi" w:hAnsiTheme="minorHAnsi" w:cstheme="minorHAnsi"/>
          <w:sz w:val="22"/>
          <w:szCs w:val="22"/>
        </w:rPr>
        <w:t>Cēsu</w:t>
      </w:r>
      <w:proofErr w:type="spellEnd"/>
      <w:r w:rsidRPr="002938A9">
        <w:rPr>
          <w:rStyle w:val="normaltextrun"/>
          <w:rFonts w:asciiTheme="minorHAnsi" w:hAnsiTheme="minorHAnsi" w:cstheme="minorHAnsi"/>
          <w:sz w:val="22"/>
          <w:szCs w:val="22"/>
        </w:rPr>
        <w:t xml:space="preserve"> rajona patērētāju biedrība uz </w:t>
      </w:r>
      <w:proofErr w:type="spellStart"/>
      <w:r w:rsidRPr="002938A9">
        <w:rPr>
          <w:rStyle w:val="normaltextrun"/>
          <w:rFonts w:asciiTheme="minorHAnsi" w:hAnsiTheme="minorHAnsi" w:cstheme="minorHAnsi"/>
          <w:sz w:val="22"/>
          <w:szCs w:val="22"/>
        </w:rPr>
        <w:t>Cēsu</w:t>
      </w:r>
      <w:proofErr w:type="spellEnd"/>
      <w:r w:rsidRPr="002938A9">
        <w:rPr>
          <w:rStyle w:val="normaltextrun"/>
          <w:rFonts w:asciiTheme="minorHAnsi" w:hAnsiTheme="minorHAnsi" w:cstheme="minorHAnsi"/>
          <w:sz w:val="22"/>
          <w:szCs w:val="22"/>
        </w:rPr>
        <w:t xml:space="preserve"> pilsētas domi).</w:t>
      </w:r>
    </w:p>
    <w:p w14:paraId="2808D7DF" w14:textId="77777777" w:rsidR="002938A9" w:rsidRPr="002938A9" w:rsidRDefault="002938A9" w:rsidP="002938A9">
      <w:pPr>
        <w:ind w:firstLine="720"/>
        <w:jc w:val="both"/>
        <w:textAlignment w:val="baseline"/>
        <w:rPr>
          <w:rFonts w:asciiTheme="minorHAnsi" w:hAnsiTheme="minorHAnsi" w:cstheme="minorHAnsi"/>
          <w:b/>
          <w:bCs/>
          <w:i/>
          <w:sz w:val="22"/>
          <w:szCs w:val="22"/>
          <w:lang w:eastAsia="lv-LV"/>
        </w:rPr>
      </w:pPr>
      <w:r w:rsidRPr="002938A9">
        <w:rPr>
          <w:rFonts w:asciiTheme="minorHAnsi" w:hAnsiTheme="minorHAnsi" w:cstheme="minorHAnsi"/>
          <w:b/>
          <w:bCs/>
          <w:i/>
          <w:sz w:val="22"/>
          <w:szCs w:val="22"/>
          <w:lang w:eastAsia="lv-LV"/>
        </w:rPr>
        <w:t>Sabiedrības stratēģiskie mērķi:</w:t>
      </w:r>
    </w:p>
    <w:p w14:paraId="764E4639" w14:textId="77777777" w:rsidR="002938A9" w:rsidRPr="002938A9" w:rsidRDefault="002938A9" w:rsidP="002938A9">
      <w:pPr>
        <w:pStyle w:val="ListParagraph"/>
        <w:numPr>
          <w:ilvl w:val="1"/>
          <w:numId w:val="17"/>
        </w:numPr>
        <w:jc w:val="both"/>
        <w:textAlignment w:val="baseline"/>
        <w:rPr>
          <w:rFonts w:asciiTheme="minorHAnsi" w:hAnsiTheme="minorHAnsi" w:cstheme="minorHAnsi"/>
          <w:b/>
          <w:bCs/>
          <w:i/>
          <w:iCs/>
          <w:sz w:val="22"/>
          <w:szCs w:val="22"/>
        </w:rPr>
      </w:pPr>
      <w:r w:rsidRPr="002938A9">
        <w:rPr>
          <w:rFonts w:asciiTheme="minorHAnsi" w:hAnsiTheme="minorHAnsi" w:cstheme="minorHAnsi"/>
          <w:b/>
          <w:bCs/>
          <w:i/>
          <w:iCs/>
          <w:sz w:val="22"/>
          <w:szCs w:val="22"/>
        </w:rPr>
        <w:t xml:space="preserve">Nodrošināt tādu </w:t>
      </w:r>
      <w:proofErr w:type="spellStart"/>
      <w:r w:rsidRPr="002938A9">
        <w:rPr>
          <w:rFonts w:asciiTheme="minorHAnsi" w:hAnsiTheme="minorHAnsi" w:cstheme="minorHAnsi"/>
          <w:b/>
          <w:bCs/>
          <w:i/>
          <w:iCs/>
          <w:sz w:val="22"/>
          <w:szCs w:val="22"/>
        </w:rPr>
        <w:t>Cēsu</w:t>
      </w:r>
      <w:proofErr w:type="spellEnd"/>
      <w:r w:rsidRPr="002938A9">
        <w:rPr>
          <w:rFonts w:asciiTheme="minorHAnsi" w:hAnsiTheme="minorHAnsi" w:cstheme="minorHAnsi"/>
          <w:b/>
          <w:bCs/>
          <w:i/>
          <w:iCs/>
          <w:sz w:val="22"/>
          <w:szCs w:val="22"/>
        </w:rPr>
        <w:t xml:space="preserve"> tirgus attīstību, kas ir moderns, atbilstošs mūsdienu cilvēku pieprasījumam un dzīves ritmam, tajā skaitā attīstot e-komerciju, īstenojot dažādas aktivitātes tirgotāju un gala patērētāju piesaistei; nodrošināt tādu tirgus pārvaldību, kas </w:t>
      </w:r>
      <w:r w:rsidRPr="002938A9">
        <w:rPr>
          <w:rFonts w:asciiTheme="minorHAnsi" w:hAnsiTheme="minorHAnsi" w:cstheme="minorHAnsi"/>
          <w:b/>
          <w:bCs/>
          <w:i/>
          <w:iCs/>
          <w:sz w:val="22"/>
          <w:szCs w:val="22"/>
        </w:rPr>
        <w:lastRenderedPageBreak/>
        <w:t>ir ilgtspējīga, uz vides un resursu saudzēšanu vērsta, īstenojot bezatkritumu principu ieviešanu;</w:t>
      </w:r>
    </w:p>
    <w:p w14:paraId="33E8EC19" w14:textId="77777777" w:rsidR="002938A9" w:rsidRPr="002938A9" w:rsidRDefault="002938A9" w:rsidP="002938A9">
      <w:pPr>
        <w:pStyle w:val="ListParagraph"/>
        <w:numPr>
          <w:ilvl w:val="1"/>
          <w:numId w:val="17"/>
        </w:numPr>
        <w:jc w:val="both"/>
        <w:textAlignment w:val="baseline"/>
        <w:rPr>
          <w:rFonts w:asciiTheme="minorHAnsi" w:hAnsiTheme="minorHAnsi" w:cstheme="minorHAnsi"/>
          <w:b/>
          <w:bCs/>
          <w:i/>
          <w:iCs/>
          <w:sz w:val="22"/>
          <w:szCs w:val="22"/>
        </w:rPr>
      </w:pPr>
      <w:r w:rsidRPr="002938A9">
        <w:rPr>
          <w:rFonts w:asciiTheme="minorHAnsi" w:hAnsiTheme="minorHAnsi" w:cstheme="minorHAnsi"/>
          <w:b/>
          <w:bCs/>
          <w:i/>
          <w:iCs/>
          <w:sz w:val="22"/>
          <w:szCs w:val="22"/>
        </w:rPr>
        <w:t>Veikt nekustamā īpašuma Uzvaras bulvārī 24 modernizāciju atbilstoši  mūsdienīga tirgus darbības nodrošināšanai;</w:t>
      </w:r>
    </w:p>
    <w:p w14:paraId="09B64A6F" w14:textId="77777777" w:rsidR="002938A9" w:rsidRPr="002938A9" w:rsidRDefault="002938A9" w:rsidP="002938A9">
      <w:pPr>
        <w:pStyle w:val="ListParagraph"/>
        <w:numPr>
          <w:ilvl w:val="1"/>
          <w:numId w:val="17"/>
        </w:numPr>
        <w:jc w:val="both"/>
        <w:textAlignment w:val="baseline"/>
        <w:rPr>
          <w:rFonts w:asciiTheme="minorHAnsi" w:hAnsiTheme="minorHAnsi" w:cstheme="minorHAnsi"/>
          <w:b/>
          <w:bCs/>
          <w:i/>
          <w:iCs/>
          <w:sz w:val="22"/>
          <w:szCs w:val="22"/>
        </w:rPr>
      </w:pPr>
      <w:r w:rsidRPr="002938A9">
        <w:rPr>
          <w:rFonts w:asciiTheme="minorHAnsi" w:hAnsiTheme="minorHAnsi" w:cstheme="minorHAnsi"/>
          <w:b/>
          <w:bCs/>
          <w:i/>
          <w:iCs/>
          <w:sz w:val="22"/>
          <w:szCs w:val="22"/>
        </w:rPr>
        <w:t>Nodrošināt īpašuma Valmieras ielā 2, Cēsīs, sakārtošanu un attīstību.</w:t>
      </w:r>
    </w:p>
    <w:p w14:paraId="31524583"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novada Ilgtspējīgas attīstības stratēģijā līdz 2030. gadam ir noteikts </w:t>
      </w:r>
      <w:r w:rsidRPr="002938A9">
        <w:rPr>
          <w:rStyle w:val="findhit"/>
          <w:rFonts w:asciiTheme="minorHAnsi" w:hAnsiTheme="minorHAnsi" w:cstheme="minorHAnsi"/>
          <w:sz w:val="22"/>
          <w:szCs w:val="22"/>
          <w:lang w:val="lv-LV"/>
        </w:rPr>
        <w:t>mērķi</w:t>
      </w:r>
      <w:r w:rsidRPr="002938A9">
        <w:rPr>
          <w:rStyle w:val="normaltextrun"/>
          <w:rFonts w:asciiTheme="minorHAnsi" w:hAnsiTheme="minorHAnsi" w:cstheme="minorHAnsi"/>
          <w:sz w:val="22"/>
          <w:szCs w:val="22"/>
          <w:lang w:val="lv-LV"/>
        </w:rPr>
        <w:t>s – a</w:t>
      </w:r>
      <w:r w:rsidRPr="002938A9">
        <w:rPr>
          <w:rStyle w:val="normaltextrun"/>
          <w:rFonts w:asciiTheme="minorHAnsi" w:hAnsiTheme="minorHAnsi" w:cstheme="minorHAnsi"/>
          <w:i/>
          <w:sz w:val="22"/>
          <w:szCs w:val="22"/>
          <w:lang w:val="lv-LV"/>
        </w:rPr>
        <w:t>ugsta iedzīvotāju dzīves kvalitāte</w:t>
      </w:r>
      <w:r w:rsidRPr="002938A9">
        <w:rPr>
          <w:rStyle w:val="normaltextrun"/>
          <w:rFonts w:asciiTheme="minorHAnsi" w:hAnsiTheme="minorHAnsi" w:cstheme="minorHAnsi"/>
          <w:sz w:val="22"/>
          <w:szCs w:val="22"/>
          <w:lang w:val="lv-LV"/>
        </w:rPr>
        <w:t xml:space="preserve"> un ilgtermiņa prioritāte – </w:t>
      </w:r>
      <w:r w:rsidRPr="002938A9">
        <w:rPr>
          <w:rStyle w:val="normaltextrun"/>
          <w:rFonts w:asciiTheme="minorHAnsi" w:hAnsiTheme="minorHAnsi" w:cstheme="minorHAnsi"/>
          <w:i/>
          <w:sz w:val="22"/>
          <w:szCs w:val="22"/>
          <w:lang w:val="lv-LV"/>
        </w:rPr>
        <w:t>augstas pievienotās vērtības ekonomika, balstīta uz vietējo dabas resursu un intelektuālā potenciāla izmantošanu</w:t>
      </w:r>
      <w:r w:rsidRPr="002938A9">
        <w:rPr>
          <w:rStyle w:val="normaltextrun"/>
          <w:rFonts w:asciiTheme="minorHAnsi" w:hAnsiTheme="minorHAnsi" w:cstheme="minorHAnsi"/>
          <w:sz w:val="22"/>
          <w:szCs w:val="22"/>
          <w:lang w:val="lv-LV"/>
        </w:rPr>
        <w:t xml:space="preserve">, lai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novadā 2030.gadā uzņēmēju produkti būtu atpazīstami pasaulē un saražotā produkcija ir konkurētspējīga, tāpat, lai uzņēmējdarbības vide būtu piemērota gan jaunas uzņēmējdarbības uzsākšanai, gan esošās paplašināšanai. Tādejādi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novada Attīstības programmā 2013.-2021. gadam tiek noteikta vidēja termiņa prioritāte </w:t>
      </w:r>
      <w:r w:rsidRPr="002938A9">
        <w:rPr>
          <w:rStyle w:val="normaltextrun"/>
          <w:rFonts w:asciiTheme="minorHAnsi" w:hAnsiTheme="minorHAnsi" w:cstheme="minorHAnsi"/>
          <w:i/>
          <w:sz w:val="22"/>
          <w:szCs w:val="22"/>
          <w:lang w:val="lv-LV"/>
        </w:rPr>
        <w:t>Augstas pievienotās vērtības ekonomika, balstīta uz vietējo dabas resursu un intelektuālā potenciāla izmantošanu</w:t>
      </w:r>
      <w:r w:rsidRPr="002938A9">
        <w:rPr>
          <w:rStyle w:val="normaltextrun"/>
          <w:rFonts w:asciiTheme="minorHAnsi" w:hAnsiTheme="minorHAnsi" w:cstheme="minorHAnsi"/>
          <w:sz w:val="22"/>
          <w:szCs w:val="22"/>
          <w:lang w:val="lv-LV"/>
        </w:rPr>
        <w:t xml:space="preserve">, lai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novadā tiek veicināta dažādu uzņēmējdarbības nozaru attīstība, izvirzot rīcības virzienu, </w:t>
      </w:r>
      <w:r w:rsidRPr="002938A9">
        <w:rPr>
          <w:rStyle w:val="normaltextrun"/>
          <w:rFonts w:asciiTheme="minorHAnsi" w:hAnsiTheme="minorHAnsi" w:cstheme="minorHAnsi"/>
          <w:i/>
          <w:sz w:val="22"/>
          <w:szCs w:val="22"/>
          <w:lang w:val="lv-LV"/>
        </w:rPr>
        <w:t>nodrošināt atbalstu vietējai uzņēmējdarbībai</w:t>
      </w:r>
      <w:r w:rsidRPr="002938A9">
        <w:rPr>
          <w:rStyle w:val="normaltextrun"/>
          <w:rFonts w:asciiTheme="minorHAnsi" w:hAnsiTheme="minorHAnsi" w:cstheme="minorHAnsi"/>
          <w:sz w:val="22"/>
          <w:szCs w:val="22"/>
          <w:lang w:val="lv-LV"/>
        </w:rPr>
        <w:t xml:space="preserve"> un galveno veicamo uzdevumu – </w:t>
      </w:r>
      <w:r w:rsidRPr="002938A9">
        <w:rPr>
          <w:rStyle w:val="normaltextrun"/>
          <w:rFonts w:asciiTheme="minorHAnsi" w:hAnsiTheme="minorHAnsi" w:cstheme="minorHAnsi"/>
          <w:i/>
          <w:sz w:val="22"/>
          <w:szCs w:val="22"/>
          <w:lang w:val="lv-LV"/>
        </w:rPr>
        <w:t>vietējo preču un pakalpojuma noieta veicināšana</w:t>
      </w:r>
      <w:r w:rsidRPr="002938A9">
        <w:rPr>
          <w:rStyle w:val="normaltextrun"/>
          <w:rFonts w:asciiTheme="minorHAnsi" w:hAnsiTheme="minorHAnsi" w:cstheme="minorHAnsi"/>
          <w:sz w:val="22"/>
          <w:szCs w:val="22"/>
          <w:lang w:val="lv-LV"/>
        </w:rPr>
        <w:t>.  </w:t>
      </w:r>
      <w:r w:rsidRPr="002938A9">
        <w:rPr>
          <w:rStyle w:val="eop"/>
          <w:rFonts w:asciiTheme="minorHAnsi" w:hAnsiTheme="minorHAnsi" w:cstheme="minorHAnsi"/>
          <w:sz w:val="22"/>
          <w:szCs w:val="22"/>
          <w:lang w:val="lv-LV"/>
        </w:rPr>
        <w:t> </w:t>
      </w:r>
      <w:r w:rsidRPr="002938A9">
        <w:rPr>
          <w:rStyle w:val="normaltextrun"/>
          <w:rFonts w:asciiTheme="minorHAnsi" w:hAnsiTheme="minorHAnsi" w:cstheme="minorHAnsi"/>
          <w:sz w:val="22"/>
          <w:szCs w:val="22"/>
          <w:lang w:val="lv-LV"/>
        </w:rPr>
        <w:t xml:space="preserve">Savukārt vadoties pēc </w:t>
      </w:r>
      <w:proofErr w:type="spellStart"/>
      <w:r w:rsidRPr="002938A9">
        <w:rPr>
          <w:rStyle w:val="normaltextrun"/>
          <w:rFonts w:asciiTheme="minorHAnsi" w:hAnsiTheme="minorHAnsi" w:cstheme="minorHAnsi"/>
          <w:sz w:val="22"/>
          <w:szCs w:val="22"/>
          <w:lang w:val="lv-LV"/>
        </w:rPr>
        <w:t>jaunizveidotā</w:t>
      </w:r>
      <w:proofErr w:type="spellEnd"/>
      <w:r w:rsidRPr="002938A9">
        <w:rPr>
          <w:rStyle w:val="normaltextrun"/>
          <w:rFonts w:asciiTheme="minorHAnsi" w:hAnsiTheme="minorHAnsi" w:cstheme="minorHAnsi"/>
          <w:sz w:val="22"/>
          <w:szCs w:val="22"/>
          <w:lang w:val="lv-LV"/>
        </w:rPr>
        <w:t xml:space="preserve">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novada izstrādē esošajiem attīstības dokumentiem, virzība uz jaunā novada attīstību ir cieši saistīta ar Ilgtspējīgas attīstības stratēģijā līdz 2035. gadam noteikto </w:t>
      </w:r>
      <w:r w:rsidRPr="002938A9">
        <w:rPr>
          <w:rStyle w:val="findhit"/>
          <w:rFonts w:asciiTheme="minorHAnsi" w:hAnsiTheme="minorHAnsi" w:cstheme="minorHAnsi"/>
          <w:sz w:val="22"/>
          <w:szCs w:val="22"/>
          <w:lang w:val="lv-LV"/>
        </w:rPr>
        <w:t>mērķi</w:t>
      </w:r>
      <w:r w:rsidRPr="002938A9">
        <w:rPr>
          <w:rStyle w:val="normaltextrun"/>
          <w:rFonts w:asciiTheme="minorHAnsi" w:hAnsiTheme="minorHAnsi" w:cstheme="minorHAnsi"/>
          <w:sz w:val="22"/>
          <w:szCs w:val="22"/>
          <w:lang w:val="lv-LV"/>
        </w:rPr>
        <w:t xml:space="preserve"> – sasniegt </w:t>
      </w:r>
      <w:r w:rsidRPr="002938A9">
        <w:rPr>
          <w:rStyle w:val="normaltextrun"/>
          <w:rFonts w:asciiTheme="minorHAnsi" w:hAnsiTheme="minorHAnsi" w:cstheme="minorHAnsi"/>
          <w:i/>
          <w:sz w:val="22"/>
          <w:szCs w:val="22"/>
          <w:lang w:val="lv-LV"/>
        </w:rPr>
        <w:t>Inovatīvu, uz resursiem balstītu, investoriem labvēlīgu ekonomisko vidi</w:t>
      </w:r>
      <w:r w:rsidRPr="002938A9">
        <w:rPr>
          <w:rStyle w:val="normaltextrun"/>
          <w:rFonts w:asciiTheme="minorHAnsi" w:hAnsiTheme="minorHAnsi" w:cstheme="minorHAnsi"/>
          <w:sz w:val="22"/>
          <w:szCs w:val="22"/>
          <w:lang w:val="lv-LV"/>
        </w:rPr>
        <w:t xml:space="preserve">, kurā ir pieejama kvalitatīva uzņēmējdarbības infrastruktūra, nosakot ilgtermiņa prioritāti </w:t>
      </w:r>
      <w:r w:rsidRPr="002938A9">
        <w:rPr>
          <w:rStyle w:val="normaltextrun"/>
          <w:rFonts w:asciiTheme="minorHAnsi" w:hAnsiTheme="minorHAnsi" w:cstheme="minorHAnsi"/>
          <w:i/>
          <w:sz w:val="22"/>
          <w:szCs w:val="22"/>
          <w:lang w:val="lv-LV"/>
        </w:rPr>
        <w:t>Efektīva uzņēmējdarbības ekosistēmas veidošana un jaunu darba vietu radīšana</w:t>
      </w:r>
      <w:r w:rsidRPr="002938A9">
        <w:rPr>
          <w:rStyle w:val="normaltextrun"/>
          <w:rFonts w:asciiTheme="minorHAnsi" w:hAnsiTheme="minorHAnsi" w:cstheme="minorHAnsi"/>
          <w:sz w:val="22"/>
          <w:szCs w:val="22"/>
          <w:lang w:val="lv-LV"/>
        </w:rPr>
        <w:t>, lai vietējie resursi veidotu uzņēmējdarbības pamatu un saglabātu raksturīgās amatniecības prasmes, turpinot kopt esošās tradīcijas, kas veido novada atpazīstamību. Tādejādi kā vidēja termiņa prioritāte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novada attīstības programma 2021.-2027. gadam) noteikta </w:t>
      </w:r>
      <w:r w:rsidRPr="002938A9">
        <w:rPr>
          <w:rStyle w:val="normaltextrun"/>
          <w:rFonts w:asciiTheme="minorHAnsi" w:hAnsiTheme="minorHAnsi" w:cstheme="minorHAnsi"/>
          <w:i/>
          <w:sz w:val="22"/>
          <w:szCs w:val="22"/>
          <w:lang w:val="lv-LV"/>
        </w:rPr>
        <w:t>Augstas pievienotās vērtības ekonomika, balstīta uz vietējo resursu un intelektuālā potenciāla izmantošanu</w:t>
      </w:r>
      <w:r w:rsidRPr="002938A9">
        <w:rPr>
          <w:rStyle w:val="normaltextrun"/>
          <w:rFonts w:asciiTheme="minorHAnsi" w:hAnsiTheme="minorHAnsi" w:cstheme="minorHAnsi"/>
          <w:sz w:val="22"/>
          <w:szCs w:val="22"/>
          <w:lang w:val="lv-LV"/>
        </w:rPr>
        <w:t xml:space="preserve">, veicinot pašvaldības izpratni par uzņēmēju vajadzībām un sakārtotu nepieciešamo infrastruktūru, lai piesaistītu jaunus uzņēmējus. Līdz ar to kā viens no izrietošiem rīcības virzieniem ir </w:t>
      </w:r>
      <w:r w:rsidRPr="002938A9">
        <w:rPr>
          <w:rStyle w:val="normaltextrun"/>
          <w:rFonts w:asciiTheme="minorHAnsi" w:hAnsiTheme="minorHAnsi" w:cstheme="minorHAnsi"/>
          <w:i/>
          <w:sz w:val="22"/>
          <w:szCs w:val="22"/>
          <w:lang w:val="lv-LV"/>
        </w:rPr>
        <w:t>Vietējo mājražotāju un lauksaimnieku ražoto produktu pievienotās vērtības paaugstināšana</w:t>
      </w:r>
      <w:r w:rsidRPr="002938A9">
        <w:rPr>
          <w:rStyle w:val="normaltextrun"/>
          <w:rFonts w:asciiTheme="minorHAnsi" w:hAnsiTheme="minorHAnsi" w:cstheme="minorHAnsi"/>
          <w:sz w:val="22"/>
          <w:szCs w:val="22"/>
          <w:lang w:val="lv-LV"/>
        </w:rPr>
        <w:t xml:space="preserve"> ar uzdevumu - </w:t>
      </w:r>
      <w:r w:rsidRPr="002938A9">
        <w:rPr>
          <w:rStyle w:val="normaltextrun"/>
          <w:rFonts w:asciiTheme="minorHAnsi" w:hAnsiTheme="minorHAnsi" w:cstheme="minorHAnsi"/>
          <w:i/>
          <w:sz w:val="22"/>
          <w:szCs w:val="22"/>
          <w:lang w:val="lv-LV"/>
        </w:rPr>
        <w:t>Popularizēt vietējās preces un pakalpojumus</w:t>
      </w:r>
      <w:r w:rsidRPr="002938A9">
        <w:rPr>
          <w:rStyle w:val="normaltextrun"/>
          <w:rFonts w:asciiTheme="minorHAnsi" w:hAnsiTheme="minorHAnsi" w:cstheme="minorHAnsi"/>
          <w:sz w:val="22"/>
          <w:szCs w:val="22"/>
          <w:lang w:val="lv-LV"/>
        </w:rPr>
        <w:t xml:space="preserve"> </w:t>
      </w:r>
      <w:r w:rsidRPr="002938A9">
        <w:rPr>
          <w:rStyle w:val="normaltextrun"/>
          <w:rFonts w:asciiTheme="minorHAnsi" w:hAnsiTheme="minorHAnsi" w:cstheme="minorHAnsi"/>
          <w:i/>
          <w:sz w:val="22"/>
          <w:szCs w:val="22"/>
          <w:lang w:val="lv-LV"/>
        </w:rPr>
        <w:t>(t.sk. lauksaimniecības produktus) vietējā, nacionālā un starptautiskā mērogā</w:t>
      </w:r>
      <w:r w:rsidRPr="002938A9">
        <w:rPr>
          <w:rStyle w:val="normaltextrun"/>
          <w:rFonts w:asciiTheme="minorHAnsi" w:hAnsiTheme="minorHAnsi" w:cstheme="minorHAnsi"/>
          <w:sz w:val="22"/>
          <w:szCs w:val="22"/>
          <w:lang w:val="lv-LV"/>
        </w:rPr>
        <w:t>.</w:t>
      </w:r>
      <w:r w:rsidRPr="002938A9">
        <w:rPr>
          <w:rStyle w:val="eop"/>
          <w:rFonts w:asciiTheme="minorHAnsi" w:hAnsiTheme="minorHAnsi" w:cstheme="minorHAnsi"/>
          <w:sz w:val="22"/>
          <w:szCs w:val="22"/>
          <w:lang w:val="lv-LV"/>
        </w:rPr>
        <w:t> </w:t>
      </w:r>
    </w:p>
    <w:p w14:paraId="3C418D7A" w14:textId="77777777" w:rsidR="002938A9" w:rsidRPr="002938A9" w:rsidRDefault="002938A9" w:rsidP="002938A9">
      <w:pPr>
        <w:spacing w:after="120"/>
        <w:ind w:firstLine="720"/>
        <w:jc w:val="both"/>
        <w:textAlignment w:val="baseline"/>
        <w:rPr>
          <w:rStyle w:val="normaltextrun"/>
          <w:rFonts w:asciiTheme="minorHAnsi" w:hAnsiTheme="minorHAnsi" w:cstheme="minorHAnsi"/>
          <w:b/>
          <w:bCs/>
          <w:sz w:val="22"/>
          <w:szCs w:val="22"/>
        </w:rPr>
      </w:pPr>
      <w:r w:rsidRPr="002938A9">
        <w:rPr>
          <w:rFonts w:asciiTheme="minorHAnsi" w:hAnsiTheme="minorHAnsi" w:cstheme="minorHAnsi"/>
          <w:b/>
          <w:bCs/>
          <w:sz w:val="22"/>
          <w:szCs w:val="22"/>
        </w:rPr>
        <w:t xml:space="preserve">Sabiedrības pamatdarbības veids ir </w:t>
      </w:r>
      <w:r w:rsidRPr="002938A9">
        <w:rPr>
          <w:rStyle w:val="normaltextrun"/>
          <w:rFonts w:asciiTheme="minorHAnsi" w:hAnsiTheme="minorHAnsi" w:cstheme="minorHAnsi"/>
          <w:b/>
          <w:bCs/>
          <w:sz w:val="22"/>
          <w:szCs w:val="22"/>
        </w:rPr>
        <w:t xml:space="preserve">nekustamā īpašuma iznomāšana un pārvaldīšana </w:t>
      </w:r>
      <w:r w:rsidRPr="002938A9">
        <w:rPr>
          <w:rFonts w:asciiTheme="minorHAnsi" w:hAnsiTheme="minorHAnsi" w:cstheme="minorHAnsi"/>
          <w:b/>
          <w:bCs/>
          <w:color w:val="000000"/>
          <w:sz w:val="22"/>
          <w:szCs w:val="22"/>
          <w:lang w:eastAsia="lv-LV"/>
        </w:rPr>
        <w:t>(NACE 68.20)</w:t>
      </w:r>
      <w:r w:rsidRPr="002938A9">
        <w:rPr>
          <w:rStyle w:val="normaltextrun"/>
          <w:rFonts w:asciiTheme="minorHAnsi" w:hAnsiTheme="minorHAnsi" w:cstheme="minorHAnsi"/>
          <w:b/>
          <w:bCs/>
          <w:sz w:val="22"/>
          <w:szCs w:val="22"/>
        </w:rPr>
        <w:t xml:space="preserve">, tas piedāvā iespēju mazajiem un vidējiem komersantiem un saimnieciskās darbības veicējiem (pamatā tirdzniecības platformas nodrošināšanu </w:t>
      </w:r>
      <w:proofErr w:type="spellStart"/>
      <w:r w:rsidRPr="002938A9">
        <w:rPr>
          <w:rStyle w:val="normaltextrun"/>
          <w:rFonts w:asciiTheme="minorHAnsi" w:hAnsiTheme="minorHAnsi" w:cstheme="minorHAnsi"/>
          <w:b/>
          <w:bCs/>
          <w:sz w:val="22"/>
          <w:szCs w:val="22"/>
        </w:rPr>
        <w:t>Cēsu</w:t>
      </w:r>
      <w:proofErr w:type="spellEnd"/>
      <w:r w:rsidRPr="002938A9">
        <w:rPr>
          <w:rStyle w:val="normaltextrun"/>
          <w:rFonts w:asciiTheme="minorHAnsi" w:hAnsiTheme="minorHAnsi" w:cstheme="minorHAnsi"/>
          <w:b/>
          <w:bCs/>
          <w:sz w:val="22"/>
          <w:szCs w:val="22"/>
        </w:rPr>
        <w:t xml:space="preserve"> novada administratīvajā teritorijā esošajiem lauksaimniekiem un amatniekiem) nomāt tirdzniecības vietas atbilstoši to finansiālajām iespējām un vajadzībām (platības, nomāšanas regularitāte).</w:t>
      </w:r>
    </w:p>
    <w:p w14:paraId="39DD67D3"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sz w:val="22"/>
          <w:szCs w:val="22"/>
          <w:lang w:val="lv-LV"/>
        </w:rPr>
        <w:t>Nekustamā īpašuma iznomāšanas segmentā tirdzniecības vajadzībām novērojama pilnīga tirgus nepilnība (šādu pakalpojumu citi komersanti nepiedāvā).</w:t>
      </w:r>
      <w:r w:rsidRPr="002938A9">
        <w:rPr>
          <w:rStyle w:val="eop"/>
          <w:rFonts w:asciiTheme="minorHAnsi" w:hAnsiTheme="minorHAnsi" w:cstheme="minorHAnsi"/>
          <w:sz w:val="22"/>
          <w:szCs w:val="22"/>
          <w:lang w:val="lv-LV"/>
        </w:rPr>
        <w:t> </w:t>
      </w:r>
      <w:r w:rsidRPr="002938A9">
        <w:rPr>
          <w:rStyle w:val="normaltextrun"/>
          <w:rFonts w:asciiTheme="minorHAnsi" w:hAnsiTheme="minorHAnsi" w:cstheme="minorHAnsi"/>
          <w:sz w:val="22"/>
          <w:szCs w:val="22"/>
          <w:lang w:val="lv-LV"/>
        </w:rPr>
        <w:t>Alternatīvas atkarīgas no privāto komersantu vēlmes izvēlēties komercdarbības veidu, kurš nenodrošina finansiāli saimnieciskās darbības ienesīgumu, atbilstoši privātā kapitāla interesēm.</w:t>
      </w:r>
      <w:r w:rsidRPr="002938A9">
        <w:rPr>
          <w:rStyle w:val="eop"/>
          <w:rFonts w:asciiTheme="minorHAnsi" w:hAnsiTheme="minorHAnsi" w:cstheme="minorHAnsi"/>
          <w:sz w:val="22"/>
          <w:szCs w:val="22"/>
          <w:lang w:val="lv-LV"/>
        </w:rPr>
        <w:t> </w:t>
      </w:r>
      <w:r w:rsidRPr="002938A9">
        <w:rPr>
          <w:rStyle w:val="normaltextrun"/>
          <w:rFonts w:asciiTheme="minorHAnsi" w:hAnsiTheme="minorHAnsi" w:cstheme="minorHAnsi"/>
          <w:sz w:val="22"/>
          <w:szCs w:val="22"/>
          <w:lang w:val="lv-LV"/>
        </w:rPr>
        <w:t>Tirgus segmentā nav līdzīga piedāvājuma (piedāvājumā ir atsevišķas telpu grupas vai telpas, kurās būtu iespējama tirdzniecības organizēšana, taču tās nenodrošina tirdzniecības dalībnieku atrašanos vienuviet, kā arī nenodrošina āra tirdzniecības vietas un vietu mobilajām tirdzniecības vietām).</w:t>
      </w:r>
      <w:r w:rsidRPr="002938A9">
        <w:rPr>
          <w:rStyle w:val="eop"/>
          <w:rFonts w:asciiTheme="minorHAnsi" w:hAnsiTheme="minorHAnsi" w:cstheme="minorHAnsi"/>
          <w:sz w:val="22"/>
          <w:szCs w:val="22"/>
          <w:lang w:val="lv-LV"/>
        </w:rPr>
        <w:t> </w:t>
      </w:r>
    </w:p>
    <w:p w14:paraId="7DE4CFB5"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sz w:val="22"/>
          <w:szCs w:val="22"/>
          <w:lang w:val="lv-LV"/>
        </w:rPr>
        <w:t xml:space="preserve">Sabiedrībai alternatīvas tirdzniecības vietas nav, kur vienuviet iespējams pastāvīgi tik plašā apmērā nodrošināt vietējās produkcijas tirdzniecību tieši no produkcijas audzētājiem un amatniekiem.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novada teritorijā telpu un cita veida nekustamo īpašumu iznomāšanas tirgū nav atbilstoša piedāvājuma, piedāvājot izīrēšanai vietas un sniedzot citus saistītus pakalpojumus lauksaimniecības, augkopības un amatniecības produkcijas ražotājiem un citiem maziem uzņēmējiem tieši tradicionālajos tirgos, lai arī pastāv pieprasījums pēc tirgus platformas nodrošināšanas. Vienlaikus jānorāda, ka Sabiedrība pati neiesaistās tirdzniecībā, nedz arī citos komercdarbības veidos, kas tieši ir saistīti ar tirdzniecību. </w:t>
      </w:r>
      <w:r w:rsidRPr="002938A9">
        <w:rPr>
          <w:rStyle w:val="eop"/>
          <w:rFonts w:asciiTheme="minorHAnsi" w:hAnsiTheme="minorHAnsi" w:cstheme="minorHAnsi"/>
          <w:sz w:val="22"/>
          <w:szCs w:val="22"/>
          <w:lang w:val="lv-LV"/>
        </w:rPr>
        <w:t> </w:t>
      </w:r>
    </w:p>
    <w:p w14:paraId="4E014C96"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sz w:val="22"/>
          <w:szCs w:val="22"/>
          <w:lang w:val="lv-LV"/>
        </w:rPr>
        <w:t xml:space="preserve">2020.gadā tika veikta sabiedriskā aptauja, kurā norādīts arī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novada iedzīvotāju viedoklis par tirgus platformā sniegtajiem pakalpojumiem, kuri ir svarīgi iedzīvotājiem - svaigu dārzeņu un augļu tirdzniecība, gaļas, zivju un piena produktu tirdzniecība, puķu un stādu tirdzniecība sezonas laikā, kafejnīcas un kioski arī ar līdzņemšanas ēdiena piedāvājumu un vietām, kur iedzert kafiju u.tml.</w:t>
      </w:r>
      <w:r w:rsidRPr="002938A9">
        <w:rPr>
          <w:rStyle w:val="eop"/>
          <w:rFonts w:asciiTheme="minorHAnsi" w:hAnsiTheme="minorHAnsi" w:cstheme="minorHAnsi"/>
          <w:sz w:val="22"/>
          <w:szCs w:val="22"/>
          <w:lang w:val="lv-LV"/>
        </w:rPr>
        <w:t> </w:t>
      </w:r>
    </w:p>
    <w:p w14:paraId="22E3FDD2"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sz w:val="22"/>
          <w:szCs w:val="22"/>
          <w:lang w:val="lv-LV"/>
        </w:rPr>
        <w:t>Kopš 1999.gada (pašvaldība novērsa tirgus nepilnību sabiedrības interešu īstenošanai tirgus platformas jomā) komersanti nav izrādījuši interesi par jauna tirgus (vai līdzīga veida tirdzniecības platformas) izveidi. </w:t>
      </w:r>
      <w:r w:rsidRPr="002938A9">
        <w:rPr>
          <w:rStyle w:val="eop"/>
          <w:rFonts w:asciiTheme="minorHAnsi" w:hAnsiTheme="minorHAnsi" w:cstheme="minorHAnsi"/>
          <w:sz w:val="22"/>
          <w:szCs w:val="22"/>
          <w:lang w:val="lv-LV"/>
        </w:rPr>
        <w:t> </w:t>
      </w:r>
    </w:p>
    <w:p w14:paraId="1F8D2746"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sz w:val="22"/>
          <w:szCs w:val="22"/>
          <w:lang w:val="lv-LV"/>
        </w:rPr>
        <w:lastRenderedPageBreak/>
        <w:t xml:space="preserve">Vērtējot vai līdzīgi pakalpojumi (piemēram, mazumtirdzniecībā veikalos un lielveikalos) ir savstarpēji aizstājami, jāsecina, ka lauksaimniecības un amatniecības preču piedāvājums ikdienas patēriņa preču mazumtirdzniecības veikalos Cēsīs un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novadā praktiski nav pieejams, līdz ar ko tirdzniecība tradicionālajā tirgus platformā pašlaik nav aizstājama ar veikaliem vai lielveikaliem. Arī vērtējot ģeogrāfiskā aspektā,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tirgum ir lokāla funkcija līdz ar ko nepastāv aizvietojamība arī starp vairāku pašvaldību administratīvajās teritorijās ierīkotiem tradicionāliem tirgiem (piem., Valmieras tirgu vai Siguldas tirgu, kas ģeogrāfiski atrodas vistuvāk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tirgum).</w:t>
      </w:r>
      <w:r w:rsidRPr="002938A9">
        <w:rPr>
          <w:rStyle w:val="eop"/>
          <w:rFonts w:asciiTheme="minorHAnsi" w:hAnsiTheme="minorHAnsi" w:cstheme="minorHAnsi"/>
          <w:sz w:val="22"/>
          <w:szCs w:val="22"/>
          <w:lang w:val="lv-LV"/>
        </w:rPr>
        <w:t> </w:t>
      </w:r>
    </w:p>
    <w:p w14:paraId="052874EF"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sz w:val="22"/>
          <w:szCs w:val="22"/>
          <w:lang w:val="lv-LV"/>
        </w:rPr>
        <w:t xml:space="preserve">Arī tirgus platformas nozari pārstāvošā biedrība "Latvijas Tirgus savienība" un "Jelgavas ražotāju un tirgotāju asociācija" norāda, ka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novada pašvaldības līdzdalība Kapitālsabiedrībā ir saglabājama. Minētās organizācijas norāda uz svarīgu aspektu: "</w:t>
      </w:r>
      <w:r w:rsidRPr="002938A9">
        <w:rPr>
          <w:rStyle w:val="normaltextrun"/>
          <w:rFonts w:asciiTheme="minorHAnsi" w:hAnsiTheme="minorHAnsi" w:cstheme="minorHAnsi"/>
          <w:color w:val="000000"/>
          <w:sz w:val="22"/>
          <w:szCs w:val="22"/>
          <w:lang w:val="lv-LV"/>
        </w:rPr>
        <w:t xml:space="preserve">Tirgi vēsturiski ir katras pilsētas ekonomiskie centri, kas nodrošina darbavietas tūkstošiem cilvēku tai skaitā </w:t>
      </w:r>
      <w:proofErr w:type="spellStart"/>
      <w:r w:rsidRPr="002938A9">
        <w:rPr>
          <w:rStyle w:val="normaltextrun"/>
          <w:rFonts w:asciiTheme="minorHAnsi" w:hAnsiTheme="minorHAnsi" w:cstheme="minorHAnsi"/>
          <w:color w:val="000000"/>
          <w:sz w:val="22"/>
          <w:szCs w:val="22"/>
          <w:lang w:val="lv-LV"/>
        </w:rPr>
        <w:t>pašnodarbinātajiem</w:t>
      </w:r>
      <w:proofErr w:type="spellEnd"/>
      <w:r w:rsidRPr="002938A9">
        <w:rPr>
          <w:rStyle w:val="normaltextrun"/>
          <w:rFonts w:asciiTheme="minorHAnsi" w:hAnsiTheme="minorHAnsi" w:cstheme="minorHAnsi"/>
          <w:color w:val="000000"/>
          <w:sz w:val="22"/>
          <w:szCs w:val="22"/>
          <w:lang w:val="lv-LV"/>
        </w:rPr>
        <w:t>, individuālajiem komersantiem, zemnieku saimniecībām u.c. fiziskām un juridiskām personām. Atšķirībā no lielveikaliem, kā patiesā labuma guvēji ir konkrēto lielveikalu tīkla īpašnieki, tirgos strādā simtiem mazo vietējo uzņēmēju, kuriem tirgus ir vienīgais veids kā realizēt savu produkciju. Vidēji viens tirgotājs tirgū nodrošina papildus četras darbavietas vietējiem iedzīvotājiem, kas ir neatsverams ieguldījums katras pašvaldības un Latvijas valsts ekonomikā. Lai saglabātu tirgu unikalitāti un vienlīdzīgas iespējas Latvijas zemniekiem, mājražotājiem un amatniekiem realizēt savu produkciju, nezaudējot savu konkurētspēju, uzskatām, ka pašvaldībām ir būtiski saglabāt tirgus teritoriju pārvaldības funkcijas nodrošināšanu, tādējādi arī rūpējoties par tradicionālās tirdzniecības uzturēšanu konkrētās vietās. Tirgu organizēšanas funkciju nodošana tikai privātā sektora pārziņā var radīt draudus tirgus kultūras pastāvēšanai ilgtermiņā, ņemot vērā, ka šādā gadījuma privātā sektora pārstāvji varētu brīvi noteikt tirgotāju skaitu, konkrētu sortimentu, cenu diapazonu un citus kritērijus, kas negatīvi ietekmētu gan tirgotājus, gan patērētājus."</w:t>
      </w:r>
      <w:r w:rsidRPr="002938A9">
        <w:rPr>
          <w:rStyle w:val="eop"/>
          <w:rFonts w:asciiTheme="minorHAnsi" w:hAnsiTheme="minorHAnsi" w:cstheme="minorHAnsi"/>
          <w:color w:val="000000"/>
          <w:sz w:val="22"/>
          <w:szCs w:val="22"/>
          <w:lang w:val="lv-LV"/>
        </w:rPr>
        <w:t> </w:t>
      </w:r>
    </w:p>
    <w:p w14:paraId="7C1AB9C1"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color w:val="000000"/>
          <w:sz w:val="22"/>
          <w:szCs w:val="22"/>
          <w:lang w:val="lv-LV"/>
        </w:rPr>
        <w:t xml:space="preserve">Biedrība "Latvijas Tirgotāju asociācija" arī ir norādījusi, ka šobrīd ir sevišķi svarīgi saglabāt pašvaldības līdzdalību Sabiedrībā, lai nodrošināt pārtikas pieejamību iedzīvotājiem un cenu kāpumu ierobežošanu, kas ir iespējams minimizējot tirdzniecības izmaksas nomniekiem un atbalstot plašāku ražotāju pieejamību tirdzniecības vietām. Biedrība arī norāda, ka iespējamās pārtikas krīzes gadījumā, ko var izraisīt Krievijas agresija Ukrainā, </w:t>
      </w:r>
      <w:proofErr w:type="spellStart"/>
      <w:r w:rsidRPr="002938A9">
        <w:rPr>
          <w:rStyle w:val="normaltextrun"/>
          <w:rFonts w:asciiTheme="minorHAnsi" w:hAnsiTheme="minorHAnsi" w:cstheme="minorHAnsi"/>
          <w:color w:val="000000"/>
          <w:sz w:val="22"/>
          <w:szCs w:val="22"/>
          <w:lang w:val="lv-LV"/>
        </w:rPr>
        <w:t>Cēsu</w:t>
      </w:r>
      <w:proofErr w:type="spellEnd"/>
      <w:r w:rsidRPr="002938A9">
        <w:rPr>
          <w:rStyle w:val="normaltextrun"/>
          <w:rFonts w:asciiTheme="minorHAnsi" w:hAnsiTheme="minorHAnsi" w:cstheme="minorHAnsi"/>
          <w:color w:val="000000"/>
          <w:sz w:val="22"/>
          <w:szCs w:val="22"/>
          <w:lang w:val="lv-LV"/>
        </w:rPr>
        <w:t xml:space="preserve"> tirgus varētu kļūt arī par papildu vietu iedzīvotāju apgādes ar pārtiku un citām pirmās nepieciešamības precēm papildus vietu </w:t>
      </w:r>
      <w:proofErr w:type="spellStart"/>
      <w:r w:rsidRPr="002938A9">
        <w:rPr>
          <w:rStyle w:val="normaltextrun"/>
          <w:rFonts w:asciiTheme="minorHAnsi" w:hAnsiTheme="minorHAnsi" w:cstheme="minorHAnsi"/>
          <w:color w:val="000000"/>
          <w:sz w:val="22"/>
          <w:szCs w:val="22"/>
          <w:lang w:val="lv-LV"/>
        </w:rPr>
        <w:t>Cēsu</w:t>
      </w:r>
      <w:proofErr w:type="spellEnd"/>
      <w:r w:rsidRPr="002938A9">
        <w:rPr>
          <w:rStyle w:val="normaltextrun"/>
          <w:rFonts w:asciiTheme="minorHAnsi" w:hAnsiTheme="minorHAnsi" w:cstheme="minorHAnsi"/>
          <w:color w:val="000000"/>
          <w:sz w:val="22"/>
          <w:szCs w:val="22"/>
          <w:lang w:val="lv-LV"/>
        </w:rPr>
        <w:t xml:space="preserve"> pilsētā. Tāpat biedrība norāda, ka privātais sektors nenodrošina tirdzniecības platformu tirgus formātā, kas ir ļoti būtiski vidējiem un mazajiem komersantiem, kā arī saimnieciskās darbības veicējiem savas saražotās produkcijas pārdošanai.  </w:t>
      </w:r>
      <w:r w:rsidRPr="002938A9">
        <w:rPr>
          <w:rStyle w:val="eop"/>
          <w:rFonts w:asciiTheme="minorHAnsi" w:hAnsiTheme="minorHAnsi" w:cstheme="minorHAnsi"/>
          <w:color w:val="000000"/>
          <w:sz w:val="22"/>
          <w:szCs w:val="22"/>
          <w:lang w:val="lv-LV"/>
        </w:rPr>
        <w:t> </w:t>
      </w:r>
    </w:p>
    <w:p w14:paraId="28552583"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color w:val="000000"/>
          <w:sz w:val="22"/>
          <w:szCs w:val="22"/>
          <w:lang w:val="lv-LV"/>
        </w:rPr>
        <w:t xml:space="preserve">Latvijas Tirdzniecības un rūpniecības kamera (turpmāk - LTKR) ir sniegusi viedokli, ka nekustāmo īpašumu apsaimniekošana, lai tie tiktu uzturēti labā tehniskā stāvoklī un spētu nodrošināt, ka tajos var norisināties dažāda veida tirdzniecības pasākumi, ir uzskatāma par stratēģisku svarīgu, jo tādējādi pašvaldības administratīvajā teritorijā ir augstas kvalitātes infrastruktūra, kas ar savu pastāvēšanu veicina tautsaimniecības izaugsmi. Proti, cilvēki, kas kā dalībnieki vai apmeklētāji, apmeklē kapitālsabiedrības apsaimniekotajos īpašumos rīkotos tirdzniecības pasākumus, visticamākais izmantos arī citus pašvaldības teritorijā pieejamos pakalpojumus, piemēram, ēdināšanu vai degvielas </w:t>
      </w:r>
      <w:proofErr w:type="spellStart"/>
      <w:r w:rsidRPr="002938A9">
        <w:rPr>
          <w:rStyle w:val="normaltextrun"/>
          <w:rFonts w:asciiTheme="minorHAnsi" w:hAnsiTheme="minorHAnsi" w:cstheme="minorHAnsi"/>
          <w:color w:val="000000"/>
          <w:sz w:val="22"/>
          <w:szCs w:val="22"/>
          <w:lang w:val="lv-LV"/>
        </w:rPr>
        <w:t>uzpildes</w:t>
      </w:r>
      <w:proofErr w:type="spellEnd"/>
      <w:r w:rsidRPr="002938A9">
        <w:rPr>
          <w:rStyle w:val="normaltextrun"/>
          <w:rFonts w:asciiTheme="minorHAnsi" w:hAnsiTheme="minorHAnsi" w:cstheme="minorHAnsi"/>
          <w:color w:val="000000"/>
          <w:sz w:val="22"/>
          <w:szCs w:val="22"/>
          <w:lang w:val="lv-LV"/>
        </w:rPr>
        <w:t xml:space="preserve"> stacijas pakalpojumus, kas nozīmē, ka tiek veicināta arī citu nozaru darbība attiecīgajā reģionā. Ņemot vērā minēto, LTRK secina, ka Sabiedrības sniegtais pakalpojumus ir stratēģiski svarīgs un </w:t>
      </w:r>
      <w:r w:rsidRPr="002938A9">
        <w:rPr>
          <w:rStyle w:val="normaltextrun"/>
          <w:rFonts w:asciiTheme="minorHAnsi" w:hAnsiTheme="minorHAnsi" w:cstheme="minorHAnsi"/>
          <w:sz w:val="22"/>
          <w:szCs w:val="22"/>
          <w:lang w:val="lv-LV"/>
        </w:rPr>
        <w:t>pašvaldības</w:t>
      </w:r>
      <w:r w:rsidRPr="002938A9">
        <w:rPr>
          <w:rStyle w:val="normaltextrun"/>
          <w:rFonts w:asciiTheme="minorHAnsi" w:hAnsiTheme="minorHAnsi" w:cstheme="minorHAnsi"/>
          <w:color w:val="000000"/>
          <w:sz w:val="22"/>
          <w:szCs w:val="22"/>
          <w:lang w:val="lv-LV"/>
        </w:rPr>
        <w:t xml:space="preserve"> līdzdalība Sabiedrībā ir jāsaglabā.</w:t>
      </w:r>
      <w:r w:rsidRPr="002938A9">
        <w:rPr>
          <w:rStyle w:val="eop"/>
          <w:rFonts w:asciiTheme="minorHAnsi" w:hAnsiTheme="minorHAnsi" w:cstheme="minorHAnsi"/>
          <w:color w:val="000000"/>
          <w:sz w:val="22"/>
          <w:szCs w:val="22"/>
          <w:lang w:val="lv-LV"/>
        </w:rPr>
        <w:t> </w:t>
      </w:r>
    </w:p>
    <w:p w14:paraId="658CEAEE" w14:textId="77777777" w:rsidR="002938A9" w:rsidRPr="002938A9" w:rsidRDefault="002938A9" w:rsidP="002938A9">
      <w:pPr>
        <w:pStyle w:val="paragraph"/>
        <w:spacing w:before="0" w:beforeAutospacing="0" w:after="0" w:afterAutospacing="0"/>
        <w:ind w:firstLine="720"/>
        <w:jc w:val="both"/>
        <w:textAlignment w:val="baseline"/>
        <w:rPr>
          <w:rFonts w:asciiTheme="minorHAnsi" w:hAnsiTheme="minorHAnsi" w:cstheme="minorHAnsi"/>
          <w:b/>
          <w:bCs/>
          <w:sz w:val="22"/>
          <w:szCs w:val="22"/>
          <w:lang w:val="lv-LV" w:eastAsia="lv-LV"/>
        </w:rPr>
      </w:pPr>
      <w:r w:rsidRPr="002938A9">
        <w:rPr>
          <w:rFonts w:asciiTheme="minorHAnsi" w:hAnsiTheme="minorHAnsi" w:cstheme="minorHAnsi"/>
          <w:sz w:val="22"/>
          <w:szCs w:val="22"/>
          <w:lang w:val="lv-LV"/>
        </w:rPr>
        <w:t xml:space="preserve">Ņemot vērā iepriekš minēto, kā arī iepazīstoties ar Sabiedrības sagatavoto </w:t>
      </w:r>
      <w:proofErr w:type="spellStart"/>
      <w:r w:rsidRPr="002938A9">
        <w:rPr>
          <w:rFonts w:asciiTheme="minorHAnsi" w:hAnsiTheme="minorHAnsi" w:cstheme="minorHAnsi"/>
          <w:sz w:val="22"/>
          <w:szCs w:val="22"/>
          <w:lang w:val="lv-LV"/>
        </w:rPr>
        <w:t>izvērtējumu</w:t>
      </w:r>
      <w:proofErr w:type="spellEnd"/>
      <w:r w:rsidRPr="002938A9">
        <w:rPr>
          <w:rFonts w:asciiTheme="minorHAnsi" w:hAnsiTheme="minorHAnsi" w:cstheme="minorHAnsi"/>
          <w:sz w:val="22"/>
          <w:szCs w:val="22"/>
          <w:lang w:val="lv-LV"/>
        </w:rPr>
        <w:t xml:space="preserve"> “</w:t>
      </w:r>
      <w:proofErr w:type="spellStart"/>
      <w:r w:rsidRPr="002938A9">
        <w:rPr>
          <w:rFonts w:asciiTheme="minorHAnsi" w:hAnsiTheme="minorHAnsi" w:cstheme="minorHAnsi"/>
          <w:sz w:val="22"/>
          <w:szCs w:val="22"/>
          <w:lang w:val="lv-LV" w:eastAsia="lv-LV"/>
        </w:rPr>
        <w:t>Cēsu</w:t>
      </w:r>
      <w:proofErr w:type="spellEnd"/>
      <w:r w:rsidRPr="002938A9">
        <w:rPr>
          <w:rFonts w:asciiTheme="minorHAnsi" w:hAnsiTheme="minorHAnsi" w:cstheme="minorHAnsi"/>
          <w:sz w:val="22"/>
          <w:szCs w:val="22"/>
          <w:lang w:val="lv-LV" w:eastAsia="lv-LV"/>
        </w:rPr>
        <w:t xml:space="preserve"> novada pašvaldības līdzdalības  sabiedrības ar ierobežotu atbildību “</w:t>
      </w:r>
      <w:proofErr w:type="spellStart"/>
      <w:r w:rsidRPr="002938A9">
        <w:rPr>
          <w:rFonts w:asciiTheme="minorHAnsi" w:hAnsiTheme="minorHAnsi" w:cstheme="minorHAnsi"/>
          <w:sz w:val="22"/>
          <w:szCs w:val="22"/>
          <w:lang w:val="lv-LV" w:eastAsia="lv-LV"/>
        </w:rPr>
        <w:t>Cēsu</w:t>
      </w:r>
      <w:proofErr w:type="spellEnd"/>
      <w:r w:rsidRPr="002938A9">
        <w:rPr>
          <w:rFonts w:asciiTheme="minorHAnsi" w:hAnsiTheme="minorHAnsi" w:cstheme="minorHAnsi"/>
          <w:sz w:val="22"/>
          <w:szCs w:val="22"/>
          <w:lang w:val="lv-LV" w:eastAsia="lv-LV"/>
        </w:rPr>
        <w:t xml:space="preserve"> tirgus” </w:t>
      </w:r>
      <w:proofErr w:type="spellStart"/>
      <w:r w:rsidRPr="002938A9">
        <w:rPr>
          <w:rFonts w:asciiTheme="minorHAnsi" w:hAnsiTheme="minorHAnsi" w:cstheme="minorHAnsi"/>
          <w:sz w:val="22"/>
          <w:szCs w:val="22"/>
          <w:lang w:val="lv-LV" w:eastAsia="lv-LV"/>
        </w:rPr>
        <w:t>izvērtējums</w:t>
      </w:r>
      <w:proofErr w:type="spellEnd"/>
      <w:r w:rsidRPr="002938A9">
        <w:rPr>
          <w:rFonts w:asciiTheme="minorHAnsi" w:hAnsiTheme="minorHAnsi" w:cstheme="minorHAnsi"/>
          <w:sz w:val="22"/>
          <w:szCs w:val="22"/>
          <w:lang w:val="lv-LV"/>
        </w:rPr>
        <w:t xml:space="preserve">”, darba grupas sagatavoto </w:t>
      </w:r>
      <w:proofErr w:type="spellStart"/>
      <w:r w:rsidRPr="002938A9">
        <w:rPr>
          <w:rFonts w:asciiTheme="minorHAnsi" w:hAnsiTheme="minorHAnsi" w:cstheme="minorHAnsi"/>
          <w:sz w:val="22"/>
          <w:szCs w:val="22"/>
          <w:lang w:val="lv-LV"/>
        </w:rPr>
        <w:t>izvērtējumu</w:t>
      </w:r>
      <w:proofErr w:type="spellEnd"/>
      <w:r w:rsidRPr="002938A9">
        <w:rPr>
          <w:rStyle w:val="FootnoteReference"/>
          <w:rFonts w:asciiTheme="minorHAnsi" w:hAnsiTheme="minorHAnsi" w:cstheme="minorHAnsi"/>
          <w:sz w:val="22"/>
          <w:szCs w:val="22"/>
          <w:lang w:val="lv-LV"/>
        </w:rPr>
        <w:footnoteReference w:id="2"/>
      </w:r>
      <w:r w:rsidRPr="002938A9">
        <w:rPr>
          <w:rFonts w:asciiTheme="minorHAnsi" w:hAnsiTheme="minorHAnsi" w:cstheme="minorHAnsi"/>
          <w:sz w:val="22"/>
          <w:szCs w:val="22"/>
          <w:lang w:val="lv-LV"/>
        </w:rPr>
        <w:t>, Konkurences padomes 2022.gada 26.aprīļa atzinumu Nr.1.7-2/392</w:t>
      </w:r>
      <w:r w:rsidRPr="002938A9">
        <w:rPr>
          <w:rStyle w:val="FootnoteReference"/>
          <w:rFonts w:asciiTheme="minorHAnsi" w:hAnsiTheme="minorHAnsi" w:cstheme="minorHAnsi"/>
          <w:sz w:val="22"/>
          <w:szCs w:val="22"/>
          <w:lang w:val="lv-LV"/>
        </w:rPr>
        <w:footnoteReference w:id="3"/>
      </w:r>
      <w:r w:rsidRPr="002938A9">
        <w:rPr>
          <w:rFonts w:asciiTheme="minorHAnsi" w:hAnsiTheme="minorHAnsi" w:cstheme="minorHAnsi"/>
          <w:sz w:val="22"/>
          <w:szCs w:val="22"/>
          <w:lang w:val="lv-LV"/>
        </w:rPr>
        <w:t xml:space="preserve"> un Latvijas Tirdzniecības un rūpniecības kameras 2022. gada 11.aprīļa un tirgu pārstāvošo biedrību viedokli,</w:t>
      </w:r>
      <w:r w:rsidRPr="002938A9">
        <w:rPr>
          <w:rFonts w:asciiTheme="minorHAnsi" w:hAnsiTheme="minorHAnsi" w:cstheme="minorHAnsi"/>
          <w:b/>
          <w:bCs/>
          <w:sz w:val="22"/>
          <w:szCs w:val="22"/>
          <w:lang w:val="lv-LV"/>
        </w:rPr>
        <w:t xml:space="preserve"> </w:t>
      </w:r>
      <w:proofErr w:type="spellStart"/>
      <w:r w:rsidRPr="002938A9">
        <w:rPr>
          <w:rFonts w:asciiTheme="minorHAnsi" w:hAnsiTheme="minorHAnsi" w:cstheme="minorHAnsi"/>
          <w:b/>
          <w:bCs/>
          <w:sz w:val="22"/>
          <w:szCs w:val="22"/>
          <w:lang w:val="lv-LV"/>
        </w:rPr>
        <w:t>Cēsu</w:t>
      </w:r>
      <w:proofErr w:type="spellEnd"/>
      <w:r w:rsidRPr="002938A9">
        <w:rPr>
          <w:rFonts w:asciiTheme="minorHAnsi" w:hAnsiTheme="minorHAnsi" w:cstheme="minorHAnsi"/>
          <w:b/>
          <w:bCs/>
          <w:sz w:val="22"/>
          <w:szCs w:val="22"/>
          <w:lang w:val="lv-LV"/>
        </w:rPr>
        <w:t xml:space="preserve"> novada dome secina, ka:</w:t>
      </w:r>
    </w:p>
    <w:p w14:paraId="6A1D8C38" w14:textId="77777777" w:rsidR="002938A9" w:rsidRPr="002938A9" w:rsidRDefault="002938A9" w:rsidP="002938A9">
      <w:pPr>
        <w:pStyle w:val="paragraph"/>
        <w:numPr>
          <w:ilvl w:val="0"/>
          <w:numId w:val="16"/>
        </w:numPr>
        <w:spacing w:after="120" w:afterAutospacing="0"/>
        <w:ind w:left="714" w:hanging="357"/>
        <w:jc w:val="both"/>
        <w:textAlignment w:val="baseline"/>
        <w:rPr>
          <w:rStyle w:val="normaltextrun"/>
          <w:rFonts w:asciiTheme="minorHAnsi" w:hAnsiTheme="minorHAnsi" w:cstheme="minorHAnsi"/>
          <w:sz w:val="22"/>
          <w:szCs w:val="22"/>
          <w:lang w:val="lv-LV"/>
        </w:rPr>
      </w:pPr>
      <w:r w:rsidRPr="002938A9">
        <w:rPr>
          <w:rStyle w:val="normaltextrun"/>
          <w:rFonts w:asciiTheme="minorHAnsi" w:hAnsiTheme="minorHAnsi" w:cstheme="minorHAnsi"/>
          <w:sz w:val="22"/>
          <w:szCs w:val="22"/>
          <w:lang w:val="lv-LV"/>
        </w:rPr>
        <w:lastRenderedPageBreak/>
        <w:t>Sabiedrība sniedz konkrētos pamatpakalpojumus (tirdzniecības platformas nodrošināšana lielākoties lauksaimniekiem un amatniekiem) tirgus nepilnības apstākļos, kas atbilst VPIL 88.panta pirmās daļas 1.punktam;</w:t>
      </w:r>
    </w:p>
    <w:p w14:paraId="0A991F6E" w14:textId="77777777" w:rsidR="002938A9" w:rsidRPr="002938A9" w:rsidRDefault="002938A9" w:rsidP="002938A9">
      <w:pPr>
        <w:pStyle w:val="paragraph"/>
        <w:numPr>
          <w:ilvl w:val="0"/>
          <w:numId w:val="16"/>
        </w:numPr>
        <w:spacing w:after="120" w:afterAutospacing="0"/>
        <w:ind w:left="714" w:hanging="357"/>
        <w:jc w:val="both"/>
        <w:textAlignment w:val="baseline"/>
        <w:rPr>
          <w:rFonts w:asciiTheme="minorHAnsi" w:hAnsiTheme="minorHAnsi" w:cstheme="minorHAnsi"/>
          <w:sz w:val="22"/>
          <w:szCs w:val="22"/>
          <w:lang w:val="lv-LV"/>
        </w:rPr>
      </w:pPr>
      <w:r w:rsidRPr="002938A9">
        <w:rPr>
          <w:rStyle w:val="normaltextrun"/>
          <w:rFonts w:asciiTheme="minorHAnsi" w:hAnsiTheme="minorHAnsi" w:cstheme="minorHAnsi"/>
          <w:sz w:val="22"/>
          <w:szCs w:val="22"/>
          <w:lang w:val="lv-LV"/>
        </w:rPr>
        <w:t xml:space="preserve">Konstatējams VPIL 88.panta pirmās daļas 1.punktā noteiktais priekšnoteikums un </w:t>
      </w:r>
      <w:proofErr w:type="spellStart"/>
      <w:r w:rsidRPr="002938A9">
        <w:rPr>
          <w:rStyle w:val="normaltextrun"/>
          <w:rFonts w:asciiTheme="minorHAnsi" w:hAnsiTheme="minorHAnsi" w:cstheme="minorHAnsi"/>
          <w:sz w:val="22"/>
          <w:szCs w:val="22"/>
          <w:lang w:val="lv-LV"/>
        </w:rPr>
        <w:t>Cēsu</w:t>
      </w:r>
      <w:proofErr w:type="spellEnd"/>
      <w:r w:rsidRPr="002938A9">
        <w:rPr>
          <w:rStyle w:val="normaltextrun"/>
          <w:rFonts w:asciiTheme="minorHAnsi" w:hAnsiTheme="minorHAnsi" w:cstheme="minorHAnsi"/>
          <w:sz w:val="22"/>
          <w:szCs w:val="22"/>
          <w:lang w:val="lv-LV"/>
        </w:rPr>
        <w:t xml:space="preserve"> novada pašvaldības līdzdalība kapitālsabiedrībā ir saglabājama atbilstoši Publiskas persona kapitālu daļu un kapitālsabiedrības pārvaldības likuma 4.panta pirmajai un otrajai daļai un VPIL 88.panta pirmās daļas 1.punktam.</w:t>
      </w:r>
      <w:r w:rsidRPr="002938A9">
        <w:rPr>
          <w:rStyle w:val="eop"/>
          <w:rFonts w:asciiTheme="minorHAnsi" w:hAnsiTheme="minorHAnsi" w:cstheme="minorHAnsi"/>
          <w:sz w:val="22"/>
          <w:szCs w:val="22"/>
          <w:lang w:val="lv-LV"/>
        </w:rPr>
        <w:t xml:space="preserve"> Vienlaikus jāizvērtē privāta partnera piesaiste </w:t>
      </w:r>
      <w:proofErr w:type="spellStart"/>
      <w:r w:rsidRPr="002938A9">
        <w:rPr>
          <w:rStyle w:val="eop"/>
          <w:rFonts w:asciiTheme="minorHAnsi" w:hAnsiTheme="minorHAnsi" w:cstheme="minorHAnsi"/>
          <w:sz w:val="22"/>
          <w:szCs w:val="22"/>
          <w:lang w:val="lv-LV"/>
        </w:rPr>
        <w:t>Cēsu</w:t>
      </w:r>
      <w:proofErr w:type="spellEnd"/>
      <w:r w:rsidRPr="002938A9">
        <w:rPr>
          <w:rStyle w:val="eop"/>
          <w:rFonts w:asciiTheme="minorHAnsi" w:hAnsiTheme="minorHAnsi" w:cstheme="minorHAnsi"/>
          <w:sz w:val="22"/>
          <w:szCs w:val="22"/>
          <w:lang w:val="lv-LV"/>
        </w:rPr>
        <w:t xml:space="preserve"> tirgus modeļa attīstībai.</w:t>
      </w:r>
    </w:p>
    <w:p w14:paraId="2F5785B2" w14:textId="77777777" w:rsidR="002938A9" w:rsidRPr="002938A9" w:rsidRDefault="002938A9" w:rsidP="002938A9">
      <w:pPr>
        <w:pStyle w:val="paragraph"/>
        <w:spacing w:after="120" w:afterAutospacing="0"/>
        <w:jc w:val="both"/>
        <w:textAlignment w:val="baseline"/>
        <w:rPr>
          <w:rFonts w:asciiTheme="minorHAnsi" w:hAnsiTheme="minorHAnsi" w:cstheme="minorHAnsi"/>
          <w:sz w:val="22"/>
          <w:szCs w:val="22"/>
          <w:lang w:val="lv-LV"/>
        </w:rPr>
      </w:pPr>
      <w:r w:rsidRPr="002938A9">
        <w:rPr>
          <w:rFonts w:asciiTheme="minorHAnsi" w:hAnsiTheme="minorHAnsi" w:cstheme="minorHAnsi"/>
          <w:sz w:val="22"/>
          <w:szCs w:val="22"/>
          <w:lang w:val="lv-LV"/>
        </w:rPr>
        <w:tab/>
        <w:t>Ņemot vērā minēto, pamatojoties uz Publiskas personas kapitāla daļu un</w:t>
      </w:r>
      <w:r w:rsidRPr="002938A9">
        <w:rPr>
          <w:rFonts w:asciiTheme="minorHAnsi" w:hAnsiTheme="minorHAnsi" w:cstheme="minorHAnsi"/>
          <w:sz w:val="22"/>
          <w:szCs w:val="22"/>
          <w:lang w:val="lv-LV"/>
        </w:rPr>
        <w:br/>
        <w:t>kapitālsabiedrību pārvaldības likuma 4.panta pirmo un otro daļu, 5.panta otro daļu,</w:t>
      </w:r>
      <w:r w:rsidRPr="002938A9">
        <w:rPr>
          <w:rFonts w:asciiTheme="minorHAnsi" w:hAnsiTheme="minorHAnsi" w:cstheme="minorHAnsi"/>
          <w:sz w:val="22"/>
          <w:szCs w:val="22"/>
          <w:lang w:val="lv-LV"/>
        </w:rPr>
        <w:br/>
        <w:t xml:space="preserve">7.pantu, likuma "Par pašvaldībām" 14.panta pirmās daļas 1.punktu un 15.panta pirmās daļas 10.punktu, Valsts pārvaldes iekārtas likuma 87.panta trešo daļu, 88.pantu un ievērojot </w:t>
      </w:r>
      <w:proofErr w:type="spellStart"/>
      <w:r w:rsidRPr="002938A9">
        <w:rPr>
          <w:rFonts w:asciiTheme="minorHAnsi" w:hAnsiTheme="minorHAnsi" w:cstheme="minorHAnsi"/>
          <w:sz w:val="22"/>
          <w:szCs w:val="22"/>
          <w:lang w:val="lv-LV"/>
        </w:rPr>
        <w:t>Cēsu</w:t>
      </w:r>
      <w:proofErr w:type="spellEnd"/>
      <w:r w:rsidRPr="002938A9">
        <w:rPr>
          <w:rFonts w:asciiTheme="minorHAnsi" w:hAnsiTheme="minorHAnsi" w:cstheme="minorHAnsi"/>
          <w:sz w:val="22"/>
          <w:szCs w:val="22"/>
          <w:lang w:val="lv-LV"/>
        </w:rPr>
        <w:t xml:space="preserve"> novada domes Finanšu komitejas 12.05.2022. atzinumu (protokols Nr.6), </w:t>
      </w:r>
      <w:proofErr w:type="spellStart"/>
      <w:r w:rsidRPr="002938A9">
        <w:rPr>
          <w:rFonts w:asciiTheme="minorHAnsi" w:hAnsiTheme="minorHAnsi" w:cstheme="minorHAnsi"/>
          <w:sz w:val="22"/>
          <w:szCs w:val="22"/>
          <w:lang w:val="lv-LV"/>
        </w:rPr>
        <w:t>Cēsu</w:t>
      </w:r>
      <w:proofErr w:type="spellEnd"/>
      <w:r w:rsidRPr="002938A9">
        <w:rPr>
          <w:rFonts w:asciiTheme="minorHAnsi" w:hAnsiTheme="minorHAnsi" w:cstheme="minorHAnsi"/>
          <w:sz w:val="22"/>
          <w:szCs w:val="22"/>
          <w:lang w:val="lv-LV"/>
        </w:rPr>
        <w:t xml:space="preserve"> novada dome, ar </w:t>
      </w:r>
      <w:r w:rsidRPr="002938A9">
        <w:rPr>
          <w:rFonts w:asciiTheme="minorHAnsi" w:eastAsia="Calibri" w:hAnsiTheme="minorHAnsi" w:cstheme="minorHAnsi"/>
          <w:sz w:val="22"/>
          <w:szCs w:val="22"/>
          <w:lang w:val="lv-LV"/>
        </w:rPr>
        <w:t xml:space="preserve">16 balsīm- par (Andris Melbārdis , Atis </w:t>
      </w:r>
      <w:proofErr w:type="spellStart"/>
      <w:r w:rsidRPr="002938A9">
        <w:rPr>
          <w:rFonts w:asciiTheme="minorHAnsi" w:eastAsia="Calibri" w:hAnsiTheme="minorHAnsi" w:cstheme="minorHAnsi"/>
          <w:sz w:val="22"/>
          <w:szCs w:val="22"/>
          <w:lang w:val="lv-LV"/>
        </w:rPr>
        <w:t>Egliņš</w:t>
      </w:r>
      <w:proofErr w:type="spellEnd"/>
      <w:r w:rsidRPr="002938A9">
        <w:rPr>
          <w:rFonts w:asciiTheme="minorHAnsi" w:eastAsia="Calibri" w:hAnsiTheme="minorHAnsi" w:cstheme="minorHAnsi"/>
          <w:sz w:val="22"/>
          <w:szCs w:val="22"/>
          <w:lang w:val="lv-LV"/>
        </w:rPr>
        <w:t xml:space="preserve">-Eglītis, Biruta </w:t>
      </w:r>
      <w:proofErr w:type="spellStart"/>
      <w:r w:rsidRPr="002938A9">
        <w:rPr>
          <w:rFonts w:asciiTheme="minorHAnsi" w:eastAsia="Calibri" w:hAnsiTheme="minorHAnsi" w:cstheme="minorHAnsi"/>
          <w:sz w:val="22"/>
          <w:szCs w:val="22"/>
          <w:lang w:val="lv-LV"/>
        </w:rPr>
        <w:t>Mežale</w:t>
      </w:r>
      <w:proofErr w:type="spellEnd"/>
      <w:r w:rsidRPr="002938A9">
        <w:rPr>
          <w:rFonts w:asciiTheme="minorHAnsi" w:eastAsia="Calibri" w:hAnsiTheme="minorHAnsi" w:cstheme="minorHAnsi"/>
          <w:sz w:val="22"/>
          <w:szCs w:val="22"/>
          <w:lang w:val="lv-LV"/>
        </w:rPr>
        <w:t xml:space="preserve">, Elīna </w:t>
      </w:r>
      <w:proofErr w:type="spellStart"/>
      <w:r w:rsidRPr="002938A9">
        <w:rPr>
          <w:rFonts w:asciiTheme="minorHAnsi" w:eastAsia="Calibri" w:hAnsiTheme="minorHAnsi" w:cstheme="minorHAnsi"/>
          <w:sz w:val="22"/>
          <w:szCs w:val="22"/>
          <w:lang w:val="lv-LV"/>
        </w:rPr>
        <w:t>Stapulone</w:t>
      </w:r>
      <w:proofErr w:type="spellEnd"/>
      <w:r w:rsidRPr="002938A9">
        <w:rPr>
          <w:rFonts w:asciiTheme="minorHAnsi" w:eastAsia="Calibri" w:hAnsiTheme="minorHAnsi" w:cstheme="minorHAnsi"/>
          <w:sz w:val="22"/>
          <w:szCs w:val="22"/>
          <w:lang w:val="lv-LV"/>
        </w:rPr>
        <w:t xml:space="preserve">, Ella </w:t>
      </w:r>
      <w:proofErr w:type="spellStart"/>
      <w:r w:rsidRPr="002938A9">
        <w:rPr>
          <w:rFonts w:asciiTheme="minorHAnsi" w:eastAsia="Calibri" w:hAnsiTheme="minorHAnsi" w:cstheme="minorHAnsi"/>
          <w:sz w:val="22"/>
          <w:szCs w:val="22"/>
          <w:lang w:val="lv-LV"/>
        </w:rPr>
        <w:t>Frīdvalde</w:t>
      </w:r>
      <w:proofErr w:type="spellEnd"/>
      <w:r w:rsidRPr="002938A9">
        <w:rPr>
          <w:rFonts w:asciiTheme="minorHAnsi" w:eastAsia="Calibri" w:hAnsiTheme="minorHAnsi" w:cstheme="minorHAnsi"/>
          <w:sz w:val="22"/>
          <w:szCs w:val="22"/>
          <w:lang w:val="lv-LV"/>
        </w:rPr>
        <w:t xml:space="preserve">-Andersone, Erlends </w:t>
      </w:r>
      <w:proofErr w:type="spellStart"/>
      <w:r w:rsidRPr="002938A9">
        <w:rPr>
          <w:rFonts w:asciiTheme="minorHAnsi" w:eastAsia="Calibri" w:hAnsiTheme="minorHAnsi" w:cstheme="minorHAnsi"/>
          <w:sz w:val="22"/>
          <w:szCs w:val="22"/>
          <w:lang w:val="lv-LV"/>
        </w:rPr>
        <w:t>Geruļskis</w:t>
      </w:r>
      <w:proofErr w:type="spellEnd"/>
      <w:r w:rsidRPr="002938A9">
        <w:rPr>
          <w:rFonts w:asciiTheme="minorHAnsi" w:eastAsia="Calibri" w:hAnsiTheme="minorHAnsi" w:cstheme="minorHAnsi"/>
          <w:sz w:val="22"/>
          <w:szCs w:val="22"/>
          <w:lang w:val="lv-LV"/>
        </w:rPr>
        <w:t xml:space="preserve">, Ēriks </w:t>
      </w:r>
      <w:proofErr w:type="spellStart"/>
      <w:r w:rsidRPr="002938A9">
        <w:rPr>
          <w:rFonts w:asciiTheme="minorHAnsi" w:eastAsia="Calibri" w:hAnsiTheme="minorHAnsi" w:cstheme="minorHAnsi"/>
          <w:sz w:val="22"/>
          <w:szCs w:val="22"/>
          <w:lang w:val="lv-LV"/>
        </w:rPr>
        <w:t>Bauers</w:t>
      </w:r>
      <w:proofErr w:type="spellEnd"/>
      <w:r w:rsidRPr="002938A9">
        <w:rPr>
          <w:rFonts w:asciiTheme="minorHAnsi" w:eastAsia="Calibri" w:hAnsiTheme="minorHAnsi" w:cstheme="minorHAnsi"/>
          <w:sz w:val="22"/>
          <w:szCs w:val="22"/>
          <w:lang w:val="lv-LV"/>
        </w:rPr>
        <w:t xml:space="preserve">, Guntis  </w:t>
      </w:r>
      <w:proofErr w:type="spellStart"/>
      <w:r w:rsidRPr="002938A9">
        <w:rPr>
          <w:rFonts w:asciiTheme="minorHAnsi" w:eastAsia="Calibri" w:hAnsiTheme="minorHAnsi" w:cstheme="minorHAnsi"/>
          <w:sz w:val="22"/>
          <w:szCs w:val="22"/>
          <w:lang w:val="lv-LV"/>
        </w:rPr>
        <w:t>Grosbergs</w:t>
      </w:r>
      <w:proofErr w:type="spellEnd"/>
      <w:r w:rsidRPr="002938A9">
        <w:rPr>
          <w:rFonts w:asciiTheme="minorHAnsi" w:eastAsia="Calibri" w:hAnsiTheme="minorHAnsi" w:cstheme="minorHAnsi"/>
          <w:sz w:val="22"/>
          <w:szCs w:val="22"/>
          <w:lang w:val="lv-LV"/>
        </w:rPr>
        <w:t xml:space="preserve">, Hardijs VENTS, Indriķis Putniņš, Inga </w:t>
      </w:r>
      <w:proofErr w:type="spellStart"/>
      <w:r w:rsidRPr="002938A9">
        <w:rPr>
          <w:rFonts w:asciiTheme="minorHAnsi" w:eastAsia="Calibri" w:hAnsiTheme="minorHAnsi" w:cstheme="minorHAnsi"/>
          <w:sz w:val="22"/>
          <w:szCs w:val="22"/>
          <w:lang w:val="lv-LV"/>
        </w:rPr>
        <w:t>Cipe</w:t>
      </w:r>
      <w:proofErr w:type="spellEnd"/>
      <w:r w:rsidRPr="002938A9">
        <w:rPr>
          <w:rFonts w:asciiTheme="minorHAnsi" w:eastAsia="Calibri" w:hAnsiTheme="minorHAnsi" w:cstheme="minorHAnsi"/>
          <w:sz w:val="22"/>
          <w:szCs w:val="22"/>
          <w:lang w:val="lv-LV"/>
        </w:rPr>
        <w:t xml:space="preserve">, Ivo Rode, Jānis Kārkliņš, Jānis Rozenbergs, Juris Žagars, Laimis Šāvējs) ,  pret nav, 1 - atturas (Andris </w:t>
      </w:r>
      <w:proofErr w:type="spellStart"/>
      <w:r w:rsidRPr="002938A9">
        <w:rPr>
          <w:rFonts w:asciiTheme="minorHAnsi" w:eastAsia="Calibri" w:hAnsiTheme="minorHAnsi" w:cstheme="minorHAnsi"/>
          <w:sz w:val="22"/>
          <w:szCs w:val="22"/>
          <w:lang w:val="lv-LV"/>
        </w:rPr>
        <w:t>Mihaļovs</w:t>
      </w:r>
      <w:proofErr w:type="spellEnd"/>
      <w:r w:rsidRPr="002938A9">
        <w:rPr>
          <w:rFonts w:asciiTheme="minorHAnsi" w:eastAsia="Calibri" w:hAnsiTheme="minorHAnsi" w:cstheme="minorHAnsi"/>
          <w:sz w:val="22"/>
          <w:szCs w:val="22"/>
          <w:lang w:val="lv-LV"/>
        </w:rPr>
        <w:t>),</w:t>
      </w:r>
      <w:r w:rsidRPr="002938A9">
        <w:rPr>
          <w:rFonts w:asciiTheme="minorHAnsi" w:hAnsiTheme="minorHAnsi" w:cstheme="minorHAnsi"/>
          <w:sz w:val="22"/>
          <w:szCs w:val="22"/>
          <w:lang w:val="lv-LV"/>
        </w:rPr>
        <w:t xml:space="preserve"> nolemj: </w:t>
      </w:r>
    </w:p>
    <w:p w14:paraId="4BB0C31F" w14:textId="77777777" w:rsidR="002938A9" w:rsidRPr="002938A9" w:rsidRDefault="002938A9" w:rsidP="002938A9">
      <w:pPr>
        <w:pStyle w:val="ListParagraph"/>
        <w:numPr>
          <w:ilvl w:val="0"/>
          <w:numId w:val="15"/>
        </w:numPr>
        <w:jc w:val="both"/>
        <w:rPr>
          <w:rFonts w:asciiTheme="minorHAnsi" w:hAnsiTheme="minorHAnsi" w:cstheme="minorHAnsi"/>
          <w:sz w:val="22"/>
          <w:szCs w:val="22"/>
        </w:rPr>
      </w:pPr>
      <w:r w:rsidRPr="002938A9">
        <w:rPr>
          <w:rFonts w:asciiTheme="minorHAnsi" w:hAnsiTheme="minorHAnsi" w:cstheme="minorHAnsi"/>
          <w:sz w:val="22"/>
          <w:szCs w:val="22"/>
        </w:rPr>
        <w:t xml:space="preserve">Saglabāt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novada pašvaldības līdzdalību sabiedrībā ar ierobežotu atbildību “CĒSU TIRGUS”, </w:t>
      </w:r>
      <w:proofErr w:type="spellStart"/>
      <w:r w:rsidRPr="002938A9">
        <w:rPr>
          <w:rFonts w:asciiTheme="minorHAnsi" w:hAnsiTheme="minorHAnsi" w:cstheme="minorHAnsi"/>
          <w:sz w:val="22"/>
          <w:szCs w:val="22"/>
        </w:rPr>
        <w:t>reģ</w:t>
      </w:r>
      <w:proofErr w:type="spellEnd"/>
      <w:r w:rsidRPr="002938A9">
        <w:rPr>
          <w:rFonts w:asciiTheme="minorHAnsi" w:hAnsiTheme="minorHAnsi" w:cstheme="minorHAnsi"/>
          <w:sz w:val="22"/>
          <w:szCs w:val="22"/>
        </w:rPr>
        <w:t>. Nr.</w:t>
      </w:r>
      <w:r w:rsidRPr="002938A9">
        <w:rPr>
          <w:rStyle w:val="txtspecial"/>
          <w:rFonts w:asciiTheme="minorHAnsi" w:hAnsiTheme="minorHAnsi" w:cstheme="minorHAnsi"/>
          <w:sz w:val="22"/>
          <w:szCs w:val="22"/>
        </w:rPr>
        <w:t>44103027052</w:t>
      </w:r>
      <w:r w:rsidRPr="002938A9">
        <w:rPr>
          <w:rFonts w:asciiTheme="minorHAnsi" w:hAnsiTheme="minorHAnsi" w:cstheme="minorHAnsi"/>
          <w:sz w:val="22"/>
          <w:szCs w:val="22"/>
        </w:rPr>
        <w:t>;</w:t>
      </w:r>
    </w:p>
    <w:p w14:paraId="573A64B6" w14:textId="77777777" w:rsidR="002938A9" w:rsidRPr="002938A9" w:rsidRDefault="002938A9" w:rsidP="002938A9">
      <w:pPr>
        <w:pStyle w:val="ListParagraph"/>
        <w:numPr>
          <w:ilvl w:val="0"/>
          <w:numId w:val="15"/>
        </w:numPr>
        <w:spacing w:after="120"/>
        <w:ind w:left="1378" w:hanging="658"/>
        <w:contextualSpacing w:val="0"/>
        <w:jc w:val="both"/>
        <w:rPr>
          <w:rFonts w:asciiTheme="minorHAnsi" w:hAnsiTheme="minorHAnsi" w:cstheme="minorHAnsi"/>
          <w:sz w:val="22"/>
          <w:szCs w:val="22"/>
        </w:rPr>
      </w:pPr>
      <w:r w:rsidRPr="002938A9">
        <w:rPr>
          <w:rFonts w:asciiTheme="minorHAnsi" w:hAnsiTheme="minorHAnsi" w:cstheme="minorHAnsi"/>
          <w:sz w:val="22"/>
          <w:szCs w:val="22"/>
        </w:rPr>
        <w:t xml:space="preserve">Noteikt sabiedrības ar ierobežotu atbildību “CĒSU TIRGUS”, </w:t>
      </w:r>
      <w:proofErr w:type="spellStart"/>
      <w:r w:rsidRPr="002938A9">
        <w:rPr>
          <w:rFonts w:asciiTheme="minorHAnsi" w:hAnsiTheme="minorHAnsi" w:cstheme="minorHAnsi"/>
          <w:sz w:val="22"/>
          <w:szCs w:val="22"/>
        </w:rPr>
        <w:t>reģ</w:t>
      </w:r>
      <w:proofErr w:type="spellEnd"/>
      <w:r w:rsidRPr="002938A9">
        <w:rPr>
          <w:rFonts w:asciiTheme="minorHAnsi" w:hAnsiTheme="minorHAnsi" w:cstheme="minorHAnsi"/>
          <w:sz w:val="22"/>
          <w:szCs w:val="22"/>
        </w:rPr>
        <w:t>. Nr.</w:t>
      </w:r>
      <w:r w:rsidRPr="002938A9">
        <w:rPr>
          <w:rStyle w:val="txtspecial"/>
          <w:rFonts w:asciiTheme="minorHAnsi" w:hAnsiTheme="minorHAnsi" w:cstheme="minorHAnsi"/>
          <w:sz w:val="22"/>
          <w:szCs w:val="22"/>
        </w:rPr>
        <w:t>44103027052,</w:t>
      </w:r>
      <w:r w:rsidRPr="002938A9">
        <w:rPr>
          <w:rFonts w:asciiTheme="minorHAnsi" w:hAnsiTheme="minorHAnsi" w:cstheme="minorHAnsi"/>
          <w:sz w:val="22"/>
          <w:szCs w:val="22"/>
        </w:rPr>
        <w:t xml:space="preserve"> vispārējo stratēģisko mērķi - nodrošināt tādu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tirgus attīstību, kas ir moderns, atbilstošs mūsdienu cilvēku pieprasījumam un dzīves ritmam, tajā skaitā attīstot e-komerciju, īstenojot dažādas aktivitātes tirgotāju un gala patērētāju piesaistei; nodrošināt tādu tirgus pārvaldību, kas ir ilgtspējīga, uz vides un resursu saudzēšanu vērsta, īstenojot bezatkritumu principu ieviešanu;</w:t>
      </w:r>
    </w:p>
    <w:p w14:paraId="76367BE5" w14:textId="77777777" w:rsidR="002938A9" w:rsidRPr="002938A9" w:rsidRDefault="002938A9" w:rsidP="002938A9">
      <w:pPr>
        <w:pStyle w:val="ListParagraph"/>
        <w:numPr>
          <w:ilvl w:val="0"/>
          <w:numId w:val="15"/>
        </w:numPr>
        <w:spacing w:after="120"/>
        <w:ind w:left="1378" w:hanging="658"/>
        <w:contextualSpacing w:val="0"/>
        <w:jc w:val="both"/>
        <w:rPr>
          <w:rFonts w:asciiTheme="minorHAnsi" w:hAnsiTheme="minorHAnsi" w:cstheme="minorHAnsi"/>
          <w:sz w:val="22"/>
          <w:szCs w:val="22"/>
        </w:rPr>
      </w:pPr>
      <w:r w:rsidRPr="002938A9">
        <w:rPr>
          <w:rFonts w:asciiTheme="minorHAnsi" w:hAnsiTheme="minorHAnsi" w:cstheme="minorHAnsi"/>
          <w:sz w:val="22"/>
          <w:szCs w:val="22"/>
        </w:rPr>
        <w:t xml:space="preserve">Uzdot sabiedrības ar ierobežotu atbildību “CĒSU TIRGUS”, </w:t>
      </w:r>
      <w:proofErr w:type="spellStart"/>
      <w:r w:rsidRPr="002938A9">
        <w:rPr>
          <w:rFonts w:asciiTheme="minorHAnsi" w:hAnsiTheme="minorHAnsi" w:cstheme="minorHAnsi"/>
          <w:sz w:val="22"/>
          <w:szCs w:val="22"/>
        </w:rPr>
        <w:t>reģ</w:t>
      </w:r>
      <w:proofErr w:type="spellEnd"/>
      <w:r w:rsidRPr="002938A9">
        <w:rPr>
          <w:rFonts w:asciiTheme="minorHAnsi" w:hAnsiTheme="minorHAnsi" w:cstheme="minorHAnsi"/>
          <w:sz w:val="22"/>
          <w:szCs w:val="22"/>
        </w:rPr>
        <w:t>. Nr.</w:t>
      </w:r>
      <w:r w:rsidRPr="002938A9">
        <w:rPr>
          <w:rStyle w:val="txtspecial"/>
          <w:rFonts w:asciiTheme="minorHAnsi" w:hAnsiTheme="minorHAnsi" w:cstheme="minorHAnsi"/>
          <w:sz w:val="22"/>
          <w:szCs w:val="22"/>
        </w:rPr>
        <w:t>44103027052,</w:t>
      </w:r>
      <w:r w:rsidRPr="002938A9">
        <w:rPr>
          <w:rFonts w:asciiTheme="minorHAnsi" w:hAnsiTheme="minorHAnsi" w:cstheme="minorHAnsi"/>
          <w:sz w:val="22"/>
          <w:szCs w:val="22"/>
        </w:rPr>
        <w:t xml:space="preserve"> valdei nodrošināt kapitālsabiedrībai noteiktā stratēģiskā mērķa izpildi;</w:t>
      </w:r>
    </w:p>
    <w:p w14:paraId="233C01F8" w14:textId="77777777" w:rsidR="002938A9" w:rsidRPr="002938A9" w:rsidRDefault="002938A9" w:rsidP="002938A9">
      <w:pPr>
        <w:pStyle w:val="ListParagraph"/>
        <w:numPr>
          <w:ilvl w:val="0"/>
          <w:numId w:val="15"/>
        </w:numPr>
        <w:spacing w:after="120"/>
        <w:ind w:left="1378" w:hanging="658"/>
        <w:contextualSpacing w:val="0"/>
        <w:jc w:val="both"/>
        <w:rPr>
          <w:rFonts w:asciiTheme="minorHAnsi" w:hAnsiTheme="minorHAnsi" w:cstheme="minorHAnsi"/>
          <w:sz w:val="22"/>
          <w:szCs w:val="22"/>
        </w:rPr>
      </w:pPr>
      <w:r w:rsidRPr="002938A9">
        <w:rPr>
          <w:rFonts w:asciiTheme="minorHAnsi" w:hAnsiTheme="minorHAnsi" w:cstheme="minorHAnsi"/>
          <w:sz w:val="22"/>
          <w:szCs w:val="22"/>
        </w:rPr>
        <w:t xml:space="preserve">Uzdot sabiedrības ar ierobežotu atbildību “CĒSU TIRGUS”, </w:t>
      </w:r>
      <w:proofErr w:type="spellStart"/>
      <w:r w:rsidRPr="002938A9">
        <w:rPr>
          <w:rFonts w:asciiTheme="minorHAnsi" w:hAnsiTheme="minorHAnsi" w:cstheme="minorHAnsi"/>
          <w:sz w:val="22"/>
          <w:szCs w:val="22"/>
        </w:rPr>
        <w:t>reģ</w:t>
      </w:r>
      <w:proofErr w:type="spellEnd"/>
      <w:r w:rsidRPr="002938A9">
        <w:rPr>
          <w:rFonts w:asciiTheme="minorHAnsi" w:hAnsiTheme="minorHAnsi" w:cstheme="minorHAnsi"/>
          <w:sz w:val="22"/>
          <w:szCs w:val="22"/>
        </w:rPr>
        <w:t>. Nr.</w:t>
      </w:r>
      <w:r w:rsidRPr="002938A9">
        <w:rPr>
          <w:rStyle w:val="txtspecial"/>
          <w:rFonts w:asciiTheme="minorHAnsi" w:hAnsiTheme="minorHAnsi" w:cstheme="minorHAnsi"/>
          <w:sz w:val="22"/>
          <w:szCs w:val="22"/>
        </w:rPr>
        <w:t xml:space="preserve">44103027052, </w:t>
      </w:r>
      <w:r w:rsidRPr="002938A9">
        <w:rPr>
          <w:rFonts w:asciiTheme="minorHAnsi" w:hAnsiTheme="minorHAnsi" w:cstheme="minorHAnsi"/>
          <w:sz w:val="22"/>
          <w:szCs w:val="22"/>
        </w:rPr>
        <w:t xml:space="preserve">kapitāla daļu turētāja pārstāvim izvērtēt privātā partnera piesaistes iespējamību un potenciālā </w:t>
      </w:r>
      <w:proofErr w:type="spellStart"/>
      <w:r w:rsidRPr="002938A9">
        <w:rPr>
          <w:rFonts w:asciiTheme="minorHAnsi" w:hAnsiTheme="minorHAnsi" w:cstheme="minorHAnsi"/>
          <w:sz w:val="22"/>
          <w:szCs w:val="22"/>
        </w:rPr>
        <w:t>Cēsu</w:t>
      </w:r>
      <w:proofErr w:type="spellEnd"/>
      <w:r w:rsidRPr="002938A9">
        <w:rPr>
          <w:rFonts w:asciiTheme="minorHAnsi" w:hAnsiTheme="minorHAnsi" w:cstheme="minorHAnsi"/>
          <w:sz w:val="22"/>
          <w:szCs w:val="22"/>
        </w:rPr>
        <w:t xml:space="preserve"> tirgus modeļa attīstību; </w:t>
      </w:r>
    </w:p>
    <w:p w14:paraId="1C3068BA" w14:textId="15D3AD7C" w:rsidR="00294954" w:rsidRPr="002938A9" w:rsidRDefault="002938A9" w:rsidP="002938A9">
      <w:pPr>
        <w:pStyle w:val="ListParagraph"/>
        <w:numPr>
          <w:ilvl w:val="0"/>
          <w:numId w:val="15"/>
        </w:numPr>
        <w:jc w:val="both"/>
        <w:rPr>
          <w:rFonts w:asciiTheme="minorHAnsi" w:hAnsiTheme="minorHAnsi" w:cstheme="minorHAnsi"/>
          <w:sz w:val="22"/>
          <w:szCs w:val="22"/>
        </w:rPr>
      </w:pPr>
      <w:r w:rsidRPr="002938A9">
        <w:rPr>
          <w:rFonts w:asciiTheme="minorHAnsi" w:hAnsiTheme="minorHAnsi" w:cstheme="minorHAnsi"/>
          <w:sz w:val="22"/>
          <w:szCs w:val="22"/>
        </w:rPr>
        <w:t xml:space="preserve">Kontroli par lēmuma izpildi veikt sabiedrībā ar ierobežotu atbildību “CĒSU TIRGUS”, </w:t>
      </w:r>
      <w:proofErr w:type="spellStart"/>
      <w:r w:rsidRPr="002938A9">
        <w:rPr>
          <w:rFonts w:asciiTheme="minorHAnsi" w:hAnsiTheme="minorHAnsi" w:cstheme="minorHAnsi"/>
          <w:sz w:val="22"/>
          <w:szCs w:val="22"/>
        </w:rPr>
        <w:t>reģ</w:t>
      </w:r>
      <w:proofErr w:type="spellEnd"/>
      <w:r w:rsidRPr="002938A9">
        <w:rPr>
          <w:rFonts w:asciiTheme="minorHAnsi" w:hAnsiTheme="minorHAnsi" w:cstheme="minorHAnsi"/>
          <w:sz w:val="22"/>
          <w:szCs w:val="22"/>
        </w:rPr>
        <w:t>. Nr.</w:t>
      </w:r>
      <w:r w:rsidRPr="002938A9">
        <w:rPr>
          <w:rStyle w:val="txtspecial"/>
          <w:rFonts w:asciiTheme="minorHAnsi" w:hAnsiTheme="minorHAnsi" w:cstheme="minorHAnsi"/>
          <w:sz w:val="22"/>
          <w:szCs w:val="22"/>
        </w:rPr>
        <w:t>44103027052,</w:t>
      </w:r>
      <w:r w:rsidRPr="002938A9">
        <w:rPr>
          <w:rFonts w:asciiTheme="minorHAnsi" w:hAnsiTheme="minorHAnsi" w:cstheme="minorHAnsi"/>
          <w:sz w:val="22"/>
          <w:szCs w:val="22"/>
        </w:rPr>
        <w:t xml:space="preserve"> </w:t>
      </w:r>
      <w:bookmarkStart w:id="0" w:name="_Hlk102478688"/>
      <w:r w:rsidRPr="002938A9">
        <w:rPr>
          <w:rFonts w:asciiTheme="minorHAnsi" w:hAnsiTheme="minorHAnsi" w:cstheme="minorHAnsi"/>
          <w:sz w:val="22"/>
          <w:szCs w:val="22"/>
        </w:rPr>
        <w:t>kapitāla daļu turētāja pārstāvim</w:t>
      </w:r>
      <w:bookmarkEnd w:id="0"/>
      <w:r w:rsidRPr="002938A9">
        <w:rPr>
          <w:rFonts w:asciiTheme="minorHAnsi" w:hAnsiTheme="minorHAnsi" w:cstheme="minorHAnsi"/>
          <w:sz w:val="22"/>
          <w:szCs w:val="22"/>
        </w:rPr>
        <w:t>.</w:t>
      </w:r>
    </w:p>
    <w:p w14:paraId="74D5A3D0" w14:textId="0BADA735" w:rsidR="00E75FAB" w:rsidRPr="00E75FAB" w:rsidRDefault="00E75FAB" w:rsidP="00294954">
      <w:pPr>
        <w:ind w:left="426"/>
        <w:jc w:val="both"/>
        <w:rPr>
          <w:rFonts w:asciiTheme="minorHAnsi" w:hAnsiTheme="minorHAnsi" w:cstheme="minorHAnsi"/>
          <w:sz w:val="22"/>
          <w:szCs w:val="22"/>
        </w:rPr>
      </w:pPr>
    </w:p>
    <w:p w14:paraId="73811209" w14:textId="3D06B868" w:rsidR="00E4372D" w:rsidRPr="006F6791" w:rsidRDefault="00E4372D" w:rsidP="00294954">
      <w:pPr>
        <w:tabs>
          <w:tab w:val="left" w:pos="1701"/>
        </w:tabs>
        <w:jc w:val="both"/>
        <w:rPr>
          <w:rFonts w:asciiTheme="minorHAnsi" w:hAnsiTheme="minorHAnsi" w:cstheme="minorHAnsi"/>
          <w:sz w:val="22"/>
          <w:szCs w:val="22"/>
        </w:rPr>
      </w:pPr>
      <w:r w:rsidRPr="006F6791">
        <w:rPr>
          <w:rFonts w:asciiTheme="minorHAnsi" w:hAnsiTheme="minorHAnsi" w:cstheme="minorHAnsi"/>
          <w:sz w:val="22"/>
          <w:szCs w:val="22"/>
        </w:rPr>
        <w:t>Sēdes vadītājs</w:t>
      </w:r>
    </w:p>
    <w:p w14:paraId="399DE293" w14:textId="77777777" w:rsidR="00E4372D" w:rsidRPr="006F6791" w:rsidRDefault="00E4372D" w:rsidP="00E4372D">
      <w:pPr>
        <w:rPr>
          <w:rFonts w:asciiTheme="minorHAnsi" w:hAnsiTheme="minorHAnsi" w:cstheme="minorHAnsi"/>
          <w:sz w:val="22"/>
          <w:szCs w:val="22"/>
        </w:rPr>
      </w:pPr>
      <w:proofErr w:type="spellStart"/>
      <w:r w:rsidRPr="006F6791">
        <w:rPr>
          <w:rFonts w:asciiTheme="minorHAnsi" w:hAnsiTheme="minorHAnsi" w:cstheme="minorHAnsi"/>
          <w:sz w:val="22"/>
          <w:szCs w:val="22"/>
        </w:rPr>
        <w:t>Cēsu</w:t>
      </w:r>
      <w:proofErr w:type="spellEnd"/>
      <w:r w:rsidRPr="006F6791">
        <w:rPr>
          <w:rFonts w:asciiTheme="minorHAnsi" w:hAnsiTheme="minorHAnsi" w:cstheme="minorHAnsi"/>
          <w:sz w:val="22"/>
          <w:szCs w:val="22"/>
        </w:rPr>
        <w:t xml:space="preserve"> novada domes priekšsēdētājs</w:t>
      </w:r>
      <w:r w:rsidRPr="006F6791">
        <w:rPr>
          <w:rFonts w:asciiTheme="minorHAnsi" w:hAnsiTheme="minorHAnsi" w:cstheme="minorHAnsi"/>
          <w:sz w:val="22"/>
          <w:szCs w:val="22"/>
        </w:rPr>
        <w:tab/>
      </w:r>
      <w:r w:rsidRPr="006F6791">
        <w:rPr>
          <w:rFonts w:asciiTheme="minorHAnsi" w:hAnsiTheme="minorHAnsi" w:cstheme="minorHAnsi"/>
          <w:sz w:val="22"/>
          <w:szCs w:val="22"/>
        </w:rPr>
        <w:tab/>
        <w:t xml:space="preserve"> /personiskais paraksts/</w:t>
      </w:r>
      <w:r w:rsidRPr="006F6791">
        <w:rPr>
          <w:rFonts w:asciiTheme="minorHAnsi" w:hAnsiTheme="minorHAnsi" w:cstheme="minorHAnsi"/>
          <w:sz w:val="22"/>
          <w:szCs w:val="22"/>
        </w:rPr>
        <w:tab/>
      </w:r>
      <w:r w:rsidRPr="006F6791">
        <w:rPr>
          <w:rFonts w:asciiTheme="minorHAnsi" w:hAnsiTheme="minorHAnsi" w:cstheme="minorHAnsi"/>
          <w:sz w:val="22"/>
          <w:szCs w:val="22"/>
        </w:rPr>
        <w:tab/>
      </w:r>
      <w:proofErr w:type="spellStart"/>
      <w:r w:rsidRPr="006F6791">
        <w:rPr>
          <w:rFonts w:asciiTheme="minorHAnsi" w:hAnsiTheme="minorHAnsi" w:cstheme="minorHAnsi"/>
          <w:sz w:val="22"/>
          <w:szCs w:val="22"/>
        </w:rPr>
        <w:t>J.Rozenbergs</w:t>
      </w:r>
      <w:proofErr w:type="spellEnd"/>
    </w:p>
    <w:p w14:paraId="7909EC41" w14:textId="77777777" w:rsidR="00E4372D" w:rsidRPr="006F6791" w:rsidRDefault="00E4372D" w:rsidP="00E4372D">
      <w:pPr>
        <w:rPr>
          <w:rFonts w:asciiTheme="minorHAnsi" w:hAnsiTheme="minorHAnsi" w:cstheme="minorHAnsi"/>
          <w:sz w:val="22"/>
          <w:szCs w:val="22"/>
        </w:rPr>
      </w:pPr>
    </w:p>
    <w:p w14:paraId="0CB96510"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Noraksts pareizs.</w:t>
      </w:r>
    </w:p>
    <w:p w14:paraId="3F66DC92" w14:textId="77777777" w:rsidR="00E4372D" w:rsidRPr="006F6791" w:rsidRDefault="00E4372D" w:rsidP="00E4372D">
      <w:pPr>
        <w:rPr>
          <w:rFonts w:asciiTheme="minorHAnsi" w:hAnsiTheme="minorHAnsi" w:cstheme="minorHAnsi"/>
          <w:sz w:val="22"/>
          <w:szCs w:val="22"/>
        </w:rPr>
      </w:pPr>
      <w:proofErr w:type="spellStart"/>
      <w:r w:rsidRPr="006F6791">
        <w:rPr>
          <w:rFonts w:asciiTheme="minorHAnsi" w:hAnsiTheme="minorHAnsi" w:cstheme="minorHAnsi"/>
          <w:sz w:val="22"/>
          <w:szCs w:val="22"/>
        </w:rPr>
        <w:t>Cēsu</w:t>
      </w:r>
      <w:proofErr w:type="spellEnd"/>
      <w:r w:rsidRPr="006F6791">
        <w:rPr>
          <w:rFonts w:asciiTheme="minorHAnsi" w:hAnsiTheme="minorHAnsi" w:cstheme="minorHAnsi"/>
          <w:sz w:val="22"/>
          <w:szCs w:val="22"/>
        </w:rPr>
        <w:t xml:space="preserve"> novada centrālās administrācijas</w:t>
      </w:r>
    </w:p>
    <w:p w14:paraId="6828AAFF"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 xml:space="preserve"> Administrācijas</w:t>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proofErr w:type="spellStart"/>
      <w:r w:rsidRPr="006F6791">
        <w:rPr>
          <w:rFonts w:asciiTheme="minorHAnsi" w:hAnsiTheme="minorHAnsi" w:cstheme="minorHAnsi"/>
          <w:sz w:val="22"/>
          <w:szCs w:val="22"/>
        </w:rPr>
        <w:t>I.Ģērmane</w:t>
      </w:r>
      <w:proofErr w:type="spellEnd"/>
    </w:p>
    <w:p w14:paraId="7B34F04B"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biroja sekretāre</w:t>
      </w:r>
    </w:p>
    <w:p w14:paraId="5B124EE1" w14:textId="77777777" w:rsidR="000D3678" w:rsidRPr="006F6791" w:rsidRDefault="000D3678" w:rsidP="000E2A33">
      <w:pPr>
        <w:tabs>
          <w:tab w:val="left" w:pos="1701"/>
        </w:tabs>
        <w:jc w:val="both"/>
        <w:rPr>
          <w:rFonts w:asciiTheme="minorHAnsi" w:hAnsiTheme="minorHAnsi" w:cstheme="minorHAnsi"/>
          <w:sz w:val="22"/>
          <w:szCs w:val="22"/>
        </w:rPr>
      </w:pPr>
    </w:p>
    <w:p w14:paraId="3F80CCE2" w14:textId="77777777" w:rsidR="000E2A33" w:rsidRPr="006F6791" w:rsidRDefault="000E2A33" w:rsidP="000E2A33">
      <w:pPr>
        <w:jc w:val="center"/>
        <w:rPr>
          <w:rFonts w:asciiTheme="minorHAnsi" w:hAnsiTheme="minorHAnsi" w:cstheme="minorHAnsi"/>
          <w:sz w:val="24"/>
          <w:szCs w:val="24"/>
        </w:rPr>
      </w:pPr>
      <w:r w:rsidRPr="006F6791">
        <w:rPr>
          <w:rFonts w:asciiTheme="minorHAnsi" w:hAnsiTheme="minorHAnsi" w:cstheme="minorHAnsi"/>
          <w:sz w:val="24"/>
          <w:szCs w:val="24"/>
        </w:rPr>
        <w:t>DOKUMENTS PARAKSTĪTS AR DROŠU ELEKTRONISKO PARAKSTU UN SATUR LAIKA ZĪMOGU</w:t>
      </w:r>
    </w:p>
    <w:sectPr w:rsidR="000E2A33" w:rsidRPr="006F6791" w:rsidSect="006C78BC">
      <w:headerReference w:type="first" r:id="rId9"/>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D41E" w14:textId="77777777" w:rsidR="006C78BC" w:rsidRDefault="006C78BC" w:rsidP="00E104B1">
      <w:r>
        <w:separator/>
      </w:r>
    </w:p>
  </w:endnote>
  <w:endnote w:type="continuationSeparator" w:id="0">
    <w:p w14:paraId="2899EBAE" w14:textId="77777777" w:rsidR="006C78BC" w:rsidRDefault="006C78BC"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EE5B" w14:textId="77777777" w:rsidR="006C78BC" w:rsidRDefault="006C78BC" w:rsidP="00E104B1">
      <w:r>
        <w:separator/>
      </w:r>
    </w:p>
  </w:footnote>
  <w:footnote w:type="continuationSeparator" w:id="0">
    <w:p w14:paraId="06076A11" w14:textId="77777777" w:rsidR="006C78BC" w:rsidRDefault="006C78BC" w:rsidP="00E104B1">
      <w:r>
        <w:continuationSeparator/>
      </w:r>
    </w:p>
  </w:footnote>
  <w:footnote w:id="1">
    <w:p w14:paraId="1C5D1CE2" w14:textId="77777777" w:rsidR="002938A9" w:rsidRPr="00D238D4" w:rsidRDefault="002938A9" w:rsidP="002938A9">
      <w:pPr>
        <w:pStyle w:val="FootnoteText"/>
      </w:pPr>
      <w:r>
        <w:rPr>
          <w:rStyle w:val="FootnoteReference"/>
        </w:rPr>
        <w:footnoteRef/>
      </w:r>
      <w:r>
        <w:t xml:space="preserve"> </w:t>
      </w:r>
      <w:r w:rsidRPr="00D238D4">
        <w:rPr>
          <w:rFonts w:asciiTheme="minorHAnsi" w:hAnsiTheme="minorHAnsi" w:cstheme="minorHAnsi"/>
        </w:rPr>
        <w:t xml:space="preserve">Pieejams: </w:t>
      </w:r>
      <w:hyperlink r:id="rId1" w:history="1">
        <w:r w:rsidRPr="00E00429">
          <w:rPr>
            <w:rStyle w:val="Hyperlink"/>
            <w:rFonts w:asciiTheme="minorHAnsi" w:hAnsiTheme="minorHAnsi" w:cstheme="minorHAnsi"/>
          </w:rPr>
          <w:t>https://cesisgov-my.sharepoint.com/:w:/r/personal/inese_germane_cesunovads_lv/_layouts/15/Doc.aspx?sourcedoc=%7B40466843-4E21-41A2-92E5-96E1C8E700C7%7D&amp;file=SIA_C%C4%93su%20Tirgus_2022_L%C4%ABdzdal%C4%ABbas%20izv%C4%93rt%C4%93jums.docx&amp;action=default&amp;mobileredirect=true</w:t>
        </w:r>
      </w:hyperlink>
      <w:r>
        <w:rPr>
          <w:rFonts w:asciiTheme="minorHAnsi" w:hAnsiTheme="minorHAnsi" w:cstheme="minorHAnsi"/>
        </w:rPr>
        <w:t xml:space="preserve"> </w:t>
      </w:r>
    </w:p>
  </w:footnote>
  <w:footnote w:id="2">
    <w:p w14:paraId="3B29B9D5" w14:textId="77777777" w:rsidR="002938A9" w:rsidRPr="006331D7" w:rsidRDefault="002938A9" w:rsidP="002938A9">
      <w:pPr>
        <w:pStyle w:val="FootnoteText"/>
      </w:pPr>
      <w:r>
        <w:rPr>
          <w:rStyle w:val="FootnoteReference"/>
        </w:rPr>
        <w:footnoteRef/>
      </w:r>
      <w:r>
        <w:t xml:space="preserve"> </w:t>
      </w:r>
      <w:r w:rsidRPr="00D238D4">
        <w:rPr>
          <w:rFonts w:asciiTheme="minorHAnsi" w:hAnsiTheme="minorHAnsi" w:cstheme="minorHAnsi"/>
        </w:rPr>
        <w:t xml:space="preserve">Pieejams: </w:t>
      </w:r>
      <w:hyperlink r:id="rId2" w:history="1">
        <w:r w:rsidRPr="00E00429">
          <w:rPr>
            <w:rStyle w:val="Hyperlink"/>
            <w:rFonts w:asciiTheme="minorHAnsi" w:hAnsiTheme="minorHAnsi" w:cstheme="minorHAnsi"/>
          </w:rPr>
          <w:t>https://cesisgov-my.sharepoint.com/:w:/r/personal/inese_germane_cesunovads_lv/_layouts/15/Doc.aspx?sourcedoc=%7B40466843-4E21-41A2-92E5-96E1C8E700C7%7D&amp;file=SIA_C%C4%93su%20Tirgus_2022_L%C4%ABdzdal%C4%ABbas%20izv%C4%93rt%C4%93jums.docx&amp;action=default&amp;mobileredirect=true</w:t>
        </w:r>
      </w:hyperlink>
    </w:p>
  </w:footnote>
  <w:footnote w:id="3">
    <w:p w14:paraId="4ACAEEE7" w14:textId="77777777" w:rsidR="002938A9" w:rsidRPr="002F2686" w:rsidRDefault="002938A9" w:rsidP="002938A9">
      <w:pPr>
        <w:pStyle w:val="FootnoteText"/>
        <w:rPr>
          <w:rFonts w:ascii="Calibri" w:hAnsi="Calibri" w:cs="Calibri"/>
        </w:rPr>
      </w:pPr>
      <w:r w:rsidRPr="00D238D4">
        <w:rPr>
          <w:rStyle w:val="FootnoteReference"/>
          <w:rFonts w:asciiTheme="minorHAnsi" w:hAnsiTheme="minorHAnsi" w:cstheme="minorHAnsi"/>
        </w:rPr>
        <w:footnoteRef/>
      </w:r>
      <w:r w:rsidRPr="00D238D4">
        <w:rPr>
          <w:rFonts w:asciiTheme="minorHAnsi" w:hAnsiTheme="minorHAnsi" w:cstheme="minorHAnsi"/>
        </w:rPr>
        <w:t xml:space="preserve"> </w:t>
      </w:r>
      <w:r w:rsidRPr="007E418A">
        <w:rPr>
          <w:rFonts w:asciiTheme="minorHAnsi" w:hAnsiTheme="minorHAnsi" w:cstheme="minorHAnsi"/>
        </w:rPr>
        <w:t xml:space="preserve">Publicēts Konkurences padomes tīmekļvietnē </w:t>
      </w:r>
      <w:r w:rsidRPr="002C7218">
        <w:rPr>
          <w:rFonts w:asciiTheme="minorHAnsi" w:hAnsiTheme="minorHAnsi" w:cstheme="minorHAnsi"/>
        </w:rPr>
        <w:t>– jāpapildina, kad tiks publicēts!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Header"/>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935"/>
    <w:multiLevelType w:val="multilevel"/>
    <w:tmpl w:val="021E919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4F65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31545"/>
    <w:multiLevelType w:val="hybridMultilevel"/>
    <w:tmpl w:val="39606272"/>
    <w:lvl w:ilvl="0" w:tplc="0426000F">
      <w:start w:val="1"/>
      <w:numFmt w:val="decimal"/>
      <w:lvlText w:val="%1."/>
      <w:lvlJc w:val="left"/>
      <w:pPr>
        <w:ind w:left="1478" w:hanging="360"/>
      </w:pPr>
    </w:lvl>
    <w:lvl w:ilvl="1" w:tplc="04260019">
      <w:start w:val="1"/>
      <w:numFmt w:val="lowerLetter"/>
      <w:lvlText w:val="%2."/>
      <w:lvlJc w:val="left"/>
      <w:pPr>
        <w:ind w:left="2198" w:hanging="360"/>
      </w:pPr>
    </w:lvl>
    <w:lvl w:ilvl="2" w:tplc="0426001B" w:tentative="1">
      <w:start w:val="1"/>
      <w:numFmt w:val="lowerRoman"/>
      <w:lvlText w:val="%3."/>
      <w:lvlJc w:val="right"/>
      <w:pPr>
        <w:ind w:left="2918" w:hanging="180"/>
      </w:pPr>
    </w:lvl>
    <w:lvl w:ilvl="3" w:tplc="0426000F" w:tentative="1">
      <w:start w:val="1"/>
      <w:numFmt w:val="decimal"/>
      <w:lvlText w:val="%4."/>
      <w:lvlJc w:val="left"/>
      <w:pPr>
        <w:ind w:left="3638" w:hanging="360"/>
      </w:pPr>
    </w:lvl>
    <w:lvl w:ilvl="4" w:tplc="04260019" w:tentative="1">
      <w:start w:val="1"/>
      <w:numFmt w:val="lowerLetter"/>
      <w:lvlText w:val="%5."/>
      <w:lvlJc w:val="left"/>
      <w:pPr>
        <w:ind w:left="4358" w:hanging="360"/>
      </w:pPr>
    </w:lvl>
    <w:lvl w:ilvl="5" w:tplc="0426001B" w:tentative="1">
      <w:start w:val="1"/>
      <w:numFmt w:val="lowerRoman"/>
      <w:lvlText w:val="%6."/>
      <w:lvlJc w:val="right"/>
      <w:pPr>
        <w:ind w:left="5078" w:hanging="180"/>
      </w:pPr>
    </w:lvl>
    <w:lvl w:ilvl="6" w:tplc="0426000F" w:tentative="1">
      <w:start w:val="1"/>
      <w:numFmt w:val="decimal"/>
      <w:lvlText w:val="%7."/>
      <w:lvlJc w:val="left"/>
      <w:pPr>
        <w:ind w:left="5798" w:hanging="360"/>
      </w:pPr>
    </w:lvl>
    <w:lvl w:ilvl="7" w:tplc="04260019" w:tentative="1">
      <w:start w:val="1"/>
      <w:numFmt w:val="lowerLetter"/>
      <w:lvlText w:val="%8."/>
      <w:lvlJc w:val="left"/>
      <w:pPr>
        <w:ind w:left="6518" w:hanging="360"/>
      </w:pPr>
    </w:lvl>
    <w:lvl w:ilvl="8" w:tplc="0426001B" w:tentative="1">
      <w:start w:val="1"/>
      <w:numFmt w:val="lowerRoman"/>
      <w:lvlText w:val="%9."/>
      <w:lvlJc w:val="right"/>
      <w:pPr>
        <w:ind w:left="7238" w:hanging="180"/>
      </w:pPr>
    </w:lvl>
  </w:abstractNum>
  <w:abstractNum w:abstractNumId="3" w15:restartNumberingAfterBreak="0">
    <w:nsid w:val="22B94E71"/>
    <w:multiLevelType w:val="multilevel"/>
    <w:tmpl w:val="17AEBAE8"/>
    <w:lvl w:ilvl="0">
      <w:start w:val="4"/>
      <w:numFmt w:val="decimal"/>
      <w:lvlText w:val="%1."/>
      <w:lvlJc w:val="left"/>
      <w:pPr>
        <w:ind w:left="360" w:hanging="360"/>
      </w:pPr>
      <w:rPr>
        <w:rFonts w:hint="default"/>
      </w:rPr>
    </w:lvl>
    <w:lvl w:ilvl="1">
      <w:start w:val="1"/>
      <w:numFmt w:val="decimal"/>
      <w:lvlText w:val="%1.%2."/>
      <w:lvlJc w:val="left"/>
      <w:pPr>
        <w:ind w:left="2558" w:hanging="360"/>
      </w:pPr>
      <w:rPr>
        <w:rFonts w:hint="default"/>
      </w:rPr>
    </w:lvl>
    <w:lvl w:ilvl="2">
      <w:start w:val="1"/>
      <w:numFmt w:val="decimal"/>
      <w:lvlText w:val="%1.%2.%3."/>
      <w:lvlJc w:val="left"/>
      <w:pPr>
        <w:ind w:left="5116" w:hanging="720"/>
      </w:pPr>
      <w:rPr>
        <w:rFonts w:hint="default"/>
      </w:rPr>
    </w:lvl>
    <w:lvl w:ilvl="3">
      <w:start w:val="1"/>
      <w:numFmt w:val="decimal"/>
      <w:lvlText w:val="%1.%2.%3.%4."/>
      <w:lvlJc w:val="left"/>
      <w:pPr>
        <w:ind w:left="7314"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2070" w:hanging="1080"/>
      </w:pPr>
      <w:rPr>
        <w:rFonts w:hint="default"/>
      </w:rPr>
    </w:lvl>
    <w:lvl w:ilvl="6">
      <w:start w:val="1"/>
      <w:numFmt w:val="decimal"/>
      <w:lvlText w:val="%1.%2.%3.%4.%5.%6.%7."/>
      <w:lvlJc w:val="left"/>
      <w:pPr>
        <w:ind w:left="14628" w:hanging="1440"/>
      </w:pPr>
      <w:rPr>
        <w:rFonts w:hint="default"/>
      </w:rPr>
    </w:lvl>
    <w:lvl w:ilvl="7">
      <w:start w:val="1"/>
      <w:numFmt w:val="decimal"/>
      <w:lvlText w:val="%1.%2.%3.%4.%5.%6.%7.%8."/>
      <w:lvlJc w:val="left"/>
      <w:pPr>
        <w:ind w:left="16826" w:hanging="1440"/>
      </w:pPr>
      <w:rPr>
        <w:rFonts w:hint="default"/>
      </w:rPr>
    </w:lvl>
    <w:lvl w:ilvl="8">
      <w:start w:val="1"/>
      <w:numFmt w:val="decimal"/>
      <w:lvlText w:val="%1.%2.%3.%4.%5.%6.%7.%8.%9."/>
      <w:lvlJc w:val="left"/>
      <w:pPr>
        <w:ind w:left="19384" w:hanging="1800"/>
      </w:pPr>
      <w:rPr>
        <w:rFonts w:hint="default"/>
      </w:rPr>
    </w:lvl>
  </w:abstractNum>
  <w:abstractNum w:abstractNumId="4" w15:restartNumberingAfterBreak="0">
    <w:nsid w:val="280D2339"/>
    <w:multiLevelType w:val="multilevel"/>
    <w:tmpl w:val="EF1EDDE8"/>
    <w:lvl w:ilvl="0">
      <w:start w:val="2"/>
      <w:numFmt w:val="decimal"/>
      <w:lvlText w:val="%1."/>
      <w:lvlJc w:val="left"/>
      <w:pPr>
        <w:ind w:left="360" w:hanging="360"/>
      </w:pPr>
      <w:rPr>
        <w:rFonts w:eastAsia="Times New Roman" w:cs="Times New Roman" w:hint="default"/>
        <w:b w:val="0"/>
        <w:i w:val="0"/>
        <w:strike w:val="0"/>
        <w:sz w:val="22"/>
        <w:szCs w:val="22"/>
      </w:rPr>
    </w:lvl>
    <w:lvl w:ilvl="1">
      <w:start w:val="1"/>
      <w:numFmt w:val="decimal"/>
      <w:lvlText w:val="%1.%2."/>
      <w:lvlJc w:val="left"/>
      <w:pPr>
        <w:ind w:left="360" w:hanging="360"/>
      </w:pPr>
      <w:rPr>
        <w:rFonts w:eastAsia="Times New Roman" w:cs="Times New Roman" w:hint="default"/>
        <w:b w:val="0"/>
        <w:i w:val="0"/>
        <w:strike w:val="0"/>
      </w:rPr>
    </w:lvl>
    <w:lvl w:ilvl="2">
      <w:start w:val="1"/>
      <w:numFmt w:val="decimal"/>
      <w:lvlText w:val="%1.%2.%3."/>
      <w:lvlJc w:val="left"/>
      <w:pPr>
        <w:ind w:left="720" w:hanging="720"/>
      </w:pPr>
      <w:rPr>
        <w:rFonts w:eastAsia="Times New Roman" w:cs="Times New Roman" w:hint="default"/>
        <w:b w:val="0"/>
        <w:i w:val="0"/>
        <w:strike w:val="0"/>
      </w:rPr>
    </w:lvl>
    <w:lvl w:ilvl="3">
      <w:start w:val="1"/>
      <w:numFmt w:val="decimal"/>
      <w:lvlText w:val="%1.%2.%3.%4."/>
      <w:lvlJc w:val="left"/>
      <w:pPr>
        <w:ind w:left="720" w:hanging="720"/>
      </w:pPr>
      <w:rPr>
        <w:rFonts w:eastAsia="Times New Roman" w:cs="Times New Roman" w:hint="default"/>
        <w:b/>
        <w:i/>
      </w:rPr>
    </w:lvl>
    <w:lvl w:ilvl="4">
      <w:start w:val="1"/>
      <w:numFmt w:val="decimal"/>
      <w:lvlText w:val="%1.%2.%3.%4.%5."/>
      <w:lvlJc w:val="left"/>
      <w:pPr>
        <w:ind w:left="1080" w:hanging="1080"/>
      </w:pPr>
      <w:rPr>
        <w:rFonts w:eastAsia="Times New Roman" w:cs="Times New Roman" w:hint="default"/>
        <w:b/>
        <w:i/>
      </w:rPr>
    </w:lvl>
    <w:lvl w:ilvl="5">
      <w:start w:val="1"/>
      <w:numFmt w:val="decimal"/>
      <w:lvlText w:val="%1.%2.%3.%4.%5.%6."/>
      <w:lvlJc w:val="left"/>
      <w:pPr>
        <w:ind w:left="1080" w:hanging="1080"/>
      </w:pPr>
      <w:rPr>
        <w:rFonts w:eastAsia="Times New Roman" w:cs="Times New Roman" w:hint="default"/>
        <w:b/>
        <w:i/>
      </w:rPr>
    </w:lvl>
    <w:lvl w:ilvl="6">
      <w:start w:val="1"/>
      <w:numFmt w:val="decimal"/>
      <w:lvlText w:val="%1.%2.%3.%4.%5.%6.%7."/>
      <w:lvlJc w:val="left"/>
      <w:pPr>
        <w:ind w:left="1440" w:hanging="1440"/>
      </w:pPr>
      <w:rPr>
        <w:rFonts w:eastAsia="Times New Roman" w:cs="Times New Roman" w:hint="default"/>
        <w:b/>
        <w:i/>
      </w:rPr>
    </w:lvl>
    <w:lvl w:ilvl="7">
      <w:start w:val="1"/>
      <w:numFmt w:val="decimal"/>
      <w:lvlText w:val="%1.%2.%3.%4.%5.%6.%7.%8."/>
      <w:lvlJc w:val="left"/>
      <w:pPr>
        <w:ind w:left="1440" w:hanging="1440"/>
      </w:pPr>
      <w:rPr>
        <w:rFonts w:eastAsia="Times New Roman" w:cs="Times New Roman" w:hint="default"/>
        <w:b/>
        <w:i/>
      </w:rPr>
    </w:lvl>
    <w:lvl w:ilvl="8">
      <w:start w:val="1"/>
      <w:numFmt w:val="decimal"/>
      <w:lvlText w:val="%1.%2.%3.%4.%5.%6.%7.%8.%9."/>
      <w:lvlJc w:val="left"/>
      <w:pPr>
        <w:ind w:left="1800" w:hanging="1800"/>
      </w:pPr>
      <w:rPr>
        <w:rFonts w:eastAsia="Times New Roman" w:cs="Times New Roman" w:hint="default"/>
        <w:b/>
        <w:i/>
      </w:rPr>
    </w:lvl>
  </w:abstractNum>
  <w:abstractNum w:abstractNumId="5" w15:restartNumberingAfterBreak="0">
    <w:nsid w:val="3346512B"/>
    <w:multiLevelType w:val="hybridMultilevel"/>
    <w:tmpl w:val="3EB8A3E6"/>
    <w:lvl w:ilvl="0" w:tplc="3A927F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7225C"/>
    <w:multiLevelType w:val="hybridMultilevel"/>
    <w:tmpl w:val="631EF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10F0E"/>
    <w:multiLevelType w:val="multilevel"/>
    <w:tmpl w:val="946EC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E4267F"/>
    <w:multiLevelType w:val="hybridMultilevel"/>
    <w:tmpl w:val="BC3CE7F8"/>
    <w:lvl w:ilvl="0" w:tplc="4A6EBE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E85885"/>
    <w:multiLevelType w:val="hybridMultilevel"/>
    <w:tmpl w:val="47A62C72"/>
    <w:lvl w:ilvl="0" w:tplc="9BF6CE34">
      <w:start w:val="1"/>
      <w:numFmt w:val="decimal"/>
      <w:lvlText w:val="%1."/>
      <w:lvlJc w:val="left"/>
      <w:pPr>
        <w:ind w:left="1778" w:hanging="360"/>
      </w:pPr>
      <w:rPr>
        <w:rFonts w:eastAsia="Calibri"/>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4ACA7C6D"/>
    <w:multiLevelType w:val="multilevel"/>
    <w:tmpl w:val="58040C8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5F795CB4"/>
    <w:multiLevelType w:val="hybridMultilevel"/>
    <w:tmpl w:val="270444B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617226"/>
    <w:multiLevelType w:val="hybridMultilevel"/>
    <w:tmpl w:val="A42E1534"/>
    <w:lvl w:ilvl="0" w:tplc="0E7868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3" w15:restartNumberingAfterBreak="0">
    <w:nsid w:val="6A087429"/>
    <w:multiLevelType w:val="hybridMultilevel"/>
    <w:tmpl w:val="3C4A6A60"/>
    <w:lvl w:ilvl="0" w:tplc="589859A0">
      <w:start w:val="1"/>
      <w:numFmt w:val="decimal"/>
      <w:lvlText w:val="%1."/>
      <w:lvlJc w:val="left"/>
      <w:pPr>
        <w:ind w:left="720" w:hanging="360"/>
      </w:pPr>
      <w:rPr>
        <w:rFonts w:asciiTheme="minorHAnsi" w:hAnsi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4425B8"/>
    <w:multiLevelType w:val="multilevel"/>
    <w:tmpl w:val="FF0AAFCE"/>
    <w:lvl w:ilvl="0">
      <w:start w:val="1"/>
      <w:numFmt w:val="decimal"/>
      <w:lvlText w:val="%1."/>
      <w:lvlJc w:val="left"/>
      <w:pPr>
        <w:ind w:left="1380" w:hanging="660"/>
      </w:pPr>
      <w:rPr>
        <w:rFonts w:asciiTheme="minorHAnsi" w:eastAsiaTheme="minorHAnsi" w:hAnsiTheme="minorHAnsi" w:cstheme="minorHAnsi"/>
      </w:rPr>
    </w:lvl>
    <w:lvl w:ilvl="1">
      <w:start w:val="1"/>
      <w:numFmt w:val="decimal"/>
      <w:isLgl/>
      <w:lvlText w:val="%1.%2."/>
      <w:lvlJc w:val="left"/>
      <w:pPr>
        <w:ind w:left="174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10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780" w:hanging="1440"/>
      </w:pPr>
      <w:rPr>
        <w:rFonts w:hint="default"/>
      </w:rPr>
    </w:lvl>
    <w:lvl w:ilvl="8">
      <w:start w:val="1"/>
      <w:numFmt w:val="decimal"/>
      <w:isLgl/>
      <w:lvlText w:val="%1.%2.%3.%4.%5.%6.%7.%8.%9."/>
      <w:lvlJc w:val="left"/>
      <w:pPr>
        <w:ind w:left="7800" w:hanging="1800"/>
      </w:pPr>
      <w:rPr>
        <w:rFonts w:hint="default"/>
      </w:rPr>
    </w:lvl>
  </w:abstractNum>
  <w:abstractNum w:abstractNumId="15" w15:restartNumberingAfterBreak="0">
    <w:nsid w:val="70D6034A"/>
    <w:multiLevelType w:val="multilevel"/>
    <w:tmpl w:val="D03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5E673E"/>
    <w:multiLevelType w:val="multilevel"/>
    <w:tmpl w:val="16F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3739984">
    <w:abstractNumId w:val="11"/>
  </w:num>
  <w:num w:numId="2" w16cid:durableId="818502444">
    <w:abstractNumId w:val="0"/>
  </w:num>
  <w:num w:numId="3" w16cid:durableId="2108113197">
    <w:abstractNumId w:val="8"/>
  </w:num>
  <w:num w:numId="4" w16cid:durableId="386344409">
    <w:abstractNumId w:val="12"/>
  </w:num>
  <w:num w:numId="5" w16cid:durableId="790245645">
    <w:abstractNumId w:val="4"/>
  </w:num>
  <w:num w:numId="6" w16cid:durableId="1008631726">
    <w:abstractNumId w:val="1"/>
  </w:num>
  <w:num w:numId="7" w16cid:durableId="1479108277">
    <w:abstractNumId w:val="6"/>
  </w:num>
  <w:num w:numId="8" w16cid:durableId="104740953">
    <w:abstractNumId w:val="5"/>
  </w:num>
  <w:num w:numId="9" w16cid:durableId="1957642573">
    <w:abstractNumId w:val="10"/>
  </w:num>
  <w:num w:numId="10" w16cid:durableId="1789811719">
    <w:abstractNumId w:val="16"/>
  </w:num>
  <w:num w:numId="11" w16cid:durableId="1284069061">
    <w:abstractNumId w:val="7"/>
  </w:num>
  <w:num w:numId="12" w16cid:durableId="374082614">
    <w:abstractNumId w:val="15"/>
  </w:num>
  <w:num w:numId="13" w16cid:durableId="938485721">
    <w:abstractNumId w:val="2"/>
  </w:num>
  <w:num w:numId="14" w16cid:durableId="1594240636">
    <w:abstractNumId w:val="3"/>
  </w:num>
  <w:num w:numId="15" w16cid:durableId="763956972">
    <w:abstractNumId w:val="14"/>
  </w:num>
  <w:num w:numId="16" w16cid:durableId="892816030">
    <w:abstractNumId w:val="13"/>
  </w:num>
  <w:num w:numId="17" w16cid:durableId="261454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7BC5"/>
    <w:rsid w:val="00043304"/>
    <w:rsid w:val="00051DD1"/>
    <w:rsid w:val="00063A3D"/>
    <w:rsid w:val="000726A9"/>
    <w:rsid w:val="00082F34"/>
    <w:rsid w:val="00085B23"/>
    <w:rsid w:val="000863E9"/>
    <w:rsid w:val="00087714"/>
    <w:rsid w:val="0009092A"/>
    <w:rsid w:val="000B1319"/>
    <w:rsid w:val="000B191E"/>
    <w:rsid w:val="000B2C1A"/>
    <w:rsid w:val="000B62E5"/>
    <w:rsid w:val="000C3707"/>
    <w:rsid w:val="000C7A5F"/>
    <w:rsid w:val="000D3678"/>
    <w:rsid w:val="000E2375"/>
    <w:rsid w:val="000E2A33"/>
    <w:rsid w:val="000F2E24"/>
    <w:rsid w:val="000F44C9"/>
    <w:rsid w:val="0010272B"/>
    <w:rsid w:val="00104900"/>
    <w:rsid w:val="00105CE1"/>
    <w:rsid w:val="001060F1"/>
    <w:rsid w:val="00127B4C"/>
    <w:rsid w:val="0013076B"/>
    <w:rsid w:val="00136F08"/>
    <w:rsid w:val="00137062"/>
    <w:rsid w:val="00140A75"/>
    <w:rsid w:val="0014590A"/>
    <w:rsid w:val="00146B98"/>
    <w:rsid w:val="00163CC2"/>
    <w:rsid w:val="00180CEB"/>
    <w:rsid w:val="00181FF4"/>
    <w:rsid w:val="00187C00"/>
    <w:rsid w:val="00194363"/>
    <w:rsid w:val="0019739C"/>
    <w:rsid w:val="0019786A"/>
    <w:rsid w:val="001A0032"/>
    <w:rsid w:val="001A19FC"/>
    <w:rsid w:val="001B1E40"/>
    <w:rsid w:val="001B282A"/>
    <w:rsid w:val="001B4132"/>
    <w:rsid w:val="001C5E61"/>
    <w:rsid w:val="001D3EB3"/>
    <w:rsid w:val="001D669F"/>
    <w:rsid w:val="001E254E"/>
    <w:rsid w:val="001E3C54"/>
    <w:rsid w:val="001E3FBD"/>
    <w:rsid w:val="001F2049"/>
    <w:rsid w:val="001F5E06"/>
    <w:rsid w:val="001F5F8E"/>
    <w:rsid w:val="00203ACA"/>
    <w:rsid w:val="0021049A"/>
    <w:rsid w:val="00217EC3"/>
    <w:rsid w:val="00223CE2"/>
    <w:rsid w:val="00224124"/>
    <w:rsid w:val="00224AA5"/>
    <w:rsid w:val="002267B8"/>
    <w:rsid w:val="00233E49"/>
    <w:rsid w:val="00235FBE"/>
    <w:rsid w:val="00252465"/>
    <w:rsid w:val="002534A2"/>
    <w:rsid w:val="00270514"/>
    <w:rsid w:val="002730D2"/>
    <w:rsid w:val="00283D18"/>
    <w:rsid w:val="002865D2"/>
    <w:rsid w:val="00291531"/>
    <w:rsid w:val="002938A9"/>
    <w:rsid w:val="00294954"/>
    <w:rsid w:val="002A4F81"/>
    <w:rsid w:val="002B1FF0"/>
    <w:rsid w:val="002C0C79"/>
    <w:rsid w:val="002D0940"/>
    <w:rsid w:val="002D7CA4"/>
    <w:rsid w:val="002E6538"/>
    <w:rsid w:val="002F51E9"/>
    <w:rsid w:val="00311B49"/>
    <w:rsid w:val="00314503"/>
    <w:rsid w:val="00314F5F"/>
    <w:rsid w:val="00327D8B"/>
    <w:rsid w:val="00346964"/>
    <w:rsid w:val="00351449"/>
    <w:rsid w:val="00353BC0"/>
    <w:rsid w:val="00374946"/>
    <w:rsid w:val="00386B00"/>
    <w:rsid w:val="00387CCA"/>
    <w:rsid w:val="00392434"/>
    <w:rsid w:val="003A3498"/>
    <w:rsid w:val="003C0734"/>
    <w:rsid w:val="003D4718"/>
    <w:rsid w:val="003E2F76"/>
    <w:rsid w:val="003E5779"/>
    <w:rsid w:val="003F1681"/>
    <w:rsid w:val="003F2520"/>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2330"/>
    <w:rsid w:val="0045275F"/>
    <w:rsid w:val="00455881"/>
    <w:rsid w:val="00460141"/>
    <w:rsid w:val="004742C5"/>
    <w:rsid w:val="00487E58"/>
    <w:rsid w:val="00493903"/>
    <w:rsid w:val="00494BA5"/>
    <w:rsid w:val="00494EC6"/>
    <w:rsid w:val="004956CC"/>
    <w:rsid w:val="004977E6"/>
    <w:rsid w:val="004A6555"/>
    <w:rsid w:val="004A71AD"/>
    <w:rsid w:val="004B3947"/>
    <w:rsid w:val="004E3752"/>
    <w:rsid w:val="004E3BEC"/>
    <w:rsid w:val="004E43CF"/>
    <w:rsid w:val="004E71C4"/>
    <w:rsid w:val="004E71F6"/>
    <w:rsid w:val="004F1308"/>
    <w:rsid w:val="005140FC"/>
    <w:rsid w:val="005149FB"/>
    <w:rsid w:val="0052738A"/>
    <w:rsid w:val="005364A3"/>
    <w:rsid w:val="00541972"/>
    <w:rsid w:val="00545AE0"/>
    <w:rsid w:val="00552094"/>
    <w:rsid w:val="00564A61"/>
    <w:rsid w:val="00596D9B"/>
    <w:rsid w:val="00596F92"/>
    <w:rsid w:val="005A37D5"/>
    <w:rsid w:val="005A3F0B"/>
    <w:rsid w:val="005B670C"/>
    <w:rsid w:val="005C3D27"/>
    <w:rsid w:val="005D30D8"/>
    <w:rsid w:val="005D4597"/>
    <w:rsid w:val="005E07B8"/>
    <w:rsid w:val="005E4CD0"/>
    <w:rsid w:val="005E58CA"/>
    <w:rsid w:val="005F4161"/>
    <w:rsid w:val="005F7588"/>
    <w:rsid w:val="00622B86"/>
    <w:rsid w:val="00624485"/>
    <w:rsid w:val="006314E6"/>
    <w:rsid w:val="00632F41"/>
    <w:rsid w:val="00642D0B"/>
    <w:rsid w:val="006470BF"/>
    <w:rsid w:val="00650679"/>
    <w:rsid w:val="00663445"/>
    <w:rsid w:val="00664D2F"/>
    <w:rsid w:val="00666A21"/>
    <w:rsid w:val="00687B14"/>
    <w:rsid w:val="00697051"/>
    <w:rsid w:val="006979F0"/>
    <w:rsid w:val="006A5574"/>
    <w:rsid w:val="006A6DB4"/>
    <w:rsid w:val="006B56AA"/>
    <w:rsid w:val="006C612F"/>
    <w:rsid w:val="006C6743"/>
    <w:rsid w:val="006C6B68"/>
    <w:rsid w:val="006C78BC"/>
    <w:rsid w:val="006F6791"/>
    <w:rsid w:val="00715BC0"/>
    <w:rsid w:val="00722211"/>
    <w:rsid w:val="00724B63"/>
    <w:rsid w:val="00754AD3"/>
    <w:rsid w:val="007634F9"/>
    <w:rsid w:val="007652EB"/>
    <w:rsid w:val="00770675"/>
    <w:rsid w:val="00770CE3"/>
    <w:rsid w:val="00772182"/>
    <w:rsid w:val="00780075"/>
    <w:rsid w:val="00780C1D"/>
    <w:rsid w:val="00782477"/>
    <w:rsid w:val="0079583F"/>
    <w:rsid w:val="00796CED"/>
    <w:rsid w:val="007A7C0A"/>
    <w:rsid w:val="007B74BF"/>
    <w:rsid w:val="007C2335"/>
    <w:rsid w:val="007C696C"/>
    <w:rsid w:val="007D42EF"/>
    <w:rsid w:val="007F30C7"/>
    <w:rsid w:val="00820B25"/>
    <w:rsid w:val="008432D3"/>
    <w:rsid w:val="00851963"/>
    <w:rsid w:val="00872466"/>
    <w:rsid w:val="00876D83"/>
    <w:rsid w:val="008839E9"/>
    <w:rsid w:val="00884462"/>
    <w:rsid w:val="008A079C"/>
    <w:rsid w:val="008A5B09"/>
    <w:rsid w:val="008A71BE"/>
    <w:rsid w:val="008B4A0A"/>
    <w:rsid w:val="008C37CA"/>
    <w:rsid w:val="008C4BF0"/>
    <w:rsid w:val="008C5A52"/>
    <w:rsid w:val="008C633F"/>
    <w:rsid w:val="008D6EA4"/>
    <w:rsid w:val="008D7FD7"/>
    <w:rsid w:val="008E203D"/>
    <w:rsid w:val="008F3E97"/>
    <w:rsid w:val="0092097A"/>
    <w:rsid w:val="0092286E"/>
    <w:rsid w:val="00945BA5"/>
    <w:rsid w:val="009511D7"/>
    <w:rsid w:val="00955E63"/>
    <w:rsid w:val="00956745"/>
    <w:rsid w:val="0095675B"/>
    <w:rsid w:val="0095688F"/>
    <w:rsid w:val="009666AA"/>
    <w:rsid w:val="00967DA0"/>
    <w:rsid w:val="00981AE0"/>
    <w:rsid w:val="009A1F44"/>
    <w:rsid w:val="009C5C45"/>
    <w:rsid w:val="009E1321"/>
    <w:rsid w:val="009E221C"/>
    <w:rsid w:val="009E2D62"/>
    <w:rsid w:val="009F3A80"/>
    <w:rsid w:val="009F5435"/>
    <w:rsid w:val="00A07AE4"/>
    <w:rsid w:val="00A1167E"/>
    <w:rsid w:val="00A13F2C"/>
    <w:rsid w:val="00A17385"/>
    <w:rsid w:val="00A24555"/>
    <w:rsid w:val="00A34A58"/>
    <w:rsid w:val="00A43943"/>
    <w:rsid w:val="00A43DCA"/>
    <w:rsid w:val="00A56586"/>
    <w:rsid w:val="00A834F1"/>
    <w:rsid w:val="00A90592"/>
    <w:rsid w:val="00A93D16"/>
    <w:rsid w:val="00AA0CA9"/>
    <w:rsid w:val="00AA0EB0"/>
    <w:rsid w:val="00AA499F"/>
    <w:rsid w:val="00AB008C"/>
    <w:rsid w:val="00AB4768"/>
    <w:rsid w:val="00AB59C7"/>
    <w:rsid w:val="00AB7D92"/>
    <w:rsid w:val="00AD1838"/>
    <w:rsid w:val="00AD5C9A"/>
    <w:rsid w:val="00AE0AD1"/>
    <w:rsid w:val="00AE4C51"/>
    <w:rsid w:val="00AF3737"/>
    <w:rsid w:val="00AF4340"/>
    <w:rsid w:val="00B03D12"/>
    <w:rsid w:val="00B137C8"/>
    <w:rsid w:val="00B1507D"/>
    <w:rsid w:val="00B20600"/>
    <w:rsid w:val="00B20CFB"/>
    <w:rsid w:val="00B40C68"/>
    <w:rsid w:val="00B422A1"/>
    <w:rsid w:val="00B4274A"/>
    <w:rsid w:val="00B43F7D"/>
    <w:rsid w:val="00B550B3"/>
    <w:rsid w:val="00B560EE"/>
    <w:rsid w:val="00B6318D"/>
    <w:rsid w:val="00B65AB3"/>
    <w:rsid w:val="00B72F58"/>
    <w:rsid w:val="00B74293"/>
    <w:rsid w:val="00B859DC"/>
    <w:rsid w:val="00B87FDC"/>
    <w:rsid w:val="00B938AD"/>
    <w:rsid w:val="00B9658A"/>
    <w:rsid w:val="00BA4BC7"/>
    <w:rsid w:val="00BB0469"/>
    <w:rsid w:val="00BB4E41"/>
    <w:rsid w:val="00BC47AF"/>
    <w:rsid w:val="00BC48DF"/>
    <w:rsid w:val="00BC7364"/>
    <w:rsid w:val="00BD4B82"/>
    <w:rsid w:val="00BE2AE7"/>
    <w:rsid w:val="00BF16DF"/>
    <w:rsid w:val="00BF77A2"/>
    <w:rsid w:val="00C02FBE"/>
    <w:rsid w:val="00C1009C"/>
    <w:rsid w:val="00C11367"/>
    <w:rsid w:val="00C17785"/>
    <w:rsid w:val="00C32A51"/>
    <w:rsid w:val="00C37EC3"/>
    <w:rsid w:val="00C40586"/>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6345"/>
    <w:rsid w:val="00CC2439"/>
    <w:rsid w:val="00CC3A2B"/>
    <w:rsid w:val="00CC629F"/>
    <w:rsid w:val="00CD1BBB"/>
    <w:rsid w:val="00CD2EB6"/>
    <w:rsid w:val="00CD7162"/>
    <w:rsid w:val="00CD7F73"/>
    <w:rsid w:val="00CE30A2"/>
    <w:rsid w:val="00CF0D68"/>
    <w:rsid w:val="00CF2CE9"/>
    <w:rsid w:val="00CF4FBD"/>
    <w:rsid w:val="00D0736D"/>
    <w:rsid w:val="00D10C41"/>
    <w:rsid w:val="00D13889"/>
    <w:rsid w:val="00D228E2"/>
    <w:rsid w:val="00D2401D"/>
    <w:rsid w:val="00D24962"/>
    <w:rsid w:val="00D2706C"/>
    <w:rsid w:val="00D356F3"/>
    <w:rsid w:val="00D731B1"/>
    <w:rsid w:val="00D810BE"/>
    <w:rsid w:val="00D87564"/>
    <w:rsid w:val="00D9374D"/>
    <w:rsid w:val="00DA72B5"/>
    <w:rsid w:val="00DB2CD0"/>
    <w:rsid w:val="00DB434E"/>
    <w:rsid w:val="00DC6AB4"/>
    <w:rsid w:val="00DE7011"/>
    <w:rsid w:val="00DF0A9E"/>
    <w:rsid w:val="00DF0BA4"/>
    <w:rsid w:val="00E02651"/>
    <w:rsid w:val="00E05194"/>
    <w:rsid w:val="00E104B1"/>
    <w:rsid w:val="00E10986"/>
    <w:rsid w:val="00E14516"/>
    <w:rsid w:val="00E1659F"/>
    <w:rsid w:val="00E17E6C"/>
    <w:rsid w:val="00E208C9"/>
    <w:rsid w:val="00E2390B"/>
    <w:rsid w:val="00E33A3A"/>
    <w:rsid w:val="00E40426"/>
    <w:rsid w:val="00E4372D"/>
    <w:rsid w:val="00E52204"/>
    <w:rsid w:val="00E52D45"/>
    <w:rsid w:val="00E55B26"/>
    <w:rsid w:val="00E561F3"/>
    <w:rsid w:val="00E65EBA"/>
    <w:rsid w:val="00E731D9"/>
    <w:rsid w:val="00E75FAB"/>
    <w:rsid w:val="00E955F2"/>
    <w:rsid w:val="00E96767"/>
    <w:rsid w:val="00EA001B"/>
    <w:rsid w:val="00EA6979"/>
    <w:rsid w:val="00EB5161"/>
    <w:rsid w:val="00EC1CD5"/>
    <w:rsid w:val="00ED1E42"/>
    <w:rsid w:val="00ED2ACD"/>
    <w:rsid w:val="00EE2A51"/>
    <w:rsid w:val="00EE7443"/>
    <w:rsid w:val="00EF402F"/>
    <w:rsid w:val="00F013FD"/>
    <w:rsid w:val="00F1003A"/>
    <w:rsid w:val="00F4079A"/>
    <w:rsid w:val="00F474B8"/>
    <w:rsid w:val="00F5659A"/>
    <w:rsid w:val="00F812C6"/>
    <w:rsid w:val="00F83C48"/>
    <w:rsid w:val="00FA1EB9"/>
    <w:rsid w:val="00FA6181"/>
    <w:rsid w:val="00FB1AE3"/>
    <w:rsid w:val="00FB5E6A"/>
    <w:rsid w:val="00FC0458"/>
    <w:rsid w:val="00FC0F2C"/>
    <w:rsid w:val="00FC3A7A"/>
    <w:rsid w:val="00FC4401"/>
    <w:rsid w:val="00FC6C13"/>
    <w:rsid w:val="00FE6EB2"/>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uiPriority w:val="99"/>
    <w:qFormat/>
    <w:rsid w:val="007F30C7"/>
    <w:pPr>
      <w:jc w:val="center"/>
    </w:pPr>
    <w:rPr>
      <w:iCs w:val="0"/>
      <w:sz w:val="24"/>
      <w:szCs w:val="24"/>
    </w:rPr>
  </w:style>
  <w:style w:type="character" w:customStyle="1" w:styleId="TitleChar">
    <w:name w:val="Title Char"/>
    <w:basedOn w:val="DefaultParagraphFont"/>
    <w:link w:val="Title"/>
    <w:uiPriority w:val="99"/>
    <w:rsid w:val="007F30C7"/>
    <w:rPr>
      <w:rFonts w:ascii="Times New Roman" w:eastAsia="Times New Roman" w:hAnsi="Times New Roman"/>
      <w:sz w:val="24"/>
      <w:szCs w:val="24"/>
      <w:lang w:eastAsia="en-US"/>
    </w:rPr>
  </w:style>
  <w:style w:type="character" w:customStyle="1" w:styleId="normaltextrun">
    <w:name w:val="normaltextrun"/>
    <w:basedOn w:val="DefaultParagraphFont"/>
    <w:rsid w:val="00E52D45"/>
  </w:style>
  <w:style w:type="character" w:customStyle="1" w:styleId="None">
    <w:name w:val="None"/>
    <w:rsid w:val="00E52D45"/>
  </w:style>
  <w:style w:type="paragraph" w:styleId="NormalWeb">
    <w:name w:val="Normal (Web)"/>
    <w:aliases w:val="Normal (Web) Char Char Char Char Char,Normal (Web) Char Char Char Char"/>
    <w:basedOn w:val="Normal"/>
    <w:link w:val="NormalWebChar"/>
    <w:uiPriority w:val="99"/>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624485"/>
    <w:rPr>
      <w:rFonts w:ascii="Times New Roman" w:eastAsia="Times New Roman" w:hAnsi="Times New Roman"/>
      <w:sz w:val="24"/>
      <w:szCs w:val="24"/>
    </w:rPr>
  </w:style>
  <w:style w:type="paragraph" w:customStyle="1" w:styleId="paragraph">
    <w:name w:val="paragraph"/>
    <w:basedOn w:val="Normal"/>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basedOn w:val="Normal"/>
    <w:link w:val="BodyTextChar"/>
    <w:uiPriority w:val="99"/>
    <w:semiHidden/>
    <w:unhideWhenUsed/>
    <w:rsid w:val="00DA72B5"/>
    <w:pPr>
      <w:spacing w:after="120"/>
    </w:pPr>
  </w:style>
  <w:style w:type="character" w:customStyle="1" w:styleId="BodyTextChar">
    <w:name w:val="Body Text Char"/>
    <w:basedOn w:val="DefaultParagraphFont"/>
    <w:link w:val="BodyText"/>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character" w:customStyle="1" w:styleId="Title1">
    <w:name w:val="Title1"/>
    <w:basedOn w:val="DefaultParagraphFont"/>
    <w:rsid w:val="00387CCA"/>
  </w:style>
  <w:style w:type="character" w:customStyle="1" w:styleId="eop">
    <w:name w:val="eop"/>
    <w:basedOn w:val="DefaultParagraphFont"/>
    <w:rsid w:val="006F6791"/>
  </w:style>
  <w:style w:type="paragraph" w:customStyle="1" w:styleId="tv213">
    <w:name w:val="tv213"/>
    <w:basedOn w:val="Normal"/>
    <w:rsid w:val="006F6791"/>
    <w:pPr>
      <w:spacing w:before="100" w:beforeAutospacing="1" w:after="100" w:afterAutospacing="1"/>
    </w:pPr>
    <w:rPr>
      <w:iCs w:val="0"/>
      <w:sz w:val="24"/>
      <w:szCs w:val="24"/>
      <w:lang w:eastAsia="en-GB"/>
    </w:rPr>
  </w:style>
  <w:style w:type="paragraph" w:styleId="FootnoteText">
    <w:name w:val="footnote text"/>
    <w:basedOn w:val="Normal"/>
    <w:link w:val="FootnoteTextChar"/>
    <w:uiPriority w:val="99"/>
    <w:semiHidden/>
    <w:unhideWhenUsed/>
    <w:rsid w:val="001F5F8E"/>
    <w:rPr>
      <w:iCs w:val="0"/>
      <w:sz w:val="20"/>
      <w:lang w:eastAsia="en-GB"/>
    </w:rPr>
  </w:style>
  <w:style w:type="character" w:customStyle="1" w:styleId="FootnoteTextChar">
    <w:name w:val="Footnote Text Char"/>
    <w:basedOn w:val="DefaultParagraphFont"/>
    <w:link w:val="FootnoteText"/>
    <w:uiPriority w:val="99"/>
    <w:semiHidden/>
    <w:rsid w:val="001F5F8E"/>
    <w:rPr>
      <w:rFonts w:ascii="Times New Roman" w:eastAsia="Times New Roman" w:hAnsi="Times New Roman"/>
      <w:lang w:eastAsia="en-GB"/>
    </w:rPr>
  </w:style>
  <w:style w:type="character" w:styleId="FootnoteReference">
    <w:name w:val="footnote reference"/>
    <w:basedOn w:val="DefaultParagraphFont"/>
    <w:uiPriority w:val="99"/>
    <w:semiHidden/>
    <w:unhideWhenUsed/>
    <w:rsid w:val="001F5F8E"/>
    <w:rPr>
      <w:vertAlign w:val="superscript"/>
    </w:rPr>
  </w:style>
  <w:style w:type="character" w:customStyle="1" w:styleId="Noklusjumarindkopasfonts1">
    <w:name w:val="Noklusējuma rindkopas fonts1"/>
    <w:rsid w:val="001F5F8E"/>
  </w:style>
  <w:style w:type="paragraph" w:customStyle="1" w:styleId="Parasts1">
    <w:name w:val="Parasts1"/>
    <w:rsid w:val="001F5F8E"/>
    <w:pPr>
      <w:suppressAutoHyphens/>
      <w:autoSpaceDN w:val="0"/>
      <w:textAlignment w:val="baseline"/>
    </w:pPr>
    <w:rPr>
      <w:rFonts w:ascii="Times New Roman" w:eastAsia="Times New Roman" w:hAnsi="Times New Roman"/>
      <w:lang w:eastAsia="en-US"/>
    </w:rPr>
  </w:style>
  <w:style w:type="character" w:customStyle="1" w:styleId="txtspecial">
    <w:name w:val="txt_special"/>
    <w:basedOn w:val="DefaultParagraphFont"/>
    <w:rsid w:val="002938A9"/>
  </w:style>
  <w:style w:type="character" w:customStyle="1" w:styleId="findhit">
    <w:name w:val="findhit"/>
    <w:basedOn w:val="DefaultParagraphFont"/>
    <w:rsid w:val="0029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ettings" Target="settings.xml"/><Relationship Id="rId7" Type="http://schemas.openxmlformats.org/officeDocument/2006/relationships/hyperlink" Target="https://likumi.lv/ta/id/63545-valsts-parvaldes-iekart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esisgov-my.sharepoint.com/:w:/r/personal/inese_germane_cesunovads_lv/_layouts/15/Doc.aspx?sourcedoc=%7B40466843-4E21-41A2-92E5-96E1C8E700C7%7D&amp;file=SIA_C%C4%93su%20Tirgus_2022_L%C4%ABdzdal%C4%ABbas%20izv%C4%93rt%C4%93jums.docx&amp;action=default&amp;mobileredirect=true" TargetMode="External"/><Relationship Id="rId1" Type="http://schemas.openxmlformats.org/officeDocument/2006/relationships/hyperlink" Target="https://cesisgov-my.sharepoint.com/:w:/r/personal/inese_germane_cesunovads_lv/_layouts/15/Doc.aspx?sourcedoc=%7B40466843-4E21-41A2-92E5-96E1C8E700C7%7D&amp;file=SIA_C%C4%93su%20Tirgus_2022_L%C4%ABdzdal%C4%ABbas%20izv%C4%93rt%C4%93jums.docx&amp;action=default&amp;mobileredirect=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D:\Users\agita.alksnite\Downloads\3_Cesu novada dome (1).dot</Template>
  <TotalTime>1</TotalTime>
  <Pages>5</Pages>
  <Words>2931</Words>
  <Characters>16712</Characters>
  <Application>Microsoft Office Word</Application>
  <DocSecurity>0</DocSecurity>
  <Lines>139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Sigita Zvirbule</cp:lastModifiedBy>
  <cp:revision>2</cp:revision>
  <cp:lastPrinted>2021-08-03T06:37:00Z</cp:lastPrinted>
  <dcterms:created xsi:type="dcterms:W3CDTF">2024-02-07T08:24:00Z</dcterms:created>
  <dcterms:modified xsi:type="dcterms:W3CDTF">2024-02-07T08:24:00Z</dcterms:modified>
</cp:coreProperties>
</file>