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B3FE" w14:textId="4B36C54C" w:rsidR="00803426" w:rsidRPr="00EF4A83" w:rsidRDefault="00803426">
      <w:pPr>
        <w:spacing w:after="50"/>
        <w:jc w:val="center"/>
        <w:rPr>
          <w:rFonts w:ascii="Calibri" w:eastAsia="Calibri" w:hAnsi="Calibri" w:cs="Calibri"/>
          <w:sz w:val="24"/>
          <w:szCs w:val="24"/>
          <w:lang w:val="lv-LV"/>
        </w:rPr>
      </w:pPr>
      <w:r w:rsidRPr="00EF4A83">
        <w:rPr>
          <w:rFonts w:ascii="Calibri" w:eastAsia="Calibri" w:hAnsi="Calibri" w:cs="Calibri"/>
          <w:sz w:val="24"/>
          <w:szCs w:val="24"/>
          <w:lang w:val="lv-LV"/>
        </w:rPr>
        <w:t xml:space="preserve">Cēsīs, </w:t>
      </w:r>
      <w:proofErr w:type="spellStart"/>
      <w:r w:rsidRPr="00EF4A83">
        <w:rPr>
          <w:rFonts w:ascii="Calibri" w:eastAsia="Calibri" w:hAnsi="Calibri" w:cs="Calibri"/>
          <w:sz w:val="24"/>
          <w:szCs w:val="24"/>
          <w:lang w:val="lv-LV"/>
        </w:rPr>
        <w:t>Cēsu</w:t>
      </w:r>
      <w:proofErr w:type="spellEnd"/>
      <w:r w:rsidRPr="00EF4A83">
        <w:rPr>
          <w:rFonts w:ascii="Calibri" w:eastAsia="Calibri" w:hAnsi="Calibri" w:cs="Calibri"/>
          <w:sz w:val="24"/>
          <w:szCs w:val="24"/>
          <w:lang w:val="lv-LV"/>
        </w:rPr>
        <w:t xml:space="preserve"> novadā</w:t>
      </w:r>
    </w:p>
    <w:p w14:paraId="71F18D68" w14:textId="47D24285" w:rsidR="00C92C5F" w:rsidRPr="00EF4A83" w:rsidRDefault="00590EA1">
      <w:pPr>
        <w:spacing w:after="50"/>
        <w:jc w:val="center"/>
        <w:rPr>
          <w:lang w:val="lv-LV"/>
        </w:rPr>
      </w:pPr>
      <w:r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AINAVU AIZSARDZĪBAS KOMISIJA</w:t>
      </w:r>
    </w:p>
    <w:p w14:paraId="71F18D69" w14:textId="77777777" w:rsidR="00C92C5F" w:rsidRPr="00EF4A83" w:rsidRDefault="00590EA1">
      <w:pPr>
        <w:spacing w:after="50"/>
        <w:jc w:val="center"/>
        <w:rPr>
          <w:lang w:val="lv-LV"/>
        </w:rPr>
      </w:pPr>
      <w:r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2025.GADA 16.SEPTEMBRIS</w:t>
      </w:r>
    </w:p>
    <w:p w14:paraId="71F18D6A" w14:textId="6DFC7772" w:rsidR="00C92C5F" w:rsidRPr="00EF4A83" w:rsidRDefault="00590EA1">
      <w:pPr>
        <w:spacing w:after="50"/>
        <w:jc w:val="center"/>
        <w:rPr>
          <w:lang w:val="lv-LV"/>
        </w:rPr>
      </w:pPr>
      <w:r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PROTOKOLS NR. </w:t>
      </w:r>
      <w:r w:rsidR="00803426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18</w:t>
      </w:r>
    </w:p>
    <w:p w14:paraId="71F18D6B" w14:textId="77777777" w:rsidR="00C92C5F" w:rsidRPr="00EF4A83" w:rsidRDefault="00C92C5F">
      <w:pPr>
        <w:rPr>
          <w:sz w:val="6"/>
          <w:szCs w:val="6"/>
          <w:lang w:val="lv-LV"/>
        </w:rPr>
      </w:pPr>
    </w:p>
    <w:p w14:paraId="71F18D6C" w14:textId="0F3BDE7D" w:rsidR="00C92C5F" w:rsidRPr="00EF4A83" w:rsidRDefault="00590EA1">
      <w:pPr>
        <w:spacing w:after="50"/>
        <w:rPr>
          <w:lang w:val="lv-LV"/>
        </w:rPr>
      </w:pPr>
      <w:r w:rsidRPr="00EF4A83">
        <w:rPr>
          <w:rFonts w:ascii="Calibri" w:eastAsia="Calibri" w:hAnsi="Calibri" w:cs="Calibri"/>
          <w:sz w:val="24"/>
          <w:szCs w:val="24"/>
          <w:lang w:val="lv-LV"/>
        </w:rPr>
        <w:t>Sēde sasaukta: 16.09.2025</w:t>
      </w:r>
      <w:r w:rsidR="00803426" w:rsidRPr="00EF4A83">
        <w:rPr>
          <w:rFonts w:ascii="Calibri" w:eastAsia="Calibri" w:hAnsi="Calibri" w:cs="Calibri"/>
          <w:sz w:val="24"/>
          <w:szCs w:val="24"/>
          <w:lang w:val="lv-LV"/>
        </w:rPr>
        <w:t>.</w:t>
      </w:r>
    </w:p>
    <w:p w14:paraId="71F18D6D" w14:textId="77777777" w:rsidR="00C92C5F" w:rsidRPr="00EF4A83" w:rsidRDefault="00590EA1">
      <w:pPr>
        <w:spacing w:after="50"/>
        <w:rPr>
          <w:lang w:val="lv-LV"/>
        </w:rPr>
      </w:pPr>
      <w:r w:rsidRPr="00EF4A83">
        <w:rPr>
          <w:rFonts w:ascii="Calibri" w:eastAsia="Calibri" w:hAnsi="Calibri" w:cs="Calibri"/>
          <w:sz w:val="24"/>
          <w:szCs w:val="24"/>
          <w:lang w:val="lv-LV"/>
        </w:rPr>
        <w:t>Sēdi atklāj: 16.09.2025. plkst.09:04:44</w:t>
      </w:r>
    </w:p>
    <w:p w14:paraId="71F18D6E" w14:textId="77777777" w:rsidR="00C92C5F" w:rsidRPr="00EF4A83" w:rsidRDefault="00590EA1">
      <w:pPr>
        <w:spacing w:after="50"/>
        <w:rPr>
          <w:lang w:val="lv-LV"/>
        </w:rPr>
      </w:pPr>
      <w:r w:rsidRPr="00EF4A83">
        <w:rPr>
          <w:rFonts w:ascii="Calibri" w:eastAsia="Calibri" w:hAnsi="Calibri" w:cs="Calibri"/>
          <w:sz w:val="24"/>
          <w:szCs w:val="24"/>
          <w:lang w:val="lv-LV"/>
        </w:rPr>
        <w:t>Sēdi slēdz: 16.09.2025. plkst.10:36:33</w:t>
      </w:r>
    </w:p>
    <w:p w14:paraId="71F18D6F" w14:textId="77777777" w:rsidR="00C92C5F" w:rsidRPr="00EF4A83" w:rsidRDefault="00C92C5F">
      <w:pPr>
        <w:rPr>
          <w:sz w:val="6"/>
          <w:szCs w:val="6"/>
          <w:lang w:val="lv-LV"/>
        </w:rPr>
      </w:pPr>
    </w:p>
    <w:p w14:paraId="55BF1024" w14:textId="0C78E577" w:rsidR="00041C7F" w:rsidRPr="00EF4A83" w:rsidRDefault="00041C7F" w:rsidP="00041C7F">
      <w:pPr>
        <w:spacing w:after="50"/>
        <w:rPr>
          <w:lang w:val="lv-LV"/>
        </w:rPr>
      </w:pPr>
      <w:r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Sēdē piedalās: </w:t>
      </w:r>
      <w:r w:rsidRPr="00EF4A83">
        <w:rPr>
          <w:rFonts w:ascii="Calibri" w:eastAsia="Calibri" w:hAnsi="Calibri" w:cs="Calibri"/>
          <w:sz w:val="24"/>
          <w:szCs w:val="24"/>
          <w:lang w:val="lv-LV"/>
        </w:rPr>
        <w:t xml:space="preserve">Ieva </w:t>
      </w:r>
      <w:proofErr w:type="spellStart"/>
      <w:r w:rsidRPr="00EF4A83">
        <w:rPr>
          <w:rFonts w:ascii="Calibri" w:eastAsia="Calibri" w:hAnsi="Calibri" w:cs="Calibri"/>
          <w:sz w:val="24"/>
          <w:szCs w:val="24"/>
          <w:lang w:val="lv-LV"/>
        </w:rPr>
        <w:t>Zicmane</w:t>
      </w:r>
      <w:proofErr w:type="spellEnd"/>
      <w:r w:rsidRPr="00EF4A83">
        <w:rPr>
          <w:rFonts w:ascii="Calibri" w:eastAsia="Calibri" w:hAnsi="Calibri" w:cs="Calibri"/>
          <w:sz w:val="24"/>
          <w:szCs w:val="24"/>
          <w:lang w:val="lv-LV"/>
        </w:rPr>
        <w:t xml:space="preserve">, Indra Dzene, Gints </w:t>
      </w:r>
      <w:proofErr w:type="spellStart"/>
      <w:r w:rsidRPr="00EF4A83">
        <w:rPr>
          <w:rFonts w:ascii="Calibri" w:eastAsia="Calibri" w:hAnsi="Calibri" w:cs="Calibri"/>
          <w:sz w:val="24"/>
          <w:szCs w:val="24"/>
          <w:lang w:val="lv-LV"/>
        </w:rPr>
        <w:t>Bauers</w:t>
      </w:r>
      <w:proofErr w:type="spellEnd"/>
      <w:r w:rsidR="00AF6B45" w:rsidRPr="00EF4A83">
        <w:rPr>
          <w:rFonts w:ascii="Calibri" w:eastAsia="Calibri" w:hAnsi="Calibri" w:cs="Calibri"/>
          <w:sz w:val="24"/>
          <w:szCs w:val="24"/>
          <w:lang w:val="lv-LV"/>
        </w:rPr>
        <w:t xml:space="preserve">, Jānis </w:t>
      </w:r>
      <w:proofErr w:type="spellStart"/>
      <w:r w:rsidR="00AF6B45" w:rsidRPr="00EF4A83">
        <w:rPr>
          <w:rFonts w:ascii="Calibri" w:eastAsia="Calibri" w:hAnsi="Calibri" w:cs="Calibri"/>
          <w:sz w:val="24"/>
          <w:szCs w:val="24"/>
          <w:lang w:val="lv-LV"/>
        </w:rPr>
        <w:t>Liepkalns</w:t>
      </w:r>
      <w:proofErr w:type="spellEnd"/>
    </w:p>
    <w:p w14:paraId="1DDB2B51" w14:textId="77CDF7E9" w:rsidR="00041C7F" w:rsidRPr="00EF4A83" w:rsidRDefault="00041C7F" w:rsidP="00041C7F">
      <w:pPr>
        <w:spacing w:after="50"/>
        <w:rPr>
          <w:lang w:val="lv-LV"/>
        </w:rPr>
      </w:pPr>
      <w:r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Nepiedalās: </w:t>
      </w:r>
      <w:r w:rsidRPr="00EF4A83">
        <w:rPr>
          <w:rFonts w:ascii="Calibri" w:eastAsia="Calibri" w:hAnsi="Calibri" w:cs="Calibri"/>
          <w:sz w:val="24"/>
          <w:szCs w:val="24"/>
          <w:lang w:val="lv-LV"/>
        </w:rPr>
        <w:t xml:space="preserve"> Jānis Balodis</w:t>
      </w:r>
    </w:p>
    <w:p w14:paraId="40C7DB0A" w14:textId="77777777" w:rsidR="00041C7F" w:rsidRPr="00EF4A83" w:rsidRDefault="00041C7F" w:rsidP="00041C7F">
      <w:pPr>
        <w:spacing w:after="50"/>
        <w:jc w:val="both"/>
        <w:rPr>
          <w:lang w:val="lv-LV"/>
        </w:rPr>
      </w:pPr>
      <w:r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Sēdi vada: </w:t>
      </w:r>
      <w:r w:rsidRPr="00EF4A83">
        <w:rPr>
          <w:rFonts w:ascii="Calibri" w:eastAsia="Calibri" w:hAnsi="Calibri" w:cs="Calibri"/>
          <w:sz w:val="24"/>
          <w:szCs w:val="24"/>
          <w:lang w:val="lv-LV"/>
        </w:rPr>
        <w:t xml:space="preserve">Ieva </w:t>
      </w:r>
      <w:proofErr w:type="spellStart"/>
      <w:r w:rsidRPr="00EF4A83">
        <w:rPr>
          <w:rFonts w:ascii="Calibri" w:eastAsia="Calibri" w:hAnsi="Calibri" w:cs="Calibri"/>
          <w:sz w:val="24"/>
          <w:szCs w:val="24"/>
          <w:lang w:val="lv-LV"/>
        </w:rPr>
        <w:t>Zicmane</w:t>
      </w:r>
      <w:proofErr w:type="spellEnd"/>
      <w:r w:rsidRPr="00EF4A83">
        <w:rPr>
          <w:rFonts w:ascii="Calibri" w:eastAsia="Calibri" w:hAnsi="Calibri" w:cs="Calibri"/>
          <w:sz w:val="24"/>
          <w:szCs w:val="24"/>
          <w:lang w:val="lv-LV"/>
        </w:rPr>
        <w:t xml:space="preserve">, </w:t>
      </w:r>
      <w:r w:rsidRPr="00EF4A83">
        <w:rPr>
          <w:rFonts w:asciiTheme="minorHAnsi" w:eastAsia="Calibri" w:hAnsiTheme="minorHAnsi" w:cstheme="minorHAnsi"/>
          <w:sz w:val="24"/>
          <w:szCs w:val="24"/>
          <w:lang w:val="lv-LV"/>
        </w:rPr>
        <w:t xml:space="preserve">Komisijas priekšsēdētāja, </w:t>
      </w:r>
      <w:proofErr w:type="spellStart"/>
      <w:r w:rsidRPr="00EF4A83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EF4A83">
        <w:rPr>
          <w:rFonts w:asciiTheme="minorHAnsi" w:hAnsiTheme="minorHAnsi" w:cstheme="minorHAnsi"/>
          <w:sz w:val="24"/>
          <w:szCs w:val="24"/>
          <w:lang w:val="lv-LV"/>
        </w:rPr>
        <w:t xml:space="preserve"> novada pašvaldības Īpašumu apsaimniekošanas pārvaldes Ainavu arhitekte</w:t>
      </w:r>
    </w:p>
    <w:p w14:paraId="4E2AE27A" w14:textId="77777777" w:rsidR="00041C7F" w:rsidRPr="00EF4A83" w:rsidRDefault="00041C7F" w:rsidP="00041C7F">
      <w:pPr>
        <w:spacing w:after="50"/>
        <w:rPr>
          <w:lang w:val="lv-LV"/>
        </w:rPr>
      </w:pPr>
      <w:r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Protokolē:   </w:t>
      </w:r>
      <w:r w:rsidRPr="00EF4A83">
        <w:rPr>
          <w:rFonts w:ascii="Calibri" w:eastAsia="Calibri" w:hAnsi="Calibri" w:cs="Calibri"/>
          <w:sz w:val="24"/>
          <w:szCs w:val="24"/>
          <w:lang w:val="lv-LV"/>
        </w:rPr>
        <w:t>Agita Alksnīte, Administrācijas biroja sekretāre</w:t>
      </w:r>
    </w:p>
    <w:p w14:paraId="71F18D78" w14:textId="77777777" w:rsidR="00C92C5F" w:rsidRPr="00EF4A83" w:rsidRDefault="00C92C5F">
      <w:pPr>
        <w:rPr>
          <w:sz w:val="6"/>
          <w:szCs w:val="6"/>
          <w:lang w:val="lv-LV"/>
        </w:rPr>
      </w:pPr>
    </w:p>
    <w:p w14:paraId="71F18D79" w14:textId="77777777" w:rsidR="00C92C5F" w:rsidRPr="00EF4A83" w:rsidRDefault="00590EA1">
      <w:pPr>
        <w:spacing w:after="50"/>
        <w:jc w:val="center"/>
        <w:rPr>
          <w:lang w:val="lv-LV"/>
        </w:rPr>
      </w:pPr>
      <w:r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"/>
        <w:gridCol w:w="8663"/>
      </w:tblGrid>
      <w:tr w:rsidR="00C92C5F" w:rsidRPr="00EF4A83" w14:paraId="71F18D7D" w14:textId="77777777">
        <w:trPr>
          <w:jc w:val="center"/>
        </w:trPr>
        <w:tc>
          <w:tcPr>
            <w:tcW w:w="500" w:type="dxa"/>
          </w:tcPr>
          <w:p w14:paraId="71F18D7A" w14:textId="77777777" w:rsidR="00C92C5F" w:rsidRPr="00EF4A83" w:rsidRDefault="00C92C5F">
            <w:pPr>
              <w:rPr>
                <w:lang w:val="lv-LV"/>
              </w:rPr>
            </w:pPr>
          </w:p>
        </w:tc>
        <w:tc>
          <w:tcPr>
            <w:tcW w:w="350" w:type="dxa"/>
          </w:tcPr>
          <w:p w14:paraId="71F18D7B" w14:textId="77777777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1. </w:t>
            </w:r>
          </w:p>
        </w:tc>
        <w:tc>
          <w:tcPr>
            <w:tcW w:w="8750" w:type="dxa"/>
          </w:tcPr>
          <w:p w14:paraId="71F18D7C" w14:textId="6522DF12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koku ciršanu Priedes ielā 1, Cēsīs, </w:t>
            </w:r>
            <w:proofErr w:type="spellStart"/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novadā</w:t>
            </w:r>
            <w:r w:rsidR="00962CEE"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</w:p>
        </w:tc>
      </w:tr>
      <w:tr w:rsidR="00C92C5F" w:rsidRPr="00EF4A83" w14:paraId="71F18D81" w14:textId="77777777">
        <w:trPr>
          <w:jc w:val="center"/>
        </w:trPr>
        <w:tc>
          <w:tcPr>
            <w:tcW w:w="500" w:type="dxa"/>
          </w:tcPr>
          <w:p w14:paraId="71F18D7E" w14:textId="77777777" w:rsidR="00C92C5F" w:rsidRPr="00EF4A83" w:rsidRDefault="00C92C5F">
            <w:pPr>
              <w:rPr>
                <w:lang w:val="lv-LV"/>
              </w:rPr>
            </w:pPr>
          </w:p>
        </w:tc>
        <w:tc>
          <w:tcPr>
            <w:tcW w:w="350" w:type="dxa"/>
          </w:tcPr>
          <w:p w14:paraId="71F18D7F" w14:textId="77777777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2. </w:t>
            </w:r>
          </w:p>
        </w:tc>
        <w:tc>
          <w:tcPr>
            <w:tcW w:w="8750" w:type="dxa"/>
          </w:tcPr>
          <w:p w14:paraId="71F18D80" w14:textId="05D4A1F7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koku ciršanu Festivāla ielā 28, Cēsīs, </w:t>
            </w:r>
            <w:proofErr w:type="spellStart"/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novadā</w:t>
            </w:r>
            <w:r w:rsidR="00962CEE"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</w:p>
        </w:tc>
      </w:tr>
      <w:tr w:rsidR="00C92C5F" w:rsidRPr="00EF4A83" w14:paraId="71F18D85" w14:textId="77777777">
        <w:trPr>
          <w:jc w:val="center"/>
        </w:trPr>
        <w:tc>
          <w:tcPr>
            <w:tcW w:w="500" w:type="dxa"/>
          </w:tcPr>
          <w:p w14:paraId="71F18D82" w14:textId="77777777" w:rsidR="00C92C5F" w:rsidRPr="00EF4A83" w:rsidRDefault="00C92C5F">
            <w:pPr>
              <w:rPr>
                <w:lang w:val="lv-LV"/>
              </w:rPr>
            </w:pPr>
          </w:p>
        </w:tc>
        <w:tc>
          <w:tcPr>
            <w:tcW w:w="350" w:type="dxa"/>
          </w:tcPr>
          <w:p w14:paraId="71F18D83" w14:textId="77777777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3. </w:t>
            </w:r>
          </w:p>
        </w:tc>
        <w:tc>
          <w:tcPr>
            <w:tcW w:w="8750" w:type="dxa"/>
          </w:tcPr>
          <w:p w14:paraId="71F18D84" w14:textId="49562DD6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koka ciršanu </w:t>
            </w:r>
            <w:proofErr w:type="spellStart"/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Palasta</w:t>
            </w:r>
            <w:proofErr w:type="spellEnd"/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ielā 17, Cēsīs, </w:t>
            </w:r>
            <w:proofErr w:type="spellStart"/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novadā</w:t>
            </w:r>
            <w:r w:rsidR="00962CEE"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</w:p>
        </w:tc>
      </w:tr>
      <w:tr w:rsidR="00C92C5F" w:rsidRPr="00EF4A83" w14:paraId="71F18D89" w14:textId="77777777">
        <w:trPr>
          <w:jc w:val="center"/>
        </w:trPr>
        <w:tc>
          <w:tcPr>
            <w:tcW w:w="500" w:type="dxa"/>
          </w:tcPr>
          <w:p w14:paraId="71F18D86" w14:textId="77777777" w:rsidR="00C92C5F" w:rsidRPr="00EF4A83" w:rsidRDefault="00C92C5F">
            <w:pPr>
              <w:rPr>
                <w:lang w:val="lv-LV"/>
              </w:rPr>
            </w:pPr>
          </w:p>
        </w:tc>
        <w:tc>
          <w:tcPr>
            <w:tcW w:w="350" w:type="dxa"/>
          </w:tcPr>
          <w:p w14:paraId="71F18D87" w14:textId="77777777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4. </w:t>
            </w:r>
          </w:p>
        </w:tc>
        <w:tc>
          <w:tcPr>
            <w:tcW w:w="8750" w:type="dxa"/>
          </w:tcPr>
          <w:p w14:paraId="71F18D88" w14:textId="0A2951EC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koku ciršanu Bērzaines kapos, Bērzaines ielā 27, Cēsīs, </w:t>
            </w:r>
            <w:proofErr w:type="spellStart"/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novadā</w:t>
            </w:r>
            <w:r w:rsidR="00962CEE"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</w:p>
        </w:tc>
      </w:tr>
      <w:tr w:rsidR="00C92C5F" w:rsidRPr="00EF4A83" w14:paraId="71F18D8D" w14:textId="77777777">
        <w:trPr>
          <w:jc w:val="center"/>
        </w:trPr>
        <w:tc>
          <w:tcPr>
            <w:tcW w:w="500" w:type="dxa"/>
          </w:tcPr>
          <w:p w14:paraId="71F18D8A" w14:textId="77777777" w:rsidR="00C92C5F" w:rsidRPr="00EF4A83" w:rsidRDefault="00C92C5F">
            <w:pPr>
              <w:rPr>
                <w:lang w:val="lv-LV"/>
              </w:rPr>
            </w:pPr>
          </w:p>
        </w:tc>
        <w:tc>
          <w:tcPr>
            <w:tcW w:w="350" w:type="dxa"/>
          </w:tcPr>
          <w:p w14:paraId="71F18D8B" w14:textId="77777777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5. </w:t>
            </w:r>
          </w:p>
        </w:tc>
        <w:tc>
          <w:tcPr>
            <w:tcW w:w="8750" w:type="dxa"/>
          </w:tcPr>
          <w:p w14:paraId="71F18D8C" w14:textId="6E3882C7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koku ciršanu Pils ielā 10, Cēsīs, </w:t>
            </w:r>
            <w:proofErr w:type="spellStart"/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novadā</w:t>
            </w:r>
            <w:r w:rsidR="00962CEE"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</w:p>
        </w:tc>
      </w:tr>
      <w:tr w:rsidR="00C92C5F" w:rsidRPr="00EF4A83" w14:paraId="71F18D91" w14:textId="77777777">
        <w:trPr>
          <w:jc w:val="center"/>
        </w:trPr>
        <w:tc>
          <w:tcPr>
            <w:tcW w:w="500" w:type="dxa"/>
          </w:tcPr>
          <w:p w14:paraId="71F18D8E" w14:textId="77777777" w:rsidR="00C92C5F" w:rsidRPr="00EF4A83" w:rsidRDefault="00C92C5F">
            <w:pPr>
              <w:rPr>
                <w:lang w:val="lv-LV"/>
              </w:rPr>
            </w:pPr>
          </w:p>
        </w:tc>
        <w:tc>
          <w:tcPr>
            <w:tcW w:w="350" w:type="dxa"/>
          </w:tcPr>
          <w:p w14:paraId="71F18D8F" w14:textId="77777777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6. </w:t>
            </w:r>
          </w:p>
        </w:tc>
        <w:tc>
          <w:tcPr>
            <w:tcW w:w="8750" w:type="dxa"/>
          </w:tcPr>
          <w:p w14:paraId="71F18D90" w14:textId="08FE0767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koka ciršanu Ģimnāzijas ielā 8, Cēsīs, </w:t>
            </w:r>
            <w:proofErr w:type="spellStart"/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novadā</w:t>
            </w:r>
            <w:r w:rsidR="00962CEE"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</w:p>
        </w:tc>
      </w:tr>
    </w:tbl>
    <w:p w14:paraId="71F18D92" w14:textId="77777777" w:rsidR="00C92C5F" w:rsidRPr="00EF4A83" w:rsidRDefault="00C92C5F">
      <w:pPr>
        <w:rPr>
          <w:sz w:val="6"/>
          <w:szCs w:val="6"/>
          <w:lang w:val="lv-LV"/>
        </w:rPr>
      </w:pPr>
    </w:p>
    <w:p w14:paraId="71F18D93" w14:textId="77777777" w:rsidR="00C92C5F" w:rsidRPr="00EF4A83" w:rsidRDefault="00590EA1">
      <w:pPr>
        <w:spacing w:after="50"/>
        <w:jc w:val="center"/>
        <w:rPr>
          <w:lang w:val="lv-LV"/>
        </w:rPr>
      </w:pPr>
      <w:r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Apstiprinātā darba kārtība.</w:t>
      </w:r>
    </w:p>
    <w:p w14:paraId="71F18D94" w14:textId="77777777" w:rsidR="00C92C5F" w:rsidRPr="00EF4A83" w:rsidRDefault="00C92C5F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60"/>
        <w:gridCol w:w="7300"/>
      </w:tblGrid>
      <w:tr w:rsidR="00C92C5F" w:rsidRPr="00EF4A83" w14:paraId="71F18D98" w14:textId="77777777" w:rsidTr="00EF4A83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18D95" w14:textId="77777777" w:rsidR="00C92C5F" w:rsidRPr="00EF4A83" w:rsidRDefault="00590EA1" w:rsidP="00EF4A8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lv-LV"/>
              </w:rPr>
              <w:t>Punkts</w:t>
            </w:r>
          </w:p>
        </w:tc>
        <w:tc>
          <w:tcPr>
            <w:tcW w:w="60" w:type="dxa"/>
            <w:tcBorders>
              <w:top w:val="single" w:sz="2" w:space="0" w:color="000000"/>
              <w:bottom w:val="single" w:sz="2" w:space="0" w:color="000000"/>
            </w:tcBorders>
          </w:tcPr>
          <w:p w14:paraId="71F18D96" w14:textId="77777777" w:rsidR="00C92C5F" w:rsidRPr="00EF4A83" w:rsidRDefault="00C92C5F" w:rsidP="00EF4A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18D97" w14:textId="77777777" w:rsidR="00C92C5F" w:rsidRPr="00EF4A83" w:rsidRDefault="00590EA1" w:rsidP="00EF4A8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lv-LV"/>
              </w:rPr>
              <w:t>Lēmuma nosaukums</w:t>
            </w:r>
          </w:p>
        </w:tc>
      </w:tr>
      <w:tr w:rsidR="00C92C5F" w:rsidRPr="00EF4A83" w14:paraId="71F18D9C" w14:textId="77777777" w:rsidTr="00EF4A83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7E025" w14:textId="77777777" w:rsidR="00C92C5F" w:rsidRPr="00EF4A83" w:rsidRDefault="00590EA1" w:rsidP="00EF4A8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1</w:t>
            </w:r>
          </w:p>
          <w:p w14:paraId="71F18D99" w14:textId="45BA9814" w:rsidR="00590286" w:rsidRPr="00EF4A83" w:rsidRDefault="00590286" w:rsidP="00EF4A8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Lēm</w:t>
            </w:r>
            <w:r w:rsid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ums N</w:t>
            </w:r>
            <w:r w:rsidRP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</w:t>
            </w:r>
            <w:r w:rsid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.</w:t>
            </w:r>
            <w:r w:rsidR="00E9565B" w:rsidRP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105</w:t>
            </w:r>
          </w:p>
        </w:tc>
        <w:tc>
          <w:tcPr>
            <w:tcW w:w="60" w:type="dxa"/>
            <w:tcBorders>
              <w:top w:val="single" w:sz="2" w:space="0" w:color="000000"/>
              <w:bottom w:val="single" w:sz="2" w:space="0" w:color="000000"/>
            </w:tcBorders>
          </w:tcPr>
          <w:p w14:paraId="71F18D9A" w14:textId="77777777" w:rsidR="00C92C5F" w:rsidRPr="00EF4A83" w:rsidRDefault="00C92C5F" w:rsidP="00EF4A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18D9B" w14:textId="77777777" w:rsidR="00C92C5F" w:rsidRPr="00EF4A83" w:rsidRDefault="00590EA1" w:rsidP="00EF4A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Par koku ciršanu Priedes ielā 1, Cēsīs, </w:t>
            </w:r>
            <w:proofErr w:type="spellStart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C92C5F" w:rsidRPr="00EF4A83" w14:paraId="71F18DA0" w14:textId="77777777" w:rsidTr="00EF4A83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60178" w14:textId="77777777" w:rsidR="00C92C5F" w:rsidRPr="00EF4A83" w:rsidRDefault="00590EA1" w:rsidP="00EF4A8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2</w:t>
            </w:r>
          </w:p>
          <w:p w14:paraId="71F18D9D" w14:textId="2EFBFBED" w:rsidR="00590286" w:rsidRPr="00EF4A83" w:rsidRDefault="00590286" w:rsidP="00EF4A8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Atlik</w:t>
            </w:r>
            <w:r w:rsid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ts</w:t>
            </w:r>
          </w:p>
        </w:tc>
        <w:tc>
          <w:tcPr>
            <w:tcW w:w="60" w:type="dxa"/>
            <w:tcBorders>
              <w:top w:val="single" w:sz="2" w:space="0" w:color="000000"/>
              <w:bottom w:val="single" w:sz="2" w:space="0" w:color="000000"/>
            </w:tcBorders>
          </w:tcPr>
          <w:p w14:paraId="71F18D9E" w14:textId="77777777" w:rsidR="00C92C5F" w:rsidRPr="00EF4A83" w:rsidRDefault="00C92C5F" w:rsidP="00EF4A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18D9F" w14:textId="77777777" w:rsidR="00C92C5F" w:rsidRPr="00EF4A83" w:rsidRDefault="00590EA1" w:rsidP="00EF4A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Par koku ciršanu Festivāla ielā 28, Cēsīs, </w:t>
            </w:r>
            <w:proofErr w:type="spellStart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C92C5F" w:rsidRPr="00EF4A83" w14:paraId="71F18DA4" w14:textId="77777777" w:rsidTr="00EF4A83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A47F" w14:textId="77777777" w:rsidR="00C92C5F" w:rsidRPr="00EF4A83" w:rsidRDefault="00590EA1" w:rsidP="00EF4A8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3</w:t>
            </w:r>
          </w:p>
          <w:p w14:paraId="71F18DA1" w14:textId="1F921895" w:rsidR="00590286" w:rsidRPr="00EF4A83" w:rsidRDefault="00590286" w:rsidP="00EF4A8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Atlik</w:t>
            </w:r>
            <w:r w:rsid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ts</w:t>
            </w:r>
          </w:p>
        </w:tc>
        <w:tc>
          <w:tcPr>
            <w:tcW w:w="60" w:type="dxa"/>
            <w:tcBorders>
              <w:top w:val="single" w:sz="2" w:space="0" w:color="000000"/>
              <w:bottom w:val="single" w:sz="2" w:space="0" w:color="000000"/>
            </w:tcBorders>
          </w:tcPr>
          <w:p w14:paraId="71F18DA2" w14:textId="77777777" w:rsidR="00C92C5F" w:rsidRPr="00EF4A83" w:rsidRDefault="00C92C5F" w:rsidP="00EF4A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18DA3" w14:textId="77777777" w:rsidR="00C92C5F" w:rsidRPr="00EF4A83" w:rsidRDefault="00590EA1" w:rsidP="00EF4A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Par koka ciršanu </w:t>
            </w:r>
            <w:proofErr w:type="spellStart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Palasta</w:t>
            </w:r>
            <w:proofErr w:type="spellEnd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ielā 17, Cēsīs, </w:t>
            </w:r>
            <w:proofErr w:type="spellStart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C92C5F" w:rsidRPr="00EF4A83" w14:paraId="71F18DA8" w14:textId="77777777" w:rsidTr="00EF4A83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E15E4" w14:textId="77777777" w:rsidR="00C92C5F" w:rsidRPr="00EF4A83" w:rsidRDefault="00590EA1" w:rsidP="00EF4A8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4</w:t>
            </w:r>
            <w:r w:rsidR="00590286"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</w:p>
          <w:p w14:paraId="71F18DA5" w14:textId="3C265977" w:rsidR="00590286" w:rsidRPr="00EF4A83" w:rsidRDefault="00EF4A83" w:rsidP="00EF4A8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Lēm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ums N</w:t>
            </w:r>
            <w:r w:rsidRP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.</w:t>
            </w:r>
            <w:r w:rsidRP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="00E9565B" w:rsidRP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106</w:t>
            </w:r>
          </w:p>
        </w:tc>
        <w:tc>
          <w:tcPr>
            <w:tcW w:w="60" w:type="dxa"/>
            <w:tcBorders>
              <w:top w:val="single" w:sz="2" w:space="0" w:color="000000"/>
              <w:bottom w:val="single" w:sz="2" w:space="0" w:color="000000"/>
            </w:tcBorders>
          </w:tcPr>
          <w:p w14:paraId="71F18DA6" w14:textId="77777777" w:rsidR="00C92C5F" w:rsidRPr="00EF4A83" w:rsidRDefault="00C92C5F" w:rsidP="00EF4A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18DA7" w14:textId="77777777" w:rsidR="00C92C5F" w:rsidRPr="00EF4A83" w:rsidRDefault="00590EA1" w:rsidP="00EF4A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Par koku ciršanu Bērzaines kapos, Bērzaines ielā 27, Cēsīs, </w:t>
            </w:r>
            <w:proofErr w:type="spellStart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C92C5F" w:rsidRPr="00EF4A83" w14:paraId="71F18DAC" w14:textId="77777777" w:rsidTr="00EF4A83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A8B4C" w14:textId="77777777" w:rsidR="00C92C5F" w:rsidRPr="00EF4A83" w:rsidRDefault="00590EA1" w:rsidP="00EF4A8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lastRenderedPageBreak/>
              <w:t>5</w:t>
            </w:r>
          </w:p>
          <w:p w14:paraId="71F18DA9" w14:textId="2E8BEFF4" w:rsidR="00590286" w:rsidRPr="00EF4A83" w:rsidRDefault="007A55BD" w:rsidP="00EF4A8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</w:t>
            </w:r>
            <w:r w:rsidR="00590286" w:rsidRP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tlik</w:t>
            </w:r>
            <w:r w:rsid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ts</w:t>
            </w:r>
          </w:p>
        </w:tc>
        <w:tc>
          <w:tcPr>
            <w:tcW w:w="60" w:type="dxa"/>
            <w:tcBorders>
              <w:top w:val="single" w:sz="2" w:space="0" w:color="000000"/>
              <w:bottom w:val="single" w:sz="2" w:space="0" w:color="000000"/>
            </w:tcBorders>
          </w:tcPr>
          <w:p w14:paraId="71F18DAA" w14:textId="77777777" w:rsidR="00C92C5F" w:rsidRPr="00EF4A83" w:rsidRDefault="00C92C5F" w:rsidP="00EF4A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18DAB" w14:textId="77777777" w:rsidR="00C92C5F" w:rsidRPr="00EF4A83" w:rsidRDefault="00590EA1" w:rsidP="00EF4A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Par koku ciršanu Pils ielā 10, Cēsīs, </w:t>
            </w:r>
            <w:proofErr w:type="spellStart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C92C5F" w:rsidRPr="00EF4A83" w14:paraId="71F18DB0" w14:textId="77777777" w:rsidTr="00EF4A83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83F73" w14:textId="77777777" w:rsidR="00C92C5F" w:rsidRPr="00EF4A83" w:rsidRDefault="00590EA1" w:rsidP="00EF4A8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6</w:t>
            </w:r>
          </w:p>
          <w:p w14:paraId="71F18DAD" w14:textId="71737591" w:rsidR="007A55BD" w:rsidRPr="00EF4A83" w:rsidRDefault="00EF4A83" w:rsidP="00EF4A8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Lēm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ums N</w:t>
            </w:r>
            <w:r w:rsidRP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.</w:t>
            </w:r>
            <w:r w:rsidRP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="00E9565B" w:rsidRP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107</w:t>
            </w:r>
          </w:p>
        </w:tc>
        <w:tc>
          <w:tcPr>
            <w:tcW w:w="60" w:type="dxa"/>
            <w:tcBorders>
              <w:top w:val="single" w:sz="2" w:space="0" w:color="000000"/>
              <w:bottom w:val="single" w:sz="2" w:space="0" w:color="000000"/>
            </w:tcBorders>
          </w:tcPr>
          <w:p w14:paraId="71F18DAE" w14:textId="77777777" w:rsidR="00C92C5F" w:rsidRPr="00EF4A83" w:rsidRDefault="00C92C5F" w:rsidP="00EF4A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18DAF" w14:textId="77777777" w:rsidR="00C92C5F" w:rsidRPr="00EF4A83" w:rsidRDefault="00590EA1" w:rsidP="00EF4A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Par koka ciršanu Ģimnāzijas ielā 8, Cēsīs, </w:t>
            </w:r>
            <w:proofErr w:type="spellStart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DE25D9" w:rsidRPr="00EF4A83" w14:paraId="5AF49E25" w14:textId="77777777" w:rsidTr="00EF4A83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DB256" w14:textId="20DF7E26" w:rsidR="00DE25D9" w:rsidRPr="00DE25D9" w:rsidRDefault="00DE25D9" w:rsidP="00DE25D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DE25D9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7</w:t>
            </w:r>
          </w:p>
          <w:p w14:paraId="65422929" w14:textId="49C27CA8" w:rsidR="00DE25D9" w:rsidRPr="00DE25D9" w:rsidRDefault="00DE25D9" w:rsidP="00DE25D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DE25D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Lēmums Nr. 108</w:t>
            </w:r>
          </w:p>
        </w:tc>
        <w:tc>
          <w:tcPr>
            <w:tcW w:w="60" w:type="dxa"/>
            <w:tcBorders>
              <w:top w:val="single" w:sz="2" w:space="0" w:color="000000"/>
              <w:bottom w:val="single" w:sz="2" w:space="0" w:color="000000"/>
            </w:tcBorders>
          </w:tcPr>
          <w:p w14:paraId="3631ECE0" w14:textId="77777777" w:rsidR="00DE25D9" w:rsidRPr="00DE25D9" w:rsidRDefault="00DE25D9" w:rsidP="00EF4A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92531" w14:textId="16769057" w:rsidR="00DE25D9" w:rsidRPr="00DE25D9" w:rsidRDefault="00DE25D9" w:rsidP="00EF4A83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DE25D9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koku ciršanu pašvaldības īpašumos, Cēsīs, </w:t>
            </w:r>
            <w:proofErr w:type="spellStart"/>
            <w:r w:rsidRPr="00DE25D9">
              <w:rPr>
                <w:rFonts w:ascii="Calibri" w:eastAsia="Calibri" w:hAnsi="Calibri" w:cs="Calibri"/>
                <w:sz w:val="24"/>
                <w:szCs w:val="24"/>
                <w:lang w:val="lv-LV"/>
              </w:rPr>
              <w:t>Cēsu</w:t>
            </w:r>
            <w:proofErr w:type="spellEnd"/>
            <w:r w:rsidRPr="00DE25D9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novadā</w:t>
            </w:r>
          </w:p>
        </w:tc>
      </w:tr>
    </w:tbl>
    <w:p w14:paraId="71F18DB1" w14:textId="77777777" w:rsidR="00C92C5F" w:rsidRPr="00EF4A83" w:rsidRDefault="00C92C5F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C92C5F" w:rsidRPr="00EF4A83" w14:paraId="71F18DB3" w14:textId="77777777">
        <w:trPr>
          <w:trHeight w:hRule="exact" w:val="300"/>
          <w:jc w:val="center"/>
        </w:trPr>
        <w:tc>
          <w:tcPr>
            <w:tcW w:w="9500" w:type="dxa"/>
          </w:tcPr>
          <w:p w14:paraId="71F18DB2" w14:textId="77777777" w:rsidR="00C92C5F" w:rsidRPr="00EF4A83" w:rsidRDefault="00590EA1">
            <w:pPr>
              <w:jc w:val="center"/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1.</w:t>
            </w:r>
          </w:p>
        </w:tc>
      </w:tr>
      <w:tr w:rsidR="00C92C5F" w:rsidRPr="00EF4A83" w14:paraId="71F18DB5" w14:textId="77777777">
        <w:trPr>
          <w:jc w:val="center"/>
        </w:trPr>
        <w:tc>
          <w:tcPr>
            <w:tcW w:w="9500" w:type="dxa"/>
          </w:tcPr>
          <w:p w14:paraId="71F18DB4" w14:textId="77777777" w:rsidR="00C92C5F" w:rsidRPr="00EF4A83" w:rsidRDefault="00590EA1" w:rsidP="00EE57EA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koku ciršanu Priedes ielā 1, Cēsīs, </w:t>
            </w:r>
            <w:proofErr w:type="spellStart"/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460E8A" w:rsidRPr="00EF4A83" w14:paraId="1002205A" w14:textId="77777777" w:rsidTr="00470AC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500" w:type="dxa"/>
          </w:tcPr>
          <w:p w14:paraId="7D1E5725" w14:textId="77777777" w:rsidR="00460E8A" w:rsidRPr="00EF4A83" w:rsidRDefault="00460E8A" w:rsidP="00EE57EA">
            <w:pPr>
              <w:spacing w:after="0"/>
              <w:jc w:val="center"/>
              <w:rPr>
                <w:lang w:val="lv-LV"/>
              </w:rPr>
            </w:pPr>
            <w:r w:rsidRPr="00EF4A83">
              <w:rPr>
                <w:i/>
                <w:iCs/>
                <w:lang w:val="lv-LV"/>
              </w:rPr>
              <w:t xml:space="preserve">Ziņo Ieva </w:t>
            </w:r>
            <w:proofErr w:type="spellStart"/>
            <w:r w:rsidRPr="00EF4A83">
              <w:rPr>
                <w:i/>
                <w:iCs/>
                <w:lang w:val="lv-LV"/>
              </w:rPr>
              <w:t>Zicmane</w:t>
            </w:r>
            <w:proofErr w:type="spellEnd"/>
            <w:r w:rsidRPr="00EF4A83">
              <w:rPr>
                <w:i/>
                <w:iCs/>
                <w:lang w:val="lv-LV"/>
              </w:rPr>
              <w:t>, Ainavu aizsardzības komisijas priekšsēdētāja</w:t>
            </w:r>
            <w:r w:rsidRPr="00EF4A83">
              <w:rPr>
                <w:lang w:val="lv-LV"/>
              </w:rPr>
              <w:t xml:space="preserve"> </w:t>
            </w:r>
          </w:p>
        </w:tc>
      </w:tr>
      <w:tr w:rsidR="00C92C5F" w:rsidRPr="00EF4A83" w14:paraId="71F18DB7" w14:textId="77777777">
        <w:trPr>
          <w:jc w:val="center"/>
        </w:trPr>
        <w:tc>
          <w:tcPr>
            <w:tcW w:w="9500" w:type="dxa"/>
          </w:tcPr>
          <w:p w14:paraId="71F18DB6" w14:textId="7F47B602" w:rsidR="00C92C5F" w:rsidRPr="00EF4A83" w:rsidRDefault="00C92C5F">
            <w:pPr>
              <w:spacing w:after="50"/>
              <w:jc w:val="center"/>
              <w:rPr>
                <w:lang w:val="lv-LV"/>
              </w:rPr>
            </w:pPr>
          </w:p>
        </w:tc>
      </w:tr>
      <w:tr w:rsidR="00C92C5F" w:rsidRPr="00EF4A83" w14:paraId="71F18DB9" w14:textId="77777777" w:rsidTr="00C86306">
        <w:trPr>
          <w:trHeight w:hRule="exact" w:val="8759"/>
          <w:jc w:val="center"/>
        </w:trPr>
        <w:tc>
          <w:tcPr>
            <w:tcW w:w="9500" w:type="dxa"/>
          </w:tcPr>
          <w:p w14:paraId="44BD0605" w14:textId="53EA8F55" w:rsidR="00D03765" w:rsidRDefault="00D03765" w:rsidP="00D03765">
            <w:pPr>
              <w:spacing w:after="50" w:line="276" w:lineRule="auto"/>
              <w:ind w:firstLine="851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</w:p>
          <w:p w14:paraId="71F18DB8" w14:textId="4DC257B2" w:rsidR="00C86306" w:rsidRPr="00EF4A83" w:rsidRDefault="006413B2" w:rsidP="003F3A53">
            <w:pPr>
              <w:jc w:val="both"/>
              <w:rPr>
                <w:sz w:val="24"/>
                <w:szCs w:val="24"/>
                <w:lang w:val="lv-LV"/>
              </w:rPr>
            </w:pPr>
            <w:proofErr w:type="spellStart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novada pašvaldības Ainavu aizsardzības komisija, pēc balsojuma rezultātiem  par 4,  pret nav,  atturas nav, </w:t>
            </w:r>
            <w:r w:rsidRPr="00EF4A8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lv-LV"/>
              </w:rPr>
              <w:t>nolemj</w:t>
            </w:r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:</w:t>
            </w:r>
            <w:r w:rsidR="00134722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</w:p>
        </w:tc>
      </w:tr>
      <w:tr w:rsidR="00C92C5F" w:rsidRPr="00EF4A83" w14:paraId="71F18DBB" w14:textId="77777777" w:rsidTr="00C86306">
        <w:trPr>
          <w:trHeight w:val="80"/>
          <w:jc w:val="center"/>
        </w:trPr>
        <w:tc>
          <w:tcPr>
            <w:tcW w:w="9500" w:type="dxa"/>
          </w:tcPr>
          <w:p w14:paraId="799FE205" w14:textId="4582C5C7" w:rsidR="00C86306" w:rsidRDefault="00C86306" w:rsidP="00C86306">
            <w:pPr>
              <w:pStyle w:val="Sarakstarindkopa"/>
              <w:numPr>
                <w:ilvl w:val="0"/>
                <w:numId w:val="1"/>
              </w:numPr>
              <w:spacing w:line="276" w:lineRule="auto"/>
              <w:ind w:left="1134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Izsniegt atļauju </w:t>
            </w:r>
            <w:r w:rsidR="009C78E8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1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(</w:t>
            </w:r>
            <w:r w:rsidR="009C78E8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viena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) bērz</w:t>
            </w:r>
            <w:r w:rsidR="009C78E8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ar stumbra diametr</w:t>
            </w:r>
            <w:r w:rsidR="009C78E8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u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44cm nozāģēšanai;</w:t>
            </w:r>
          </w:p>
          <w:p w14:paraId="67D682EE" w14:textId="3A27FFAC" w:rsidR="002C4AB4" w:rsidRDefault="002C4AB4" w:rsidP="00C86306">
            <w:pPr>
              <w:pStyle w:val="Sarakstarindkopa"/>
              <w:numPr>
                <w:ilvl w:val="0"/>
                <w:numId w:val="1"/>
              </w:numPr>
              <w:spacing w:line="276" w:lineRule="auto"/>
              <w:ind w:left="1134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Izsniegt atļauju 1 (viena) bērza ar stumbra diametru 38cm nozāģēšanai;</w:t>
            </w:r>
          </w:p>
          <w:p w14:paraId="128E28D2" w14:textId="5625BD9A" w:rsidR="00C86306" w:rsidRDefault="00C86306" w:rsidP="00C86306">
            <w:pPr>
              <w:pStyle w:val="Sarakstarindkopa"/>
              <w:numPr>
                <w:ilvl w:val="0"/>
                <w:numId w:val="1"/>
              </w:numPr>
              <w:spacing w:line="276" w:lineRule="auto"/>
              <w:ind w:left="1134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Ainavu aizsardzības komisijai pieprasīt Dabas aizsardzības pārvaldes atzinumu ar </w:t>
            </w:r>
            <w:r w:rsidR="009C78E8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1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(</w:t>
            </w:r>
            <w:r w:rsidR="009C78E8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viena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) </w:t>
            </w:r>
            <w:r w:rsidR="009C78E8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ozola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ciršanu.</w:t>
            </w:r>
          </w:p>
          <w:p w14:paraId="72C0C0F3" w14:textId="3AC7C186" w:rsidR="00C86306" w:rsidRPr="009843B4" w:rsidRDefault="00C86306" w:rsidP="00C86306">
            <w:pPr>
              <w:pStyle w:val="Sarakstarindkopa"/>
              <w:numPr>
                <w:ilvl w:val="0"/>
                <w:numId w:val="1"/>
              </w:numPr>
              <w:ind w:left="1134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9843B4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Atbilstoši 02.05.2012. MK noteikumu Nr. 309. “Noteikumi par koku ciršanu ārpus meža”, III daļā minētajam, zemes īpašniekam vai tiesiskajam valdītājam jāatlīdzina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9843B4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lastRenderedPageBreak/>
              <w:t xml:space="preserve">zaudējumi par Lēmuma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2.</w:t>
            </w:r>
            <w:r w:rsidR="002C4AB4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9843B4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punktā minēt</w:t>
            </w:r>
            <w:r w:rsidR="002C4AB4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ā</w:t>
            </w:r>
            <w:r w:rsidRPr="009843B4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kok</w:t>
            </w:r>
            <w:r w:rsidR="002C4AB4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</w:t>
            </w:r>
            <w:r w:rsidRPr="009843B4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ciršanas rezultātā radīto dabas daudzveidības samazināšanu. </w:t>
            </w:r>
          </w:p>
          <w:p w14:paraId="67B7211D" w14:textId="77777777" w:rsidR="00C86306" w:rsidRPr="009843B4" w:rsidRDefault="00C86306" w:rsidP="00C86306">
            <w:pPr>
              <w:pStyle w:val="Sarakstarindkopa"/>
              <w:numPr>
                <w:ilvl w:val="0"/>
                <w:numId w:val="1"/>
              </w:numPr>
              <w:ind w:left="1134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9843B4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Zaudējumu atlīdzību aprēķina saskaņā ar šādu formulu: </w:t>
            </w:r>
          </w:p>
          <w:p w14:paraId="777E32AB" w14:textId="77777777" w:rsidR="00C86306" w:rsidRPr="00EE46A7" w:rsidRDefault="00C86306" w:rsidP="00C86306">
            <w:pPr>
              <w:spacing w:after="0" w:line="276" w:lineRule="auto"/>
              <w:ind w:left="1134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EE46A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Z=</w:t>
            </w:r>
            <w:proofErr w:type="spellStart"/>
            <w:r w:rsidRPr="00EE46A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KD×Ks×KI×KA×Kv×KP</w:t>
            </w:r>
            <w:proofErr w:type="spellEnd"/>
            <w:r w:rsidRPr="00EE46A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:</w:t>
            </w:r>
          </w:p>
          <w:p w14:paraId="3F6AC1DB" w14:textId="77777777" w:rsidR="00C86306" w:rsidRPr="00EE46A7" w:rsidRDefault="00C86306" w:rsidP="00C86306">
            <w:pPr>
              <w:spacing w:after="0" w:line="276" w:lineRule="auto"/>
              <w:ind w:left="1134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EE46A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Z - zaudējumu atlīdzības vērtība (EUR)</w:t>
            </w:r>
          </w:p>
          <w:p w14:paraId="7D9BD296" w14:textId="77777777" w:rsidR="00C86306" w:rsidRPr="00EE46A7" w:rsidRDefault="00C86306" w:rsidP="00C86306">
            <w:pPr>
              <w:spacing w:after="0" w:line="276" w:lineRule="auto"/>
              <w:ind w:left="15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EE46A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KD – koka diametra koeficients, d : 0,702804 </w:t>
            </w:r>
          </w:p>
          <w:p w14:paraId="5DEAB123" w14:textId="77777777" w:rsidR="00C86306" w:rsidRPr="00EE46A7" w:rsidRDefault="00C86306" w:rsidP="00C86306">
            <w:pPr>
              <w:spacing w:after="0" w:line="276" w:lineRule="auto"/>
              <w:ind w:left="15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EE46A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Ks</w:t>
            </w:r>
            <w:proofErr w:type="spellEnd"/>
            <w:r w:rsidRPr="00EE46A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– koka sugas koeficients </w:t>
            </w:r>
          </w:p>
          <w:p w14:paraId="0F9A743E" w14:textId="77777777" w:rsidR="00C86306" w:rsidRPr="00EE46A7" w:rsidRDefault="00C86306" w:rsidP="00C86306">
            <w:pPr>
              <w:spacing w:after="0" w:line="276" w:lineRule="auto"/>
              <w:ind w:left="15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EE46A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KI – koka nociršanas iemesla koeficients </w:t>
            </w:r>
          </w:p>
          <w:p w14:paraId="336A30E9" w14:textId="77777777" w:rsidR="00C86306" w:rsidRPr="00EE46A7" w:rsidRDefault="00C86306" w:rsidP="00C86306">
            <w:pPr>
              <w:spacing w:after="0" w:line="276" w:lineRule="auto"/>
              <w:ind w:left="15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EE46A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KA – apdzīvotas vietas koeficients </w:t>
            </w:r>
          </w:p>
          <w:p w14:paraId="0BE331F1" w14:textId="77777777" w:rsidR="00C86306" w:rsidRPr="00EE46A7" w:rsidRDefault="00C86306" w:rsidP="00C86306">
            <w:pPr>
              <w:spacing w:after="0" w:line="276" w:lineRule="auto"/>
              <w:ind w:left="15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EE46A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Kv</w:t>
            </w:r>
            <w:proofErr w:type="spellEnd"/>
            <w:r w:rsidRPr="00EE46A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– koka atrašanās vietas koeficients </w:t>
            </w:r>
          </w:p>
          <w:p w14:paraId="25FF8F1E" w14:textId="77777777" w:rsidR="00C86306" w:rsidRPr="00EE46A7" w:rsidRDefault="00C86306" w:rsidP="00C86306">
            <w:pPr>
              <w:spacing w:after="120" w:line="276" w:lineRule="auto"/>
              <w:ind w:left="156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EE46A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KP – pašvaldības koeficients (0.2)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1540"/>
              <w:gridCol w:w="1200"/>
              <w:gridCol w:w="920"/>
              <w:gridCol w:w="920"/>
              <w:gridCol w:w="920"/>
              <w:gridCol w:w="920"/>
              <w:gridCol w:w="920"/>
              <w:gridCol w:w="920"/>
              <w:gridCol w:w="920"/>
            </w:tblGrid>
            <w:tr w:rsidR="00E517E1" w:rsidRPr="00E517E1" w14:paraId="036D38E0" w14:textId="77777777" w:rsidTr="00E517E1">
              <w:trPr>
                <w:trHeight w:val="648"/>
              </w:trPr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FEB00" w14:textId="77777777" w:rsidR="00E517E1" w:rsidRPr="00E517E1" w:rsidRDefault="00E517E1" w:rsidP="00E517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Koka suga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73DF0" w14:textId="77777777" w:rsidR="00E517E1" w:rsidRPr="00E517E1" w:rsidRDefault="00E517E1" w:rsidP="00E517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Diametrs, cm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FD8FB" w14:textId="77777777" w:rsidR="00E517E1" w:rsidRPr="00E517E1" w:rsidRDefault="00E517E1" w:rsidP="00E517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KD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240940" w14:textId="77777777" w:rsidR="00E517E1" w:rsidRPr="00E517E1" w:rsidRDefault="00E517E1" w:rsidP="00E517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proofErr w:type="spellStart"/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Ks</w:t>
                  </w:r>
                  <w:proofErr w:type="spellEnd"/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839DA9" w14:textId="77777777" w:rsidR="00E517E1" w:rsidRPr="00E517E1" w:rsidRDefault="00E517E1" w:rsidP="00E517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KI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444C30" w14:textId="77777777" w:rsidR="00E517E1" w:rsidRPr="00E517E1" w:rsidRDefault="00E517E1" w:rsidP="00E517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KA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BA793" w14:textId="77777777" w:rsidR="00E517E1" w:rsidRPr="00E517E1" w:rsidRDefault="00E517E1" w:rsidP="00E517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KV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89FF2" w14:textId="77777777" w:rsidR="00E517E1" w:rsidRPr="00E517E1" w:rsidRDefault="00E517E1" w:rsidP="00E517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KP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CF62F" w14:textId="77777777" w:rsidR="00E517E1" w:rsidRPr="00E517E1" w:rsidRDefault="00E517E1" w:rsidP="00E517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Z</w:t>
                  </w:r>
                </w:p>
              </w:tc>
            </w:tr>
            <w:tr w:rsidR="00E517E1" w:rsidRPr="00E517E1" w14:paraId="6D30C44C" w14:textId="77777777" w:rsidTr="00E517E1">
              <w:trPr>
                <w:trHeight w:val="312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BAE03" w14:textId="77777777" w:rsidR="00E517E1" w:rsidRPr="00E517E1" w:rsidRDefault="00E517E1" w:rsidP="00E517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Bērzs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F6B40" w14:textId="77777777" w:rsidR="00E517E1" w:rsidRPr="00E517E1" w:rsidRDefault="00E517E1" w:rsidP="00E517E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38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825F00" w14:textId="77777777" w:rsidR="00E517E1" w:rsidRPr="00E517E1" w:rsidRDefault="00E517E1" w:rsidP="00E517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54.07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835A71" w14:textId="77777777" w:rsidR="00E517E1" w:rsidRPr="00E517E1" w:rsidRDefault="00E517E1" w:rsidP="00E517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3179EA" w14:textId="77777777" w:rsidR="00E517E1" w:rsidRPr="00E517E1" w:rsidRDefault="00E517E1" w:rsidP="00E517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0.8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1EF02E" w14:textId="77777777" w:rsidR="00E517E1" w:rsidRPr="00E517E1" w:rsidRDefault="00E517E1" w:rsidP="00E517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0.8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F0FD51" w14:textId="77777777" w:rsidR="00E517E1" w:rsidRPr="00E517E1" w:rsidRDefault="00E517E1" w:rsidP="00E517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0.8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32AF6B" w14:textId="77777777" w:rsidR="00E517E1" w:rsidRPr="00E517E1" w:rsidRDefault="00E517E1" w:rsidP="00E517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0.2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806F0B" w14:textId="77777777" w:rsidR="00E517E1" w:rsidRPr="00E517E1" w:rsidRDefault="00E517E1" w:rsidP="00E517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  <w:t>5.54</w:t>
                  </w:r>
                </w:p>
              </w:tc>
            </w:tr>
            <w:tr w:rsidR="00E517E1" w:rsidRPr="00E517E1" w14:paraId="405DE16E" w14:textId="77777777" w:rsidTr="00E517E1">
              <w:trPr>
                <w:trHeight w:val="31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E78682" w14:textId="77777777" w:rsidR="00E517E1" w:rsidRPr="00E517E1" w:rsidRDefault="00E517E1" w:rsidP="00E517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1FD61D" w14:textId="77777777" w:rsidR="00E517E1" w:rsidRPr="00E517E1" w:rsidRDefault="00E517E1" w:rsidP="00E51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65C271" w14:textId="77777777" w:rsidR="00E517E1" w:rsidRPr="00E517E1" w:rsidRDefault="00E517E1" w:rsidP="00E51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E16AD1" w14:textId="77777777" w:rsidR="00E517E1" w:rsidRPr="00E517E1" w:rsidRDefault="00E517E1" w:rsidP="00E51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CBB5B6" w14:textId="77777777" w:rsidR="00E517E1" w:rsidRPr="00E517E1" w:rsidRDefault="00E517E1" w:rsidP="00E51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06BC2A" w14:textId="77777777" w:rsidR="00E517E1" w:rsidRPr="00E517E1" w:rsidRDefault="00E517E1" w:rsidP="00E51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6D882E" w14:textId="77777777" w:rsidR="00E517E1" w:rsidRPr="00E517E1" w:rsidRDefault="00E517E1" w:rsidP="00E51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0DF5FF" w14:textId="77777777" w:rsidR="00E517E1" w:rsidRPr="00E517E1" w:rsidRDefault="00E517E1" w:rsidP="00E51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lv-LV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A314B3" w14:textId="77777777" w:rsidR="00E517E1" w:rsidRPr="00E517E1" w:rsidRDefault="00E517E1" w:rsidP="00E517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lv-LV"/>
                    </w:rPr>
                  </w:pPr>
                  <w:r w:rsidRPr="00E517E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lv-LV"/>
                    </w:rPr>
                    <w:t>5.54</w:t>
                  </w:r>
                </w:p>
              </w:tc>
            </w:tr>
          </w:tbl>
          <w:p w14:paraId="3AE0013F" w14:textId="77777777" w:rsidR="00C86306" w:rsidRPr="009843B4" w:rsidRDefault="00C86306" w:rsidP="00C8630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</w:p>
          <w:p w14:paraId="3E9C9F56" w14:textId="2956038C" w:rsidR="00C86306" w:rsidRPr="000930D7" w:rsidRDefault="00C86306" w:rsidP="00C86306">
            <w:pPr>
              <w:pStyle w:val="Sarakstarindkopa"/>
              <w:numPr>
                <w:ilvl w:val="0"/>
                <w:numId w:val="1"/>
              </w:numPr>
              <w:spacing w:after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EE46A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Zaudējumu atlīdzība par koka nociršanu ir </w:t>
            </w:r>
            <w:r w:rsidR="00E517E1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lv-LV"/>
              </w:rPr>
              <w:t>5.54</w:t>
            </w:r>
            <w:r w:rsidRPr="00EE46A7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lv-LV"/>
              </w:rPr>
              <w:t xml:space="preserve"> EUR</w:t>
            </w:r>
            <w:r w:rsidRPr="00EE46A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(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pieci</w:t>
            </w:r>
            <w:r w:rsidRPr="000930D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0930D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euro</w:t>
            </w:r>
            <w:proofErr w:type="spellEnd"/>
            <w:r w:rsidRPr="000930D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un </w:t>
            </w:r>
            <w:r w:rsidR="00615EE4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54</w:t>
            </w:r>
            <w:r w:rsidRPr="000930D7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centi).</w:t>
            </w:r>
          </w:p>
          <w:p w14:paraId="19996ABB" w14:textId="64E4BA53" w:rsidR="00C86306" w:rsidRPr="00EE46A7" w:rsidRDefault="00C86306" w:rsidP="00C86306">
            <w:pPr>
              <w:pStyle w:val="Sarakstarindkopa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EE46A7">
              <w:rPr>
                <w:rFonts w:ascii="Calibri" w:eastAsia="Calibri" w:hAnsi="Calibri" w:cs="Calibri"/>
                <w:sz w:val="24"/>
                <w:szCs w:val="24"/>
                <w:lang w:val="lv-LV"/>
              </w:rPr>
              <w:t>2.</w:t>
            </w:r>
            <w:r w:rsidR="00615EE4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</w:t>
            </w:r>
            <w:r w:rsidRPr="00EE46A7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punktā minēto koku ciršanu atļauts uzsāk pēc aprēķināto zaudējumu atlīdzināšanas </w:t>
            </w:r>
            <w:proofErr w:type="spellStart"/>
            <w:r w:rsidRPr="00EE46A7">
              <w:rPr>
                <w:rFonts w:ascii="Calibri" w:eastAsia="Calibri" w:hAnsi="Calibri" w:cs="Calibri"/>
                <w:sz w:val="24"/>
                <w:szCs w:val="24"/>
                <w:lang w:val="lv-LV"/>
              </w:rPr>
              <w:t>Cēsu</w:t>
            </w:r>
            <w:proofErr w:type="spellEnd"/>
            <w:r w:rsidRPr="00EE46A7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novada </w:t>
            </w:r>
            <w:r w:rsidR="00615EE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pašvaldībā.</w:t>
            </w:r>
          </w:p>
          <w:p w14:paraId="71F18DBA" w14:textId="6B6C48C7" w:rsidR="00C92C5F" w:rsidRPr="00EF4A83" w:rsidRDefault="00C92C5F" w:rsidP="00842BF2">
            <w:pPr>
              <w:rPr>
                <w:lang w:val="lv-LV"/>
              </w:rPr>
            </w:pPr>
          </w:p>
        </w:tc>
      </w:tr>
    </w:tbl>
    <w:p w14:paraId="71F18DBC" w14:textId="1881E517" w:rsidR="00C92C5F" w:rsidRPr="00EF4A83" w:rsidRDefault="005A2DAF">
      <w:pPr>
        <w:spacing w:after="50"/>
        <w:rPr>
          <w:lang w:val="lv-LV"/>
        </w:rPr>
      </w:pPr>
      <w:r w:rsidRPr="00EF4A83">
        <w:rPr>
          <w:rFonts w:ascii="Calibri" w:eastAsia="Calibri" w:hAnsi="Calibri" w:cs="Calibri"/>
          <w:sz w:val="24"/>
          <w:szCs w:val="24"/>
          <w:lang w:val="lv-LV"/>
        </w:rPr>
        <w:lastRenderedPageBreak/>
        <w:t>L</w:t>
      </w:r>
      <w:r w:rsidR="00590EA1" w:rsidRPr="00EF4A83">
        <w:rPr>
          <w:rFonts w:ascii="Calibri" w:eastAsia="Calibri" w:hAnsi="Calibri" w:cs="Calibri"/>
          <w:sz w:val="24"/>
          <w:szCs w:val="24"/>
          <w:lang w:val="lv-LV"/>
        </w:rPr>
        <w:t xml:space="preserve">ēmums Nr. </w:t>
      </w:r>
      <w:r w:rsidRPr="00EF4A83">
        <w:rPr>
          <w:rFonts w:ascii="Calibri" w:eastAsia="Calibri" w:hAnsi="Calibri" w:cs="Calibri"/>
          <w:sz w:val="24"/>
          <w:szCs w:val="24"/>
          <w:lang w:val="lv-LV"/>
        </w:rPr>
        <w:t>105 “</w:t>
      </w:r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Par koku ciršanu Priedes ielā 1, Cēsīs, </w:t>
      </w:r>
      <w:proofErr w:type="spellStart"/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Cēsu</w:t>
      </w:r>
      <w:proofErr w:type="spellEnd"/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novadā</w:t>
      </w:r>
      <w:r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Pieņemts</w:t>
      </w:r>
    </w:p>
    <w:p w14:paraId="39D766CA" w14:textId="77777777" w:rsidR="00887D8C" w:rsidRDefault="00887D8C" w:rsidP="00887D8C">
      <w:pPr>
        <w:spacing w:after="0"/>
        <w:rPr>
          <w:rFonts w:ascii="Calibri" w:eastAsia="Calibri" w:hAnsi="Calibri" w:cs="Calibri"/>
          <w:sz w:val="24"/>
          <w:szCs w:val="24"/>
          <w:highlight w:val="cyan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C92C5F" w:rsidRPr="00EF4A83" w14:paraId="71F18DC1" w14:textId="77777777">
        <w:trPr>
          <w:trHeight w:hRule="exact" w:val="300"/>
          <w:jc w:val="center"/>
        </w:trPr>
        <w:tc>
          <w:tcPr>
            <w:tcW w:w="9500" w:type="dxa"/>
          </w:tcPr>
          <w:p w14:paraId="71F18DC0" w14:textId="77777777" w:rsidR="00C92C5F" w:rsidRPr="00EF4A83" w:rsidRDefault="00590EA1">
            <w:pPr>
              <w:jc w:val="center"/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2.</w:t>
            </w:r>
          </w:p>
        </w:tc>
      </w:tr>
      <w:tr w:rsidR="00C92C5F" w:rsidRPr="00EF4A83" w14:paraId="71F18DC3" w14:textId="77777777">
        <w:trPr>
          <w:jc w:val="center"/>
        </w:trPr>
        <w:tc>
          <w:tcPr>
            <w:tcW w:w="9500" w:type="dxa"/>
          </w:tcPr>
          <w:p w14:paraId="71F18DC2" w14:textId="77777777" w:rsidR="00C92C5F" w:rsidRPr="00EF4A83" w:rsidRDefault="00590EA1" w:rsidP="006A2990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koku ciršanu Festivāla ielā 28, Cēsīs, </w:t>
            </w:r>
            <w:proofErr w:type="spellStart"/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460E8A" w:rsidRPr="00EF4A83" w14:paraId="255F16D9" w14:textId="77777777" w:rsidTr="00470AC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500" w:type="dxa"/>
          </w:tcPr>
          <w:p w14:paraId="28782CE5" w14:textId="77777777" w:rsidR="00460E8A" w:rsidRPr="00EF4A83" w:rsidRDefault="00460E8A" w:rsidP="006A2990">
            <w:pPr>
              <w:spacing w:after="0"/>
              <w:jc w:val="center"/>
              <w:rPr>
                <w:lang w:val="lv-LV"/>
              </w:rPr>
            </w:pPr>
            <w:r w:rsidRPr="00EF4A83">
              <w:rPr>
                <w:i/>
                <w:iCs/>
                <w:lang w:val="lv-LV"/>
              </w:rPr>
              <w:t xml:space="preserve">Ziņo Ieva </w:t>
            </w:r>
            <w:proofErr w:type="spellStart"/>
            <w:r w:rsidRPr="00EF4A83">
              <w:rPr>
                <w:i/>
                <w:iCs/>
                <w:lang w:val="lv-LV"/>
              </w:rPr>
              <w:t>Zicmane</w:t>
            </w:r>
            <w:proofErr w:type="spellEnd"/>
            <w:r w:rsidRPr="00EF4A83">
              <w:rPr>
                <w:i/>
                <w:iCs/>
                <w:lang w:val="lv-LV"/>
              </w:rPr>
              <w:t>, Ainavu aizsardzības komisijas priekšsēdētāja</w:t>
            </w:r>
            <w:r w:rsidRPr="00EF4A83">
              <w:rPr>
                <w:lang w:val="lv-LV"/>
              </w:rPr>
              <w:t xml:space="preserve"> </w:t>
            </w:r>
          </w:p>
        </w:tc>
      </w:tr>
      <w:tr w:rsidR="00C92C5F" w:rsidRPr="00EF4A83" w14:paraId="71F18DC9" w14:textId="77777777">
        <w:trPr>
          <w:jc w:val="center"/>
        </w:trPr>
        <w:tc>
          <w:tcPr>
            <w:tcW w:w="9500" w:type="dxa"/>
          </w:tcPr>
          <w:p w14:paraId="4CDC8C9A" w14:textId="77777777" w:rsidR="000537F2" w:rsidRDefault="000537F2" w:rsidP="00623237">
            <w:pPr>
              <w:ind w:firstLine="851"/>
              <w:jc w:val="both"/>
              <w:rPr>
                <w:rFonts w:asciiTheme="minorHAnsi" w:hAnsiTheme="minorHAnsi" w:cstheme="minorBidi"/>
                <w:sz w:val="24"/>
                <w:szCs w:val="24"/>
                <w:lang w:val="lv-LV"/>
              </w:rPr>
            </w:pPr>
          </w:p>
          <w:p w14:paraId="78B77E18" w14:textId="648B3E29" w:rsidR="00A31C8C" w:rsidRDefault="00A31C8C" w:rsidP="00623237">
            <w:pPr>
              <w:ind w:firstLine="851"/>
              <w:jc w:val="both"/>
              <w:rPr>
                <w:rFonts w:asciiTheme="minorHAnsi" w:hAnsiTheme="minorHAnsi" w:cstheme="minorBidi"/>
                <w:sz w:val="24"/>
                <w:szCs w:val="24"/>
                <w:lang w:val="lv-LV"/>
              </w:rPr>
            </w:pPr>
            <w:r w:rsidRPr="00EF4A83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Apsekojot iesniegumā norādīto adresi un apskatot norādīto koku, </w:t>
            </w:r>
            <w:proofErr w:type="spellStart"/>
            <w:r w:rsidRPr="00EF4A83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 novada pašvaldības Ainavu aizsardzības komisija </w:t>
            </w:r>
            <w:r w:rsidRPr="00EF4A83">
              <w:rPr>
                <w:rFonts w:asciiTheme="minorHAnsi" w:hAnsiTheme="minorHAnsi" w:cstheme="minorBidi"/>
                <w:b/>
                <w:bCs/>
                <w:sz w:val="24"/>
                <w:szCs w:val="24"/>
                <w:lang w:val="lv-LV"/>
              </w:rPr>
              <w:t>konstatēja</w:t>
            </w:r>
            <w:r w:rsidRPr="00EF4A83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, ka </w:t>
            </w:r>
            <w:r w:rsidR="00623237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tā ir tūja ar stumbra apkārtmēru </w:t>
            </w:r>
            <w:r w:rsidR="009E1302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107cm, mērot 1.3m augstumā virs sakņu kakla. Tūja aug ori</w:t>
            </w:r>
            <w:r w:rsidR="009D26EA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e</w:t>
            </w:r>
            <w:r w:rsidR="009E1302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ntējoši </w:t>
            </w:r>
            <w:r w:rsidR="009D26EA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1m attālumā no dzīvojamās</w:t>
            </w:r>
            <w:r w:rsidR="00FB72CE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 </w:t>
            </w:r>
            <w:r w:rsidR="009D26EA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ēkas stūra, slīpu stumbru, </w:t>
            </w:r>
            <w:r w:rsidR="00FB72CE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bet veselīgu </w:t>
            </w:r>
            <w:proofErr w:type="spellStart"/>
            <w:r w:rsidR="00FB72CE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skujojumu</w:t>
            </w:r>
            <w:proofErr w:type="spellEnd"/>
            <w:r w:rsidR="00E00D16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. Augšanas apstākļi ir ierobežoti, sakņu sistēma rada ietekmi uz </w:t>
            </w:r>
            <w:r w:rsidR="00483657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piebraucamo ceļu, tā apmalēm, rada deformācijas izbūvētajos elementos.</w:t>
            </w:r>
          </w:p>
          <w:p w14:paraId="5BEEDF51" w14:textId="5E91DE87" w:rsidR="00483657" w:rsidRDefault="00483657" w:rsidP="00483657">
            <w:pPr>
              <w:spacing w:after="50" w:line="276" w:lineRule="auto"/>
              <w:ind w:firstLine="851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CF106F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Tā kā </w:t>
            </w:r>
            <w:r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tūjas</w:t>
            </w:r>
            <w:r w:rsidRPr="00CF106F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 stumbra apkārtmēr</w:t>
            </w:r>
            <w:r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s</w:t>
            </w:r>
            <w:r w:rsidRPr="00CF106F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 ir </w:t>
            </w:r>
            <w:r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107cm</w:t>
            </w:r>
            <w:r w:rsidRPr="00CF106F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, mērot 1.3m augstumā virs sakņu kakla</w:t>
            </w:r>
            <w:r w:rsidRPr="00CF106F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lv-LV"/>
              </w:rPr>
              <w:t xml:space="preserve">, un </w:t>
            </w:r>
            <w:r w:rsidRPr="00CF106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lv-LV"/>
              </w:rPr>
              <w:t>t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lv-LV"/>
              </w:rPr>
              <w:t>as</w:t>
            </w:r>
            <w:r w:rsidRPr="00CF106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CF106F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ir lielāk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</w:t>
            </w:r>
            <w:r w:rsidRPr="00CF106F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par 02.05.2012. MK noteikumu “Noteikumi par koku ciršanu ārpus meža” 1.pielikumā noteikto, saskaņā ar minēto MK noteikumu 19.punktā noteikto, Ainavu aizsardzības komisijai nepieciešams lūgt Dabas aizsardzības pārvaldes atzinumu</w:t>
            </w:r>
            <w:r w:rsidRPr="000C60C8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par kok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</w:t>
            </w:r>
            <w:r w:rsidRPr="000C60C8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ciršanu.</w:t>
            </w:r>
          </w:p>
          <w:p w14:paraId="71F18DC8" w14:textId="52CF3E5D" w:rsidR="00C92C5F" w:rsidRPr="00EF4A83" w:rsidRDefault="00C92C5F" w:rsidP="00F40F05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71F18DCA" w14:textId="37A33E1F" w:rsidR="00C92C5F" w:rsidRDefault="00C24369">
      <w:pPr>
        <w:spacing w:after="50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EF4A83">
        <w:rPr>
          <w:rFonts w:ascii="Calibri" w:eastAsia="Calibri" w:hAnsi="Calibri" w:cs="Calibri"/>
          <w:sz w:val="24"/>
          <w:szCs w:val="24"/>
          <w:lang w:val="lv-LV"/>
        </w:rPr>
        <w:t>L</w:t>
      </w:r>
      <w:r w:rsidR="00590EA1" w:rsidRPr="00EF4A83">
        <w:rPr>
          <w:rFonts w:ascii="Calibri" w:eastAsia="Calibri" w:hAnsi="Calibri" w:cs="Calibri"/>
          <w:sz w:val="24"/>
          <w:szCs w:val="24"/>
          <w:lang w:val="lv-LV"/>
        </w:rPr>
        <w:t xml:space="preserve">ēmums </w:t>
      </w:r>
      <w:r w:rsidRPr="00EF4A83">
        <w:rPr>
          <w:rFonts w:ascii="Calibri" w:eastAsia="Calibri" w:hAnsi="Calibri" w:cs="Calibri"/>
          <w:sz w:val="24"/>
          <w:szCs w:val="24"/>
          <w:lang w:val="lv-LV"/>
        </w:rPr>
        <w:t>“</w:t>
      </w:r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Par koku ciršanu Festivāla ielā 28, Cēsīs, </w:t>
      </w:r>
      <w:proofErr w:type="spellStart"/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Cēsu</w:t>
      </w:r>
      <w:proofErr w:type="spellEnd"/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novadā</w:t>
      </w:r>
      <w:r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Atlikts</w:t>
      </w:r>
    </w:p>
    <w:p w14:paraId="60A6B0EE" w14:textId="77777777" w:rsidR="00F40F05" w:rsidRDefault="00F40F05">
      <w:pPr>
        <w:spacing w:after="50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</w:p>
    <w:p w14:paraId="71F18DCD" w14:textId="77777777" w:rsidR="00C92C5F" w:rsidRPr="00EF4A83" w:rsidRDefault="00C92C5F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C92C5F" w:rsidRPr="00EF4A83" w14:paraId="71F18DCF" w14:textId="77777777">
        <w:trPr>
          <w:trHeight w:hRule="exact" w:val="300"/>
          <w:jc w:val="center"/>
        </w:trPr>
        <w:tc>
          <w:tcPr>
            <w:tcW w:w="9500" w:type="dxa"/>
          </w:tcPr>
          <w:p w14:paraId="71F18DCE" w14:textId="77777777" w:rsidR="00C92C5F" w:rsidRPr="00EF4A83" w:rsidRDefault="00590EA1">
            <w:pPr>
              <w:jc w:val="center"/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>3.</w:t>
            </w:r>
          </w:p>
        </w:tc>
      </w:tr>
      <w:tr w:rsidR="00C92C5F" w:rsidRPr="00EF4A83" w14:paraId="71F18DD1" w14:textId="77777777">
        <w:trPr>
          <w:jc w:val="center"/>
        </w:trPr>
        <w:tc>
          <w:tcPr>
            <w:tcW w:w="9500" w:type="dxa"/>
          </w:tcPr>
          <w:p w14:paraId="71F18DD0" w14:textId="77777777" w:rsidR="00C92C5F" w:rsidRPr="00EF4A83" w:rsidRDefault="00590EA1">
            <w:pPr>
              <w:pBdr>
                <w:bottom w:val="single" w:sz="17" w:space="0" w:color="auto"/>
              </w:pBdr>
              <w:jc w:val="center"/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koka ciršanu </w:t>
            </w:r>
            <w:proofErr w:type="spellStart"/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Palasta</w:t>
            </w:r>
            <w:proofErr w:type="spellEnd"/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 ielā 17, Cēsīs, </w:t>
            </w:r>
            <w:proofErr w:type="spellStart"/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460E8A" w:rsidRPr="00EF4A83" w14:paraId="78CB086D" w14:textId="77777777" w:rsidTr="00470AC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500" w:type="dxa"/>
          </w:tcPr>
          <w:p w14:paraId="22A39655" w14:textId="77777777" w:rsidR="00460E8A" w:rsidRPr="00EF4A83" w:rsidRDefault="00460E8A" w:rsidP="00470AC5">
            <w:pPr>
              <w:spacing w:after="0"/>
              <w:jc w:val="center"/>
              <w:rPr>
                <w:lang w:val="lv-LV"/>
              </w:rPr>
            </w:pPr>
            <w:r w:rsidRPr="00EF4A83">
              <w:rPr>
                <w:i/>
                <w:iCs/>
                <w:lang w:val="lv-LV"/>
              </w:rPr>
              <w:t xml:space="preserve">Ziņo Ieva </w:t>
            </w:r>
            <w:proofErr w:type="spellStart"/>
            <w:r w:rsidRPr="00EF4A83">
              <w:rPr>
                <w:i/>
                <w:iCs/>
                <w:lang w:val="lv-LV"/>
              </w:rPr>
              <w:t>Zicmane</w:t>
            </w:r>
            <w:proofErr w:type="spellEnd"/>
            <w:r w:rsidRPr="00EF4A83">
              <w:rPr>
                <w:i/>
                <w:iCs/>
                <w:lang w:val="lv-LV"/>
              </w:rPr>
              <w:t>, Ainavu aizsardzības komisijas priekšsēdētāja</w:t>
            </w:r>
            <w:r w:rsidRPr="00EF4A83">
              <w:rPr>
                <w:lang w:val="lv-LV"/>
              </w:rPr>
              <w:t xml:space="preserve"> </w:t>
            </w:r>
          </w:p>
        </w:tc>
      </w:tr>
      <w:tr w:rsidR="00C92C5F" w:rsidRPr="00EF4A83" w14:paraId="71F18DD7" w14:textId="77777777">
        <w:trPr>
          <w:jc w:val="center"/>
        </w:trPr>
        <w:tc>
          <w:tcPr>
            <w:tcW w:w="9500" w:type="dxa"/>
          </w:tcPr>
          <w:p w14:paraId="11FF9B3F" w14:textId="77777777" w:rsidR="00352340" w:rsidRDefault="00352340" w:rsidP="00887D8C">
            <w:pPr>
              <w:ind w:firstLine="851"/>
              <w:jc w:val="both"/>
              <w:rPr>
                <w:rFonts w:asciiTheme="minorHAnsi" w:hAnsiTheme="minorHAnsi" w:cstheme="minorBidi"/>
                <w:sz w:val="24"/>
                <w:szCs w:val="24"/>
                <w:lang w:val="lv-LV"/>
              </w:rPr>
            </w:pPr>
          </w:p>
          <w:p w14:paraId="3F719645" w14:textId="08892FE8" w:rsidR="00384D68" w:rsidRDefault="00384D68" w:rsidP="00352340">
            <w:pPr>
              <w:jc w:val="both"/>
              <w:rPr>
                <w:rFonts w:asciiTheme="minorHAnsi" w:hAnsiTheme="minorHAnsi" w:cstheme="minorBidi"/>
                <w:sz w:val="24"/>
                <w:szCs w:val="24"/>
                <w:lang w:val="lv-LV"/>
              </w:rPr>
            </w:pPr>
            <w:r w:rsidRPr="00EF4A83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Apsekojot iesniegumā norādīto adresi un apskatot norādīto koku, </w:t>
            </w:r>
            <w:proofErr w:type="spellStart"/>
            <w:r w:rsidRPr="00EF4A83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 novada pašvaldības Ainavu aizsardzības komisija </w:t>
            </w:r>
            <w:r w:rsidRPr="00EF4A83">
              <w:rPr>
                <w:rFonts w:asciiTheme="minorHAnsi" w:hAnsiTheme="minorHAnsi" w:cstheme="minorBidi"/>
                <w:b/>
                <w:bCs/>
                <w:sz w:val="24"/>
                <w:szCs w:val="24"/>
                <w:lang w:val="lv-LV"/>
              </w:rPr>
              <w:t>konstatēja</w:t>
            </w:r>
            <w:r w:rsidRPr="00EF4A83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, ka </w:t>
            </w:r>
            <w:r w:rsidR="00887D8C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tā ir nekustamā īpašumā teritorijā, ciešā ēkas tuvumā esoša goba ar stumbra apkārtmēru </w:t>
            </w:r>
            <w:r w:rsidR="00604EE0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285cm, mērot 1.3m augstumā virs sakņu kakla. Goba ir pilnībā nokaltusi, lielākā daļa mizas ir atdalījusies. Koks raksturojams kā avārijas situācijā esošs.</w:t>
            </w:r>
          </w:p>
          <w:p w14:paraId="779CF710" w14:textId="54DFF5B2" w:rsidR="00604EE0" w:rsidRDefault="00604EE0" w:rsidP="00604EE0">
            <w:pPr>
              <w:spacing w:after="50" w:line="276" w:lineRule="auto"/>
              <w:ind w:firstLine="851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CF106F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Tā kā </w:t>
            </w:r>
            <w:r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gobas </w:t>
            </w:r>
            <w:r w:rsidRPr="00CF106F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stumbra apkārtmēr</w:t>
            </w:r>
            <w:r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s</w:t>
            </w:r>
            <w:r w:rsidRPr="00CF106F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 ir </w:t>
            </w:r>
            <w:r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285cm</w:t>
            </w:r>
            <w:r w:rsidRPr="00CF106F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, mērot 1.3m augstumā virs sakņu kakla</w:t>
            </w:r>
            <w:r w:rsidRPr="00CF106F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lv-LV"/>
              </w:rPr>
              <w:t xml:space="preserve">, un </w:t>
            </w:r>
            <w:r w:rsidRPr="00CF106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lv-LV"/>
              </w:rPr>
              <w:t>t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lv-LV"/>
              </w:rPr>
              <w:t>as</w:t>
            </w:r>
            <w:r w:rsidRPr="00CF106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CF106F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ir lielāk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</w:t>
            </w:r>
            <w:r w:rsidRPr="00CF106F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par 02.05.2012. MK noteikumu “Noteikumi par koku ciršanu ārpus meža” 1.pielikumā noteikto, saskaņā ar minēto MK noteikumu 19.punktā noteikto, Ainavu aizsardzības komisijai nepieciešams lūgt Dabas aizsardzības pārvaldes atzinumu</w:t>
            </w:r>
            <w:r w:rsidRPr="000C60C8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par kok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</w:t>
            </w:r>
            <w:r w:rsidRPr="000C60C8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ciršanu.</w:t>
            </w:r>
          </w:p>
          <w:p w14:paraId="71F18DD6" w14:textId="508D2B9E" w:rsidR="00C92C5F" w:rsidRPr="00EF4A83" w:rsidRDefault="00C92C5F" w:rsidP="003D3DD0">
            <w:pPr>
              <w:jc w:val="both"/>
              <w:rPr>
                <w:lang w:val="lv-LV"/>
              </w:rPr>
            </w:pPr>
          </w:p>
        </w:tc>
      </w:tr>
    </w:tbl>
    <w:p w14:paraId="71F18DD8" w14:textId="182D7398" w:rsidR="00C92C5F" w:rsidRDefault="00AA3CE4">
      <w:pPr>
        <w:spacing w:after="50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EF4A83">
        <w:rPr>
          <w:rFonts w:ascii="Calibri" w:eastAsia="Calibri" w:hAnsi="Calibri" w:cs="Calibri"/>
          <w:sz w:val="24"/>
          <w:szCs w:val="24"/>
          <w:lang w:val="lv-LV"/>
        </w:rPr>
        <w:t>Lēmums</w:t>
      </w:r>
      <w:r w:rsidR="00590EA1" w:rsidRPr="00EF4A83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Pr="00EF4A83">
        <w:rPr>
          <w:rFonts w:ascii="Calibri" w:eastAsia="Calibri" w:hAnsi="Calibri" w:cs="Calibri"/>
          <w:sz w:val="24"/>
          <w:szCs w:val="24"/>
          <w:lang w:val="lv-LV"/>
        </w:rPr>
        <w:t>“</w:t>
      </w:r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Par koka ciršanu </w:t>
      </w:r>
      <w:proofErr w:type="spellStart"/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Palasta</w:t>
      </w:r>
      <w:proofErr w:type="spellEnd"/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ielā 17, Cēsīs, </w:t>
      </w:r>
      <w:proofErr w:type="spellStart"/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Cēsu</w:t>
      </w:r>
      <w:proofErr w:type="spellEnd"/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novadā</w:t>
      </w:r>
      <w:r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Atlikts</w:t>
      </w:r>
    </w:p>
    <w:p w14:paraId="14B2B565" w14:textId="77777777" w:rsidR="003D3DD0" w:rsidRPr="00EF4A83" w:rsidRDefault="003D3DD0">
      <w:pPr>
        <w:spacing w:after="50"/>
        <w:rPr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C92C5F" w:rsidRPr="00EF4A83" w14:paraId="71F18DDD" w14:textId="77777777">
        <w:trPr>
          <w:trHeight w:hRule="exact" w:val="300"/>
          <w:jc w:val="center"/>
        </w:trPr>
        <w:tc>
          <w:tcPr>
            <w:tcW w:w="9500" w:type="dxa"/>
          </w:tcPr>
          <w:p w14:paraId="71F18DDC" w14:textId="77777777" w:rsidR="00C92C5F" w:rsidRPr="00EF4A83" w:rsidRDefault="00590EA1">
            <w:pPr>
              <w:jc w:val="center"/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4.</w:t>
            </w:r>
          </w:p>
        </w:tc>
      </w:tr>
      <w:tr w:rsidR="00C92C5F" w:rsidRPr="00EF4A83" w14:paraId="71F18DDF" w14:textId="77777777">
        <w:trPr>
          <w:jc w:val="center"/>
        </w:trPr>
        <w:tc>
          <w:tcPr>
            <w:tcW w:w="9500" w:type="dxa"/>
          </w:tcPr>
          <w:p w14:paraId="71F18DDE" w14:textId="77777777" w:rsidR="00C92C5F" w:rsidRPr="005E6F99" w:rsidRDefault="00590EA1" w:rsidP="005E6F99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5E6F9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lv-LV"/>
              </w:rPr>
              <w:t xml:space="preserve">Par koku ciršanu Bērzaines kapos, Bērzaines ielā 27, Cēsīs, </w:t>
            </w:r>
            <w:proofErr w:type="spellStart"/>
            <w:r w:rsidRPr="005E6F9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lv-LV"/>
              </w:rPr>
              <w:t>Cēsu</w:t>
            </w:r>
            <w:proofErr w:type="spellEnd"/>
            <w:r w:rsidRPr="005E6F9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460E8A" w:rsidRPr="003A0D2D" w14:paraId="21FF9E09" w14:textId="77777777" w:rsidTr="00470AC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500" w:type="dxa"/>
          </w:tcPr>
          <w:p w14:paraId="15596836" w14:textId="77777777" w:rsidR="00460E8A" w:rsidRPr="003A0D2D" w:rsidRDefault="00460E8A" w:rsidP="005E6F99">
            <w:pPr>
              <w:spacing w:after="0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A0D2D">
              <w:rPr>
                <w:rFonts w:asciiTheme="minorHAnsi" w:hAnsiTheme="minorHAnsi" w:cstheme="minorHAnsi"/>
                <w:i/>
                <w:iCs/>
                <w:lang w:val="lv-LV"/>
              </w:rPr>
              <w:t xml:space="preserve">Ziņo Ieva </w:t>
            </w:r>
            <w:proofErr w:type="spellStart"/>
            <w:r w:rsidRPr="003A0D2D">
              <w:rPr>
                <w:rFonts w:asciiTheme="minorHAnsi" w:hAnsiTheme="minorHAnsi" w:cstheme="minorHAnsi"/>
                <w:i/>
                <w:iCs/>
                <w:lang w:val="lv-LV"/>
              </w:rPr>
              <w:t>Zicmane</w:t>
            </w:r>
            <w:proofErr w:type="spellEnd"/>
            <w:r w:rsidRPr="003A0D2D">
              <w:rPr>
                <w:rFonts w:asciiTheme="minorHAnsi" w:hAnsiTheme="minorHAnsi" w:cstheme="minorHAnsi"/>
                <w:i/>
                <w:iCs/>
                <w:lang w:val="lv-LV"/>
              </w:rPr>
              <w:t>, Ainavu aizsardzības komisijas priekšsēdētāja</w:t>
            </w:r>
            <w:r w:rsidRPr="003A0D2D">
              <w:rPr>
                <w:rFonts w:asciiTheme="minorHAnsi" w:hAnsiTheme="minorHAnsi" w:cstheme="minorHAnsi"/>
                <w:lang w:val="lv-LV"/>
              </w:rPr>
              <w:t xml:space="preserve"> </w:t>
            </w:r>
          </w:p>
        </w:tc>
      </w:tr>
      <w:tr w:rsidR="00C92C5F" w:rsidRPr="00EF4A83" w14:paraId="71F18DE1" w14:textId="77777777">
        <w:trPr>
          <w:jc w:val="center"/>
        </w:trPr>
        <w:tc>
          <w:tcPr>
            <w:tcW w:w="9500" w:type="dxa"/>
          </w:tcPr>
          <w:p w14:paraId="71F18DE0" w14:textId="43906402" w:rsidR="00C92C5F" w:rsidRPr="005E6F99" w:rsidRDefault="00C92C5F">
            <w:pPr>
              <w:spacing w:after="50"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C92C5F" w:rsidRPr="00EF4A83" w14:paraId="71F18DE3" w14:textId="77777777">
        <w:trPr>
          <w:trHeight w:hRule="exact" w:val="250"/>
          <w:jc w:val="center"/>
        </w:trPr>
        <w:tc>
          <w:tcPr>
            <w:tcW w:w="9500" w:type="dxa"/>
          </w:tcPr>
          <w:p w14:paraId="71F18DE2" w14:textId="77777777" w:rsidR="00C92C5F" w:rsidRPr="00EF4A83" w:rsidRDefault="00C92C5F">
            <w:pPr>
              <w:rPr>
                <w:lang w:val="lv-LV"/>
              </w:rPr>
            </w:pPr>
          </w:p>
        </w:tc>
      </w:tr>
      <w:tr w:rsidR="008D4A6B" w:rsidRPr="00EF4A83" w14:paraId="63538C78" w14:textId="77777777" w:rsidTr="00470AC5">
        <w:trPr>
          <w:jc w:val="center"/>
        </w:trPr>
        <w:tc>
          <w:tcPr>
            <w:tcW w:w="9500" w:type="dxa"/>
          </w:tcPr>
          <w:p w14:paraId="7824B5E1" w14:textId="3E7CDDA7" w:rsidR="008D4A6B" w:rsidRDefault="008D4A6B" w:rsidP="003A0D2D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novada pašvaldības Ainavu aizsardzības komisija, pēc balsojuma rezultātiem  par 4,  pret nav,  atturas nav, </w:t>
            </w:r>
            <w:r w:rsidRPr="00EF4A8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lv-LV"/>
              </w:rPr>
              <w:t>nolemj</w:t>
            </w:r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:</w:t>
            </w:r>
          </w:p>
          <w:p w14:paraId="45F8E3EE" w14:textId="77777777" w:rsidR="00BF0221" w:rsidRDefault="00734C35" w:rsidP="00BF0221">
            <w:pPr>
              <w:pStyle w:val="Sarakstarindkopa"/>
              <w:numPr>
                <w:ilvl w:val="0"/>
                <w:numId w:val="4"/>
              </w:numPr>
              <w:ind w:left="1134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BF0221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Izsniegt atļauju </w:t>
            </w:r>
            <w:r w:rsidR="00094832" w:rsidRPr="00BF0221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1 (vienas) papeles ar stumbra diametru 70cm nozāģēšanai;</w:t>
            </w:r>
          </w:p>
          <w:p w14:paraId="509F9937" w14:textId="658980B3" w:rsidR="00BF0221" w:rsidRDefault="00BF0221" w:rsidP="00BF0221">
            <w:pPr>
              <w:pStyle w:val="Sarakstarindkopa"/>
              <w:numPr>
                <w:ilvl w:val="0"/>
                <w:numId w:val="4"/>
              </w:numPr>
              <w:ind w:left="1134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BF0221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Izsniegt atļauju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1 (vienas) liepas ar stumbra diametru 61cm nozāģēšanai</w:t>
            </w:r>
            <w:r w:rsidR="00D306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;</w:t>
            </w:r>
          </w:p>
          <w:p w14:paraId="395AD325" w14:textId="2960116E" w:rsidR="00BF0221" w:rsidRDefault="00BF0221" w:rsidP="00BF0221">
            <w:pPr>
              <w:pStyle w:val="Sarakstarindkopa"/>
              <w:numPr>
                <w:ilvl w:val="0"/>
                <w:numId w:val="4"/>
              </w:numPr>
              <w:ind w:left="1134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Izsniegt atļauju 1 (vienas) </w:t>
            </w:r>
            <w:r w:rsidR="00770C1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kļavas ar stumbra diametru </w:t>
            </w:r>
            <w:r w:rsidR="00D3069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62cm nozāģēšanai;</w:t>
            </w:r>
          </w:p>
          <w:p w14:paraId="336275F2" w14:textId="172FA69F" w:rsidR="008D4A6B" w:rsidRPr="00DD7488" w:rsidRDefault="00D30693" w:rsidP="00470AC5">
            <w:pPr>
              <w:pStyle w:val="Sarakstarindkopa"/>
              <w:numPr>
                <w:ilvl w:val="0"/>
                <w:numId w:val="4"/>
              </w:numPr>
              <w:ind w:left="1134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Izsniegt atļauju 1 (viena)</w:t>
            </w:r>
            <w:r w:rsidR="00153E0F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vītola ar stumbra diametru 27cm </w:t>
            </w:r>
            <w:r w:rsidR="00DD7488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nozāģēšanai.</w:t>
            </w:r>
          </w:p>
        </w:tc>
      </w:tr>
    </w:tbl>
    <w:p w14:paraId="71F18DE6" w14:textId="74F98B4F" w:rsidR="00C92C5F" w:rsidRDefault="00F1716D">
      <w:pPr>
        <w:spacing w:after="50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EF4A83">
        <w:rPr>
          <w:rFonts w:ascii="Calibri" w:eastAsia="Calibri" w:hAnsi="Calibri" w:cs="Calibri"/>
          <w:sz w:val="24"/>
          <w:szCs w:val="24"/>
          <w:lang w:val="lv-LV"/>
        </w:rPr>
        <w:t>L</w:t>
      </w:r>
      <w:r w:rsidR="00590EA1" w:rsidRPr="00EF4A83">
        <w:rPr>
          <w:rFonts w:ascii="Calibri" w:eastAsia="Calibri" w:hAnsi="Calibri" w:cs="Calibri"/>
          <w:sz w:val="24"/>
          <w:szCs w:val="24"/>
          <w:lang w:val="lv-LV"/>
        </w:rPr>
        <w:t xml:space="preserve">ēmums Nr. </w:t>
      </w:r>
      <w:r w:rsidRPr="00EF4A83">
        <w:rPr>
          <w:rFonts w:ascii="Calibri" w:eastAsia="Calibri" w:hAnsi="Calibri" w:cs="Calibri"/>
          <w:sz w:val="24"/>
          <w:szCs w:val="24"/>
          <w:lang w:val="lv-LV"/>
        </w:rPr>
        <w:t>106 “</w:t>
      </w:r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Par koku ciršanu Bērzaines kapos, Bērzaines ielā 27, Cēsīs, </w:t>
      </w:r>
      <w:proofErr w:type="spellStart"/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Cēsu</w:t>
      </w:r>
      <w:proofErr w:type="spellEnd"/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novadā</w:t>
      </w:r>
      <w:r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Pieņemts</w:t>
      </w:r>
    </w:p>
    <w:p w14:paraId="190E5761" w14:textId="77777777" w:rsidR="00DD7488" w:rsidRPr="00EF4A83" w:rsidRDefault="00DD7488">
      <w:pPr>
        <w:spacing w:after="50"/>
        <w:rPr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C92C5F" w:rsidRPr="00EF4A83" w14:paraId="71F18DEB" w14:textId="77777777">
        <w:trPr>
          <w:trHeight w:hRule="exact" w:val="300"/>
          <w:jc w:val="center"/>
        </w:trPr>
        <w:tc>
          <w:tcPr>
            <w:tcW w:w="9500" w:type="dxa"/>
          </w:tcPr>
          <w:p w14:paraId="71F18DEA" w14:textId="77777777" w:rsidR="00C92C5F" w:rsidRPr="00EF4A83" w:rsidRDefault="00590EA1">
            <w:pPr>
              <w:jc w:val="center"/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5.</w:t>
            </w:r>
          </w:p>
        </w:tc>
      </w:tr>
      <w:tr w:rsidR="00C92C5F" w:rsidRPr="00EF4A83" w14:paraId="71F18DED" w14:textId="77777777">
        <w:trPr>
          <w:jc w:val="center"/>
        </w:trPr>
        <w:tc>
          <w:tcPr>
            <w:tcW w:w="9500" w:type="dxa"/>
          </w:tcPr>
          <w:p w14:paraId="71F18DEC" w14:textId="77777777" w:rsidR="00C92C5F" w:rsidRPr="00EF4A83" w:rsidRDefault="00590EA1" w:rsidP="005E6F99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koku ciršanu Pils ielā 10, Cēsīs, </w:t>
            </w:r>
            <w:proofErr w:type="spellStart"/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460E8A" w:rsidRPr="00EF4A83" w14:paraId="4F9A5F50" w14:textId="77777777" w:rsidTr="00470AC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500" w:type="dxa"/>
          </w:tcPr>
          <w:p w14:paraId="1E20138A" w14:textId="77777777" w:rsidR="00460E8A" w:rsidRPr="00EF4A83" w:rsidRDefault="00460E8A" w:rsidP="005E6F99">
            <w:pPr>
              <w:spacing w:after="0"/>
              <w:jc w:val="center"/>
              <w:rPr>
                <w:lang w:val="lv-LV"/>
              </w:rPr>
            </w:pPr>
            <w:r w:rsidRPr="00EF4A83">
              <w:rPr>
                <w:i/>
                <w:iCs/>
                <w:lang w:val="lv-LV"/>
              </w:rPr>
              <w:t xml:space="preserve">Ziņo Ieva </w:t>
            </w:r>
            <w:proofErr w:type="spellStart"/>
            <w:r w:rsidRPr="00EF4A83">
              <w:rPr>
                <w:i/>
                <w:iCs/>
                <w:lang w:val="lv-LV"/>
              </w:rPr>
              <w:t>Zicmane</w:t>
            </w:r>
            <w:proofErr w:type="spellEnd"/>
            <w:r w:rsidRPr="00EF4A83">
              <w:rPr>
                <w:i/>
                <w:iCs/>
                <w:lang w:val="lv-LV"/>
              </w:rPr>
              <w:t>, Ainavu aizsardzības komisijas priekšsēdētāja</w:t>
            </w:r>
            <w:r w:rsidRPr="00EF4A83">
              <w:rPr>
                <w:lang w:val="lv-LV"/>
              </w:rPr>
              <w:t xml:space="preserve"> </w:t>
            </w:r>
          </w:p>
        </w:tc>
      </w:tr>
      <w:tr w:rsidR="00C92C5F" w:rsidRPr="00EF4A83" w14:paraId="71F18DF3" w14:textId="77777777">
        <w:trPr>
          <w:jc w:val="center"/>
        </w:trPr>
        <w:tc>
          <w:tcPr>
            <w:tcW w:w="9500" w:type="dxa"/>
          </w:tcPr>
          <w:p w14:paraId="7C7FE7FE" w14:textId="77777777" w:rsidR="0030081F" w:rsidRDefault="0030081F" w:rsidP="00231D36">
            <w:pPr>
              <w:ind w:firstLine="851"/>
              <w:jc w:val="both"/>
              <w:rPr>
                <w:rFonts w:asciiTheme="minorHAnsi" w:hAnsiTheme="minorHAnsi" w:cstheme="minorBidi"/>
                <w:sz w:val="24"/>
                <w:szCs w:val="24"/>
                <w:lang w:val="lv-LV"/>
              </w:rPr>
            </w:pPr>
          </w:p>
          <w:p w14:paraId="4DADC64A" w14:textId="2AE05DEC" w:rsidR="003C67DB" w:rsidRDefault="003C67DB" w:rsidP="0030081F">
            <w:pPr>
              <w:jc w:val="both"/>
              <w:rPr>
                <w:rFonts w:asciiTheme="minorHAnsi" w:hAnsiTheme="minorHAnsi" w:cstheme="minorBidi"/>
                <w:sz w:val="24"/>
                <w:szCs w:val="24"/>
                <w:lang w:val="lv-LV"/>
              </w:rPr>
            </w:pPr>
            <w:r w:rsidRPr="00EF4A83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Apsekojot iesniegumā norādīto adresi un apskatot norādīto</w:t>
            </w:r>
            <w:r w:rsidR="00231D36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s</w:t>
            </w:r>
            <w:r w:rsidRPr="00EF4A83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 koku</w:t>
            </w:r>
            <w:r w:rsidR="00231D36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s</w:t>
            </w:r>
            <w:r w:rsidRPr="00EF4A83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EF4A83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 novada pašvaldības Ainavu aizsardzības komisija </w:t>
            </w:r>
            <w:r w:rsidRPr="00EF4A83">
              <w:rPr>
                <w:rFonts w:asciiTheme="minorHAnsi" w:hAnsiTheme="minorHAnsi" w:cstheme="minorBidi"/>
                <w:b/>
                <w:bCs/>
                <w:sz w:val="24"/>
                <w:szCs w:val="24"/>
                <w:lang w:val="lv-LV"/>
              </w:rPr>
              <w:t>konstatēja</w:t>
            </w:r>
            <w:r w:rsidRPr="00EF4A83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, ka </w:t>
            </w:r>
            <w:r w:rsidR="00231D36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viens no tiem ir tūja ar stumbra apkārtmēru</w:t>
            </w:r>
            <w:r w:rsidR="00B63C1B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 96cm, </w:t>
            </w:r>
            <w:r w:rsidR="00A672B1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tā aug blakus dzīvojamai ēkai. Stumbrs raksturojams kā taisns, bez būtiskiem bojājumiem</w:t>
            </w:r>
            <w:r w:rsidR="009317DD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. Vainags ir asimetrisks, vienpusējs</w:t>
            </w:r>
            <w:r w:rsidR="008A1272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, apgriezts līdz stumbram ēkas pusē, </w:t>
            </w:r>
            <w:proofErr w:type="spellStart"/>
            <w:r w:rsidR="008A1272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skujojums</w:t>
            </w:r>
            <w:proofErr w:type="spellEnd"/>
            <w:r w:rsidR="008A1272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 veselīgs.</w:t>
            </w:r>
          </w:p>
          <w:p w14:paraId="46ECB53A" w14:textId="2F2DA0A0" w:rsidR="008A1272" w:rsidRDefault="008A1272" w:rsidP="00231D36">
            <w:pPr>
              <w:ind w:firstLine="851"/>
              <w:jc w:val="both"/>
              <w:rPr>
                <w:rFonts w:asciiTheme="minorHAnsi" w:hAnsiTheme="minorHAnsi" w:cstheme="minorBid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Teritorijā pie saimniecības ēkas redzama arī iesniegumā minētā ābele</w:t>
            </w:r>
            <w:r w:rsidR="00FC7A8A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, </w:t>
            </w:r>
            <w:r w:rsidR="00381637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komisija norāda, ka </w:t>
            </w:r>
            <w:r w:rsidR="00FC7A8A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augļu koku</w:t>
            </w:r>
            <w:r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, ciršanai nav nepieciešama pašvaldības atļauja</w:t>
            </w:r>
            <w:r w:rsidR="00381637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.</w:t>
            </w:r>
          </w:p>
          <w:p w14:paraId="6080BBA0" w14:textId="4B04FB0E" w:rsidR="001D0668" w:rsidRDefault="001D0668" w:rsidP="001D0668">
            <w:pPr>
              <w:spacing w:after="50" w:line="276" w:lineRule="auto"/>
              <w:ind w:firstLine="851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CF106F">
              <w:rPr>
                <w:rFonts w:asciiTheme="minorHAnsi" w:hAnsiTheme="minorHAnsi" w:cstheme="minorBidi"/>
                <w:sz w:val="24"/>
                <w:szCs w:val="24"/>
                <w:lang w:val="lv-LV"/>
              </w:rPr>
              <w:lastRenderedPageBreak/>
              <w:t xml:space="preserve">Tā kā </w:t>
            </w:r>
            <w:r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tūjas </w:t>
            </w:r>
            <w:r w:rsidRPr="00CF106F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stumbra apkārtmēr</w:t>
            </w:r>
            <w:r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s</w:t>
            </w:r>
            <w:r w:rsidRPr="00CF106F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 xml:space="preserve"> ir </w:t>
            </w:r>
            <w:r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96cm</w:t>
            </w:r>
            <w:r w:rsidRPr="00CF106F">
              <w:rPr>
                <w:rFonts w:asciiTheme="minorHAnsi" w:hAnsiTheme="minorHAnsi" w:cstheme="minorBidi"/>
                <w:sz w:val="24"/>
                <w:szCs w:val="24"/>
                <w:lang w:val="lv-LV"/>
              </w:rPr>
              <w:t>, mērot 1.3m augstumā virs sakņu kakla</w:t>
            </w:r>
            <w:r w:rsidRPr="00CF106F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lv-LV"/>
              </w:rPr>
              <w:t xml:space="preserve">, un </w:t>
            </w:r>
            <w:r w:rsidRPr="00CF106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lv-LV"/>
              </w:rPr>
              <w:t>t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lv-LV"/>
              </w:rPr>
              <w:t>as</w:t>
            </w:r>
            <w:r w:rsidRPr="00CF106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CF106F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ir lielāk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s</w:t>
            </w:r>
            <w:r w:rsidRPr="00CF106F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par 02.05.2012. MK noteikumu “Noteikumi par koku ciršanu ārpus meža” 1.pielikumā noteikto, saskaņā ar minēto MK noteikumu 19.punktā noteikto, Ainavu aizsardzības komisijai nepieciešams lūgt Dabas aizsardzības pārvaldes atzinumu</w:t>
            </w:r>
            <w:r w:rsidRPr="000C60C8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par kok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a</w:t>
            </w:r>
            <w:r w:rsidRPr="000C60C8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ciršanu.</w:t>
            </w:r>
          </w:p>
          <w:p w14:paraId="71F18DF2" w14:textId="2093B93E" w:rsidR="003C67DB" w:rsidRPr="00EF4A83" w:rsidRDefault="003C67DB">
            <w:pPr>
              <w:rPr>
                <w:lang w:val="lv-LV"/>
              </w:rPr>
            </w:pPr>
          </w:p>
        </w:tc>
      </w:tr>
    </w:tbl>
    <w:p w14:paraId="71F18DF4" w14:textId="7A397720" w:rsidR="00C92C5F" w:rsidRDefault="003C67DB">
      <w:pPr>
        <w:spacing w:after="50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EF4A83">
        <w:rPr>
          <w:rFonts w:ascii="Calibri" w:eastAsia="Calibri" w:hAnsi="Calibri" w:cs="Calibri"/>
          <w:sz w:val="24"/>
          <w:szCs w:val="24"/>
          <w:lang w:val="lv-LV"/>
        </w:rPr>
        <w:lastRenderedPageBreak/>
        <w:t>L</w:t>
      </w:r>
      <w:r w:rsidR="00590EA1" w:rsidRPr="00EF4A83">
        <w:rPr>
          <w:rFonts w:ascii="Calibri" w:eastAsia="Calibri" w:hAnsi="Calibri" w:cs="Calibri"/>
          <w:sz w:val="24"/>
          <w:szCs w:val="24"/>
          <w:lang w:val="lv-LV"/>
        </w:rPr>
        <w:t xml:space="preserve">ēmums </w:t>
      </w:r>
      <w:r w:rsidRPr="00EF4A83">
        <w:rPr>
          <w:rFonts w:ascii="Calibri" w:eastAsia="Calibri" w:hAnsi="Calibri" w:cs="Calibri"/>
          <w:sz w:val="24"/>
          <w:szCs w:val="24"/>
          <w:lang w:val="lv-LV"/>
        </w:rPr>
        <w:t>“</w:t>
      </w:r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Par koku ciršanu Pils ielā 10, Cēsīs, </w:t>
      </w:r>
      <w:proofErr w:type="spellStart"/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Cēsu</w:t>
      </w:r>
      <w:proofErr w:type="spellEnd"/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novadā</w:t>
      </w:r>
      <w:r w:rsidR="00B77060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Atlikts</w:t>
      </w:r>
    </w:p>
    <w:p w14:paraId="2EE752C2" w14:textId="77777777" w:rsidR="001D0668" w:rsidRPr="00EF4A83" w:rsidRDefault="001D0668">
      <w:pPr>
        <w:spacing w:after="50"/>
        <w:rPr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C92C5F" w:rsidRPr="00EF4A83" w14:paraId="71F18DF9" w14:textId="77777777">
        <w:trPr>
          <w:trHeight w:hRule="exact" w:val="300"/>
          <w:jc w:val="center"/>
        </w:trPr>
        <w:tc>
          <w:tcPr>
            <w:tcW w:w="9500" w:type="dxa"/>
          </w:tcPr>
          <w:p w14:paraId="71F18DF8" w14:textId="77777777" w:rsidR="00C92C5F" w:rsidRPr="00EF4A83" w:rsidRDefault="00590EA1">
            <w:pPr>
              <w:jc w:val="center"/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6.</w:t>
            </w:r>
          </w:p>
        </w:tc>
      </w:tr>
      <w:tr w:rsidR="00C92C5F" w:rsidRPr="00EF4A83" w14:paraId="71F18DFB" w14:textId="77777777">
        <w:trPr>
          <w:jc w:val="center"/>
        </w:trPr>
        <w:tc>
          <w:tcPr>
            <w:tcW w:w="9500" w:type="dxa"/>
          </w:tcPr>
          <w:p w14:paraId="71F18DFA" w14:textId="77777777" w:rsidR="00C92C5F" w:rsidRPr="00EF4A83" w:rsidRDefault="00590EA1" w:rsidP="007E2342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koka ciršanu Ģimnāzijas ielā 8, Cēsīs, </w:t>
            </w:r>
            <w:proofErr w:type="spellStart"/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460E8A" w:rsidRPr="00EF4A83" w14:paraId="45A97AA9" w14:textId="77777777" w:rsidTr="00470AC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500" w:type="dxa"/>
          </w:tcPr>
          <w:p w14:paraId="0AADB946" w14:textId="77777777" w:rsidR="00460E8A" w:rsidRPr="00EF4A83" w:rsidRDefault="00460E8A" w:rsidP="007E2342">
            <w:pPr>
              <w:spacing w:after="0"/>
              <w:jc w:val="center"/>
              <w:rPr>
                <w:lang w:val="lv-LV"/>
              </w:rPr>
            </w:pPr>
            <w:r w:rsidRPr="00EF4A83">
              <w:rPr>
                <w:i/>
                <w:iCs/>
                <w:lang w:val="lv-LV"/>
              </w:rPr>
              <w:t xml:space="preserve">Ziņo Ieva </w:t>
            </w:r>
            <w:proofErr w:type="spellStart"/>
            <w:r w:rsidRPr="00EF4A83">
              <w:rPr>
                <w:i/>
                <w:iCs/>
                <w:lang w:val="lv-LV"/>
              </w:rPr>
              <w:t>Zicmane</w:t>
            </w:r>
            <w:proofErr w:type="spellEnd"/>
            <w:r w:rsidRPr="00EF4A83">
              <w:rPr>
                <w:i/>
                <w:iCs/>
                <w:lang w:val="lv-LV"/>
              </w:rPr>
              <w:t>, Ainavu aizsardzības komisijas priekšsēdētāja</w:t>
            </w:r>
            <w:r w:rsidRPr="00EF4A83">
              <w:rPr>
                <w:lang w:val="lv-LV"/>
              </w:rPr>
              <w:t xml:space="preserve"> </w:t>
            </w:r>
          </w:p>
        </w:tc>
      </w:tr>
      <w:tr w:rsidR="00C92C5F" w:rsidRPr="00EF4A83" w14:paraId="71F18DFD" w14:textId="77777777">
        <w:trPr>
          <w:jc w:val="center"/>
        </w:trPr>
        <w:tc>
          <w:tcPr>
            <w:tcW w:w="9500" w:type="dxa"/>
          </w:tcPr>
          <w:p w14:paraId="71F18DFC" w14:textId="44C3129C" w:rsidR="00C92C5F" w:rsidRPr="00EF4A83" w:rsidRDefault="00C92C5F">
            <w:pPr>
              <w:spacing w:after="50"/>
              <w:jc w:val="center"/>
              <w:rPr>
                <w:lang w:val="lv-LV"/>
              </w:rPr>
            </w:pPr>
          </w:p>
        </w:tc>
      </w:tr>
      <w:tr w:rsidR="00C92C5F" w:rsidRPr="00EF4A83" w14:paraId="71F18DFF" w14:textId="77777777">
        <w:trPr>
          <w:trHeight w:hRule="exact" w:val="250"/>
          <w:jc w:val="center"/>
        </w:trPr>
        <w:tc>
          <w:tcPr>
            <w:tcW w:w="9500" w:type="dxa"/>
          </w:tcPr>
          <w:p w14:paraId="71F18DFE" w14:textId="77777777" w:rsidR="00C92C5F" w:rsidRPr="00EF4A83" w:rsidRDefault="00C92C5F">
            <w:pPr>
              <w:rPr>
                <w:lang w:val="lv-LV"/>
              </w:rPr>
            </w:pPr>
          </w:p>
        </w:tc>
      </w:tr>
      <w:tr w:rsidR="00C92C5F" w:rsidRPr="00EF4A83" w14:paraId="71F18E01" w14:textId="77777777">
        <w:trPr>
          <w:jc w:val="center"/>
        </w:trPr>
        <w:tc>
          <w:tcPr>
            <w:tcW w:w="9500" w:type="dxa"/>
          </w:tcPr>
          <w:p w14:paraId="5E510434" w14:textId="5F524DF9" w:rsidR="00384741" w:rsidRDefault="00384741" w:rsidP="006C3380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Cēsu</w:t>
            </w:r>
            <w:proofErr w:type="spellEnd"/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novada pašvaldības Ainavu aizsardzības komisija, pēc balsojuma rezultātiem  par 4,  pret nav,  atturas nav, </w:t>
            </w:r>
            <w:r w:rsidRPr="00EF4A8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lv-LV"/>
              </w:rPr>
              <w:t>nolemj</w:t>
            </w:r>
            <w:r w:rsidRPr="00EF4A8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:</w:t>
            </w:r>
          </w:p>
          <w:p w14:paraId="56D4D236" w14:textId="678889FF" w:rsidR="00784DBE" w:rsidRPr="00D37A44" w:rsidRDefault="00784DBE" w:rsidP="00D37A44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D37A44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Izsniegt atļauju 1 (viena) pīlādža ar stumbra diametru 24cm nociršanai.</w:t>
            </w:r>
          </w:p>
          <w:p w14:paraId="71F18E00" w14:textId="2D485B7A" w:rsidR="008D7A9C" w:rsidRPr="00EF4A83" w:rsidRDefault="008D7A9C">
            <w:pPr>
              <w:rPr>
                <w:lang w:val="lv-LV"/>
              </w:rPr>
            </w:pPr>
          </w:p>
        </w:tc>
      </w:tr>
    </w:tbl>
    <w:p w14:paraId="71F18E02" w14:textId="69920708" w:rsidR="00C92C5F" w:rsidRPr="00EF4A83" w:rsidRDefault="00384741">
      <w:pPr>
        <w:spacing w:after="50"/>
        <w:rPr>
          <w:lang w:val="lv-LV"/>
        </w:rPr>
      </w:pPr>
      <w:r w:rsidRPr="00EF4A83">
        <w:rPr>
          <w:rFonts w:ascii="Calibri" w:eastAsia="Calibri" w:hAnsi="Calibri" w:cs="Calibri"/>
          <w:sz w:val="24"/>
          <w:szCs w:val="24"/>
          <w:lang w:val="lv-LV"/>
        </w:rPr>
        <w:t>L</w:t>
      </w:r>
      <w:r w:rsidR="00590EA1" w:rsidRPr="00EF4A83">
        <w:rPr>
          <w:rFonts w:ascii="Calibri" w:eastAsia="Calibri" w:hAnsi="Calibri" w:cs="Calibri"/>
          <w:sz w:val="24"/>
          <w:szCs w:val="24"/>
          <w:lang w:val="lv-LV"/>
        </w:rPr>
        <w:t xml:space="preserve">ēmums Nr. </w:t>
      </w:r>
      <w:r w:rsidR="0034154C" w:rsidRPr="00EF4A83">
        <w:rPr>
          <w:rFonts w:ascii="Calibri" w:eastAsia="Calibri" w:hAnsi="Calibri" w:cs="Calibri"/>
          <w:sz w:val="24"/>
          <w:szCs w:val="24"/>
          <w:lang w:val="lv-LV"/>
        </w:rPr>
        <w:t>107 “</w:t>
      </w:r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Par koka ciršanu Ģimnāzijas ielā 8, Cēsīs, </w:t>
      </w:r>
      <w:proofErr w:type="spellStart"/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Cēsu</w:t>
      </w:r>
      <w:proofErr w:type="spellEnd"/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novadā</w:t>
      </w:r>
      <w:r w:rsidR="0034154C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="00590EA1" w:rsidRPr="00EF4A83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Pieņemts</w:t>
      </w:r>
    </w:p>
    <w:p w14:paraId="2F14BF1E" w14:textId="77777777" w:rsidR="008160C9" w:rsidRDefault="008160C9" w:rsidP="00122F3A">
      <w:pPr>
        <w:spacing w:after="0"/>
        <w:rPr>
          <w:rFonts w:ascii="Calibri" w:eastAsia="Calibri" w:hAnsi="Calibri" w:cs="Calibri"/>
          <w:sz w:val="24"/>
          <w:szCs w:val="24"/>
          <w:highlight w:val="cyan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811FDD" w:rsidRPr="00EF4A83" w14:paraId="77F375CA" w14:textId="77777777" w:rsidTr="00740B99">
        <w:trPr>
          <w:trHeight w:hRule="exact" w:val="300"/>
          <w:jc w:val="center"/>
        </w:trPr>
        <w:tc>
          <w:tcPr>
            <w:tcW w:w="9500" w:type="dxa"/>
          </w:tcPr>
          <w:p w14:paraId="38CBA7DC" w14:textId="3D5EB04B" w:rsidR="00811FDD" w:rsidRPr="00EF4A83" w:rsidRDefault="00811FDD" w:rsidP="00740B99">
            <w:pPr>
              <w:jc w:val="center"/>
              <w:rPr>
                <w:lang w:val="lv-LV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7</w:t>
            </w: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</w:p>
        </w:tc>
      </w:tr>
      <w:tr w:rsidR="00811FDD" w:rsidRPr="00EF4A83" w14:paraId="1C06013A" w14:textId="77777777" w:rsidTr="00740B99">
        <w:trPr>
          <w:jc w:val="center"/>
        </w:trPr>
        <w:tc>
          <w:tcPr>
            <w:tcW w:w="9500" w:type="dxa"/>
          </w:tcPr>
          <w:p w14:paraId="51FAC28A" w14:textId="35BF3DAC" w:rsidR="00811FDD" w:rsidRPr="00EF4A83" w:rsidRDefault="00DE25D9" w:rsidP="00740B99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DE25D9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Par koku ciršanu pašvaldības īpašumos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, Cēsīs,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811FDD" w:rsidRPr="00EF4A83" w14:paraId="4D07CB78" w14:textId="77777777" w:rsidTr="00740B9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500" w:type="dxa"/>
          </w:tcPr>
          <w:p w14:paraId="2D69C06C" w14:textId="77777777" w:rsidR="00811FDD" w:rsidRPr="00EF4A83" w:rsidRDefault="00811FDD" w:rsidP="00740B99">
            <w:pPr>
              <w:spacing w:after="0"/>
              <w:jc w:val="center"/>
              <w:rPr>
                <w:lang w:val="lv-LV"/>
              </w:rPr>
            </w:pPr>
            <w:r w:rsidRPr="00EF4A83">
              <w:rPr>
                <w:i/>
                <w:iCs/>
                <w:lang w:val="lv-LV"/>
              </w:rPr>
              <w:t xml:space="preserve">Ziņo Ieva </w:t>
            </w:r>
            <w:proofErr w:type="spellStart"/>
            <w:r w:rsidRPr="00EF4A83">
              <w:rPr>
                <w:i/>
                <w:iCs/>
                <w:lang w:val="lv-LV"/>
              </w:rPr>
              <w:t>Zicmane</w:t>
            </w:r>
            <w:proofErr w:type="spellEnd"/>
            <w:r w:rsidRPr="00EF4A83">
              <w:rPr>
                <w:i/>
                <w:iCs/>
                <w:lang w:val="lv-LV"/>
              </w:rPr>
              <w:t>, Ainavu aizsardzības komisijas priekšsēdētāja</w:t>
            </w:r>
            <w:r w:rsidRPr="00EF4A83">
              <w:rPr>
                <w:lang w:val="lv-LV"/>
              </w:rPr>
              <w:t xml:space="preserve"> </w:t>
            </w:r>
          </w:p>
        </w:tc>
      </w:tr>
    </w:tbl>
    <w:p w14:paraId="217C2046" w14:textId="77777777" w:rsidR="00122F3A" w:rsidRDefault="00122F3A">
      <w:pPr>
        <w:rPr>
          <w:lang w:val="lv-LV"/>
        </w:rPr>
      </w:pPr>
    </w:p>
    <w:p w14:paraId="7932801A" w14:textId="1D899C2B" w:rsidR="004E0B45" w:rsidRDefault="004E0B45" w:rsidP="00640AAB">
      <w:pPr>
        <w:jc w:val="both"/>
        <w:rPr>
          <w:rFonts w:asciiTheme="minorHAnsi" w:eastAsia="Calibri" w:hAnsiTheme="minorHAnsi" w:cstheme="minorHAnsi"/>
          <w:sz w:val="24"/>
          <w:szCs w:val="24"/>
          <w:lang w:val="lv-LV"/>
        </w:rPr>
      </w:pPr>
      <w:proofErr w:type="spellStart"/>
      <w:r w:rsidRPr="00EF4A83">
        <w:rPr>
          <w:rFonts w:asciiTheme="minorHAnsi" w:eastAsia="Calibri" w:hAnsiTheme="minorHAnsi" w:cstheme="minorHAnsi"/>
          <w:sz w:val="24"/>
          <w:szCs w:val="24"/>
          <w:lang w:val="lv-LV"/>
        </w:rPr>
        <w:t>Cēsu</w:t>
      </w:r>
      <w:proofErr w:type="spellEnd"/>
      <w:r w:rsidRPr="00EF4A83">
        <w:rPr>
          <w:rFonts w:asciiTheme="minorHAnsi" w:eastAsia="Calibri" w:hAnsiTheme="minorHAnsi" w:cstheme="minorHAnsi"/>
          <w:sz w:val="24"/>
          <w:szCs w:val="24"/>
          <w:lang w:val="lv-LV"/>
        </w:rPr>
        <w:t xml:space="preserve"> novada pašvaldības Ainavu aizsardzības komisija, pēc balsojuma rezultātiem  par 4,  pret nav,  atturas nav, </w:t>
      </w:r>
      <w:r w:rsidRPr="00EF4A83">
        <w:rPr>
          <w:rFonts w:asciiTheme="minorHAnsi" w:eastAsia="Calibri" w:hAnsiTheme="minorHAnsi" w:cstheme="minorHAnsi"/>
          <w:b/>
          <w:bCs/>
          <w:sz w:val="24"/>
          <w:szCs w:val="24"/>
          <w:lang w:val="lv-LV"/>
        </w:rPr>
        <w:t>nolemj</w:t>
      </w:r>
      <w:r w:rsidRPr="00EF4A83">
        <w:rPr>
          <w:rFonts w:asciiTheme="minorHAnsi" w:eastAsia="Calibri" w:hAnsiTheme="minorHAnsi" w:cstheme="minorHAnsi"/>
          <w:sz w:val="24"/>
          <w:szCs w:val="24"/>
          <w:lang w:val="lv-LV"/>
        </w:rPr>
        <w:t>:</w:t>
      </w:r>
    </w:p>
    <w:p w14:paraId="583F2D16" w14:textId="7912968D" w:rsidR="00D00D92" w:rsidRDefault="00D00D92" w:rsidP="00ED4404">
      <w:pPr>
        <w:pStyle w:val="Sarakstarindkopa"/>
        <w:numPr>
          <w:ilvl w:val="0"/>
          <w:numId w:val="5"/>
        </w:numPr>
        <w:ind w:left="1134"/>
        <w:jc w:val="both"/>
        <w:rPr>
          <w:rFonts w:asciiTheme="minorHAnsi" w:eastAsia="Calibri" w:hAnsiTheme="minorHAnsi" w:cstheme="minorHAnsi"/>
          <w:sz w:val="24"/>
          <w:szCs w:val="24"/>
          <w:lang w:val="lv-LV"/>
        </w:rPr>
      </w:pPr>
      <w:r>
        <w:rPr>
          <w:rFonts w:asciiTheme="minorHAnsi" w:eastAsia="Calibri" w:hAnsiTheme="minorHAnsi" w:cstheme="minorHAnsi"/>
          <w:sz w:val="24"/>
          <w:szCs w:val="24"/>
          <w:lang w:val="lv-LV"/>
        </w:rPr>
        <w:t xml:space="preserve">Atlikt jautājuma par </w:t>
      </w:r>
      <w:r w:rsidR="007F6627">
        <w:rPr>
          <w:rFonts w:asciiTheme="minorHAnsi" w:eastAsia="Calibri" w:hAnsiTheme="minorHAnsi" w:cstheme="minorHAnsi"/>
          <w:sz w:val="24"/>
          <w:szCs w:val="24"/>
          <w:lang w:val="lv-LV"/>
        </w:rPr>
        <w:t xml:space="preserve">1 (vienas) </w:t>
      </w:r>
      <w:r>
        <w:rPr>
          <w:rFonts w:asciiTheme="minorHAnsi" w:eastAsia="Calibri" w:hAnsiTheme="minorHAnsi" w:cstheme="minorHAnsi"/>
          <w:sz w:val="24"/>
          <w:szCs w:val="24"/>
          <w:lang w:val="lv-LV"/>
        </w:rPr>
        <w:t>kļavas ar stumbra apkārtmēru 287cm noz</w:t>
      </w:r>
      <w:r w:rsidR="007F6627">
        <w:rPr>
          <w:rFonts w:asciiTheme="minorHAnsi" w:eastAsia="Calibri" w:hAnsiTheme="minorHAnsi" w:cstheme="minorHAnsi"/>
          <w:sz w:val="24"/>
          <w:szCs w:val="24"/>
          <w:lang w:val="lv-LV"/>
        </w:rPr>
        <w:t>āģēšanu izskatīšanu;</w:t>
      </w:r>
    </w:p>
    <w:p w14:paraId="34BD454B" w14:textId="49F1B1CF" w:rsidR="00ED4404" w:rsidRPr="00ED4404" w:rsidRDefault="004E0B45" w:rsidP="00ED4404">
      <w:pPr>
        <w:pStyle w:val="Sarakstarindkopa"/>
        <w:numPr>
          <w:ilvl w:val="0"/>
          <w:numId w:val="5"/>
        </w:numPr>
        <w:ind w:left="1134"/>
        <w:jc w:val="both"/>
        <w:rPr>
          <w:rFonts w:asciiTheme="minorHAnsi" w:eastAsia="Calibri" w:hAnsiTheme="minorHAnsi" w:cstheme="minorHAnsi"/>
          <w:sz w:val="24"/>
          <w:szCs w:val="24"/>
          <w:lang w:val="lv-LV"/>
        </w:rPr>
      </w:pPr>
      <w:r w:rsidRPr="004E0B45">
        <w:rPr>
          <w:rFonts w:asciiTheme="minorHAnsi" w:eastAsia="Calibri" w:hAnsiTheme="minorHAnsi" w:cstheme="minorHAnsi"/>
          <w:sz w:val="24"/>
          <w:szCs w:val="24"/>
          <w:lang w:val="lv-LV"/>
        </w:rPr>
        <w:t>Izsniegt atļauju 1 (vienas) 2-stumbru gobas ar stumbra diametriem 15cm un 15cm nozāģēšanai;</w:t>
      </w:r>
    </w:p>
    <w:p w14:paraId="66B62B90" w14:textId="50F28729" w:rsidR="004E0B45" w:rsidRDefault="007F6627" w:rsidP="004E0B45">
      <w:pPr>
        <w:pStyle w:val="Sarakstarindkopa"/>
        <w:numPr>
          <w:ilvl w:val="0"/>
          <w:numId w:val="5"/>
        </w:numPr>
        <w:ind w:left="1134"/>
        <w:jc w:val="both"/>
        <w:rPr>
          <w:rFonts w:asciiTheme="minorHAnsi" w:eastAsia="Calibri" w:hAnsiTheme="minorHAnsi" w:cstheme="minorHAnsi"/>
          <w:sz w:val="24"/>
          <w:szCs w:val="24"/>
          <w:lang w:val="lv-LV"/>
        </w:rPr>
      </w:pPr>
      <w:r>
        <w:rPr>
          <w:rFonts w:asciiTheme="minorHAnsi" w:eastAsia="Calibri" w:hAnsiTheme="minorHAnsi" w:cstheme="minorHAnsi"/>
          <w:sz w:val="24"/>
          <w:szCs w:val="24"/>
          <w:lang w:val="lv-LV"/>
        </w:rPr>
        <w:t xml:space="preserve">2.punktā </w:t>
      </w:r>
      <w:r w:rsidR="004E0B45" w:rsidRPr="004E0B45">
        <w:rPr>
          <w:rFonts w:asciiTheme="minorHAnsi" w:eastAsia="Calibri" w:hAnsiTheme="minorHAnsi" w:cstheme="minorHAnsi"/>
          <w:sz w:val="24"/>
          <w:szCs w:val="24"/>
          <w:lang w:val="lv-LV"/>
        </w:rPr>
        <w:t>minētos darbus organizēt Īpašumu apsaimniekošanas pārvaldei.</w:t>
      </w:r>
    </w:p>
    <w:p w14:paraId="4AB36A18" w14:textId="55F09EC0" w:rsidR="00DE25D9" w:rsidRPr="00DE25D9" w:rsidRDefault="00DE25D9" w:rsidP="00DE25D9">
      <w:pPr>
        <w:spacing w:after="50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DE25D9">
        <w:rPr>
          <w:rFonts w:ascii="Calibri" w:eastAsia="Calibri" w:hAnsi="Calibri" w:cs="Calibri"/>
          <w:sz w:val="24"/>
          <w:szCs w:val="24"/>
          <w:lang w:val="lv-LV"/>
        </w:rPr>
        <w:t>Lēmums Nr. 10</w:t>
      </w:r>
      <w:r w:rsidR="00A9167E">
        <w:rPr>
          <w:rFonts w:ascii="Calibri" w:eastAsia="Calibri" w:hAnsi="Calibri" w:cs="Calibri"/>
          <w:sz w:val="24"/>
          <w:szCs w:val="24"/>
          <w:lang w:val="lv-LV"/>
        </w:rPr>
        <w:t>8</w:t>
      </w:r>
      <w:r w:rsidRPr="00DE25D9">
        <w:rPr>
          <w:rFonts w:ascii="Calibri" w:eastAsia="Calibri" w:hAnsi="Calibri" w:cs="Calibri"/>
          <w:sz w:val="24"/>
          <w:szCs w:val="24"/>
          <w:lang w:val="lv-LV"/>
        </w:rPr>
        <w:t xml:space="preserve"> “</w:t>
      </w:r>
      <w:r w:rsidRPr="00DE25D9">
        <w:rPr>
          <w:rFonts w:ascii="Calibri" w:eastAsia="Calibri" w:hAnsi="Calibri" w:cs="Calibri"/>
          <w:b/>
          <w:bCs/>
          <w:sz w:val="24"/>
          <w:szCs w:val="24"/>
          <w:lang w:val="lv-LV"/>
        </w:rPr>
        <w:t>Par koku ciršanu pašvaldības īpašumos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, Cēsīs,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Cēsu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novadā</w:t>
      </w:r>
      <w:r w:rsidRPr="00DE25D9">
        <w:rPr>
          <w:rFonts w:ascii="Calibri" w:eastAsia="Calibri" w:hAnsi="Calibri" w:cs="Calibri"/>
          <w:b/>
          <w:bCs/>
          <w:sz w:val="24"/>
          <w:szCs w:val="24"/>
          <w:lang w:val="lv-LV"/>
        </w:rPr>
        <w:t>” Pieņemts</w:t>
      </w: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C92C5F" w:rsidRPr="00EF4A83" w14:paraId="71F18E08" w14:textId="77777777">
        <w:trPr>
          <w:jc w:val="center"/>
        </w:trPr>
        <w:tc>
          <w:tcPr>
            <w:tcW w:w="5500" w:type="dxa"/>
          </w:tcPr>
          <w:p w14:paraId="6ED35FD8" w14:textId="77777777" w:rsidR="00640AAB" w:rsidRDefault="00640AAB">
            <w:pPr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</w:p>
          <w:p w14:paraId="71F18E06" w14:textId="49FFA114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Sēdi vadīja</w:t>
            </w:r>
          </w:p>
        </w:tc>
        <w:tc>
          <w:tcPr>
            <w:tcW w:w="4000" w:type="dxa"/>
          </w:tcPr>
          <w:p w14:paraId="71F18E07" w14:textId="77777777" w:rsidR="00C92C5F" w:rsidRPr="00EF4A83" w:rsidRDefault="00C92C5F">
            <w:pPr>
              <w:rPr>
                <w:lang w:val="lv-LV"/>
              </w:rPr>
            </w:pPr>
          </w:p>
        </w:tc>
      </w:tr>
      <w:tr w:rsidR="00C92C5F" w:rsidRPr="00EF4A83" w14:paraId="71F18E0B" w14:textId="77777777">
        <w:trPr>
          <w:jc w:val="center"/>
        </w:trPr>
        <w:tc>
          <w:tcPr>
            <w:tcW w:w="5500" w:type="dxa"/>
          </w:tcPr>
          <w:p w14:paraId="71F18E09" w14:textId="509B2077" w:rsidR="00C92C5F" w:rsidRPr="00EF4A83" w:rsidRDefault="00C32A2C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EF4A8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Komisijas priekšsēdētāja</w:t>
            </w:r>
          </w:p>
        </w:tc>
        <w:tc>
          <w:tcPr>
            <w:tcW w:w="4000" w:type="dxa"/>
          </w:tcPr>
          <w:p w14:paraId="71F18E0A" w14:textId="77777777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Ieva </w:t>
            </w:r>
            <w:proofErr w:type="spellStart"/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Zicmane</w:t>
            </w:r>
            <w:proofErr w:type="spellEnd"/>
          </w:p>
        </w:tc>
      </w:tr>
      <w:tr w:rsidR="00C92C5F" w:rsidRPr="00EF4A83" w14:paraId="71F18E0E" w14:textId="77777777">
        <w:trPr>
          <w:jc w:val="center"/>
        </w:trPr>
        <w:tc>
          <w:tcPr>
            <w:tcW w:w="5500" w:type="dxa"/>
          </w:tcPr>
          <w:p w14:paraId="71F18E0C" w14:textId="77777777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4000" w:type="dxa"/>
          </w:tcPr>
          <w:p w14:paraId="71F18E0D" w14:textId="77777777" w:rsidR="00C92C5F" w:rsidRPr="00EF4A83" w:rsidRDefault="00C92C5F">
            <w:pPr>
              <w:rPr>
                <w:lang w:val="lv-LV"/>
              </w:rPr>
            </w:pPr>
          </w:p>
        </w:tc>
      </w:tr>
      <w:tr w:rsidR="00C92C5F" w:rsidRPr="00EF4A83" w14:paraId="71F18E11" w14:textId="77777777">
        <w:trPr>
          <w:jc w:val="center"/>
        </w:trPr>
        <w:tc>
          <w:tcPr>
            <w:tcW w:w="5500" w:type="dxa"/>
          </w:tcPr>
          <w:p w14:paraId="71F18E0F" w14:textId="77777777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Sekretāre</w:t>
            </w:r>
          </w:p>
        </w:tc>
        <w:tc>
          <w:tcPr>
            <w:tcW w:w="4000" w:type="dxa"/>
          </w:tcPr>
          <w:p w14:paraId="71F18E10" w14:textId="77777777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Agita Alksnīte</w:t>
            </w:r>
          </w:p>
        </w:tc>
      </w:tr>
    </w:tbl>
    <w:p w14:paraId="71F18E12" w14:textId="77777777" w:rsidR="00C92C5F" w:rsidRPr="00EF4A83" w:rsidRDefault="00C92C5F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C92C5F" w:rsidRPr="00EF4A83" w14:paraId="71F18E15" w14:textId="77777777">
        <w:trPr>
          <w:jc w:val="center"/>
        </w:trPr>
        <w:tc>
          <w:tcPr>
            <w:tcW w:w="5500" w:type="dxa"/>
          </w:tcPr>
          <w:p w14:paraId="71F18E13" w14:textId="6A395210" w:rsidR="00C92C5F" w:rsidRPr="00EF4A83" w:rsidRDefault="00590EA1">
            <w:pPr>
              <w:rPr>
                <w:lang w:val="lv-LV"/>
              </w:rPr>
            </w:pPr>
            <w:r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Izbraukuma sēde 16.09.2025</w:t>
            </w:r>
            <w:r w:rsidR="00C32A2C" w:rsidRPr="00EF4A83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</w:p>
        </w:tc>
        <w:tc>
          <w:tcPr>
            <w:tcW w:w="4000" w:type="dxa"/>
          </w:tcPr>
          <w:p w14:paraId="71F18E14" w14:textId="77777777" w:rsidR="00C92C5F" w:rsidRPr="00EF4A83" w:rsidRDefault="00C92C5F">
            <w:pPr>
              <w:rPr>
                <w:lang w:val="lv-LV"/>
              </w:rPr>
            </w:pPr>
          </w:p>
        </w:tc>
      </w:tr>
    </w:tbl>
    <w:p w14:paraId="71F18E16" w14:textId="77777777" w:rsidR="00C92C5F" w:rsidRPr="00EF4A83" w:rsidRDefault="00C92C5F">
      <w:pPr>
        <w:rPr>
          <w:sz w:val="30"/>
          <w:szCs w:val="30"/>
          <w:lang w:val="lv-LV"/>
        </w:rPr>
      </w:pPr>
    </w:p>
    <w:p w14:paraId="71F18E17" w14:textId="77777777" w:rsidR="00C92C5F" w:rsidRPr="00EF4A83" w:rsidRDefault="00590EA1">
      <w:pPr>
        <w:spacing w:after="50"/>
        <w:jc w:val="center"/>
        <w:rPr>
          <w:lang w:val="lv-LV"/>
        </w:rPr>
      </w:pPr>
      <w:r w:rsidRPr="00EF4A83">
        <w:rPr>
          <w:rFonts w:ascii="Calibri" w:eastAsia="Calibri" w:hAnsi="Calibri" w:cs="Calibri"/>
          <w:sz w:val="24"/>
          <w:szCs w:val="24"/>
          <w:lang w:val="lv-LV"/>
        </w:rPr>
        <w:t>ŠIS DOKUMENTS IR ELEKTRONISKI PARAKSTĪTS  AR DROŠU</w:t>
      </w:r>
    </w:p>
    <w:p w14:paraId="71F18E18" w14:textId="77777777" w:rsidR="00C92C5F" w:rsidRPr="00EF4A83" w:rsidRDefault="00590EA1">
      <w:pPr>
        <w:spacing w:after="50"/>
        <w:jc w:val="center"/>
        <w:rPr>
          <w:lang w:val="lv-LV"/>
        </w:rPr>
      </w:pPr>
      <w:r w:rsidRPr="00EF4A83">
        <w:rPr>
          <w:rFonts w:ascii="Calibri" w:eastAsia="Calibri" w:hAnsi="Calibri" w:cs="Calibri"/>
          <w:sz w:val="24"/>
          <w:szCs w:val="24"/>
          <w:lang w:val="lv-LV"/>
        </w:rPr>
        <w:t>ELEKTRONISKO PARAKSTU UN SATUR LAIKA ZĪMOGU</w:t>
      </w:r>
    </w:p>
    <w:sectPr w:rsidR="00C92C5F" w:rsidRPr="00EF4A83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D1EAD" w14:textId="77777777" w:rsidR="00086B2D" w:rsidRDefault="00086B2D">
      <w:pPr>
        <w:spacing w:after="0" w:line="240" w:lineRule="auto"/>
      </w:pPr>
      <w:r>
        <w:separator/>
      </w:r>
    </w:p>
  </w:endnote>
  <w:endnote w:type="continuationSeparator" w:id="0">
    <w:p w14:paraId="7592F52A" w14:textId="77777777" w:rsidR="00086B2D" w:rsidRDefault="0008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C92C5F" w14:paraId="71F18E1B" w14:textId="77777777">
      <w:trPr>
        <w:trHeight w:val="100"/>
        <w:jc w:val="right"/>
      </w:trPr>
      <w:tc>
        <w:tcPr>
          <w:tcW w:w="11600" w:type="dxa"/>
          <w:vAlign w:val="center"/>
        </w:tcPr>
        <w:p w14:paraId="71F18E19" w14:textId="77777777" w:rsidR="00C92C5F" w:rsidRDefault="00C92C5F"/>
      </w:tc>
      <w:tc>
        <w:tcPr>
          <w:tcW w:w="1200" w:type="dxa"/>
          <w:vAlign w:val="center"/>
        </w:tcPr>
        <w:p w14:paraId="71F18E1A" w14:textId="56C1C2FB" w:rsidR="00C92C5F" w:rsidRDefault="00590EA1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F6439" w14:textId="77777777" w:rsidR="00086B2D" w:rsidRDefault="00086B2D">
      <w:pPr>
        <w:spacing w:after="0" w:line="240" w:lineRule="auto"/>
      </w:pPr>
      <w:r>
        <w:separator/>
      </w:r>
    </w:p>
  </w:footnote>
  <w:footnote w:type="continuationSeparator" w:id="0">
    <w:p w14:paraId="3B1DFCC6" w14:textId="77777777" w:rsidR="00086B2D" w:rsidRDefault="0008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8E1C" w14:textId="58608F46" w:rsidR="00C92C5F" w:rsidRDefault="00590EA1">
    <w:r>
      <w:rPr>
        <w:noProof/>
      </w:rPr>
      <w:drawing>
        <wp:inline distT="0" distB="0" distL="0" distR="0" wp14:anchorId="71F18E1D" wp14:editId="381D555C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AAA"/>
    <w:multiLevelType w:val="hybridMultilevel"/>
    <w:tmpl w:val="54907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43D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731BF4"/>
    <w:multiLevelType w:val="hybridMultilevel"/>
    <w:tmpl w:val="4BF8D942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0455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64184A"/>
    <w:multiLevelType w:val="hybridMultilevel"/>
    <w:tmpl w:val="75BAEF14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07E4A64"/>
    <w:multiLevelType w:val="hybridMultilevel"/>
    <w:tmpl w:val="75BAEF14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8EF1A8D"/>
    <w:multiLevelType w:val="hybridMultilevel"/>
    <w:tmpl w:val="82B4DC68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75218742">
    <w:abstractNumId w:val="2"/>
  </w:num>
  <w:num w:numId="2" w16cid:durableId="777139913">
    <w:abstractNumId w:val="0"/>
  </w:num>
  <w:num w:numId="3" w16cid:durableId="877476355">
    <w:abstractNumId w:val="5"/>
  </w:num>
  <w:num w:numId="4" w16cid:durableId="1330214401">
    <w:abstractNumId w:val="6"/>
  </w:num>
  <w:num w:numId="5" w16cid:durableId="2079397194">
    <w:abstractNumId w:val="4"/>
  </w:num>
  <w:num w:numId="6" w16cid:durableId="774590909">
    <w:abstractNumId w:val="1"/>
  </w:num>
  <w:num w:numId="7" w16cid:durableId="712773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5F"/>
    <w:rsid w:val="00033323"/>
    <w:rsid w:val="00034B93"/>
    <w:rsid w:val="00041C7F"/>
    <w:rsid w:val="000537F2"/>
    <w:rsid w:val="00084F19"/>
    <w:rsid w:val="00086B2D"/>
    <w:rsid w:val="00094832"/>
    <w:rsid w:val="000A4606"/>
    <w:rsid w:val="000C0E49"/>
    <w:rsid w:val="000C6E7A"/>
    <w:rsid w:val="000C77E4"/>
    <w:rsid w:val="000D21CF"/>
    <w:rsid w:val="000D2E25"/>
    <w:rsid w:val="00122F3A"/>
    <w:rsid w:val="00127CFC"/>
    <w:rsid w:val="00134722"/>
    <w:rsid w:val="00145FF5"/>
    <w:rsid w:val="001511DE"/>
    <w:rsid w:val="00153E0F"/>
    <w:rsid w:val="00177D3E"/>
    <w:rsid w:val="00185C47"/>
    <w:rsid w:val="001A0144"/>
    <w:rsid w:val="001D0668"/>
    <w:rsid w:val="001E0066"/>
    <w:rsid w:val="00202BB4"/>
    <w:rsid w:val="00223397"/>
    <w:rsid w:val="002246F2"/>
    <w:rsid w:val="00231D36"/>
    <w:rsid w:val="002331E6"/>
    <w:rsid w:val="00240C0C"/>
    <w:rsid w:val="00244B9F"/>
    <w:rsid w:val="00260465"/>
    <w:rsid w:val="0026594E"/>
    <w:rsid w:val="00283962"/>
    <w:rsid w:val="00284FD3"/>
    <w:rsid w:val="002C0389"/>
    <w:rsid w:val="002C4AB4"/>
    <w:rsid w:val="0030081F"/>
    <w:rsid w:val="00314EEB"/>
    <w:rsid w:val="00315645"/>
    <w:rsid w:val="00327C0E"/>
    <w:rsid w:val="0034154C"/>
    <w:rsid w:val="00352340"/>
    <w:rsid w:val="00352C48"/>
    <w:rsid w:val="0035793A"/>
    <w:rsid w:val="00373BA2"/>
    <w:rsid w:val="0037461F"/>
    <w:rsid w:val="0037760F"/>
    <w:rsid w:val="00377FC4"/>
    <w:rsid w:val="00381637"/>
    <w:rsid w:val="00384741"/>
    <w:rsid w:val="00384D68"/>
    <w:rsid w:val="00385173"/>
    <w:rsid w:val="0038688F"/>
    <w:rsid w:val="003A0D2D"/>
    <w:rsid w:val="003A6CE0"/>
    <w:rsid w:val="003B3D4E"/>
    <w:rsid w:val="003C2DDA"/>
    <w:rsid w:val="003C4015"/>
    <w:rsid w:val="003C67DB"/>
    <w:rsid w:val="003D3DD0"/>
    <w:rsid w:val="003E52A5"/>
    <w:rsid w:val="003F2F95"/>
    <w:rsid w:val="003F3A53"/>
    <w:rsid w:val="00403A92"/>
    <w:rsid w:val="0041022D"/>
    <w:rsid w:val="0041226F"/>
    <w:rsid w:val="004339B7"/>
    <w:rsid w:val="00454B96"/>
    <w:rsid w:val="00460E8A"/>
    <w:rsid w:val="0046442E"/>
    <w:rsid w:val="00483657"/>
    <w:rsid w:val="00487257"/>
    <w:rsid w:val="004E0B45"/>
    <w:rsid w:val="004E457E"/>
    <w:rsid w:val="00510476"/>
    <w:rsid w:val="00517255"/>
    <w:rsid w:val="00530DEF"/>
    <w:rsid w:val="00540065"/>
    <w:rsid w:val="00545959"/>
    <w:rsid w:val="00551BCA"/>
    <w:rsid w:val="00553A6E"/>
    <w:rsid w:val="00556310"/>
    <w:rsid w:val="0056058A"/>
    <w:rsid w:val="00560834"/>
    <w:rsid w:val="00561772"/>
    <w:rsid w:val="0057709B"/>
    <w:rsid w:val="005802A6"/>
    <w:rsid w:val="00590286"/>
    <w:rsid w:val="00590EA1"/>
    <w:rsid w:val="00592333"/>
    <w:rsid w:val="005A2DAF"/>
    <w:rsid w:val="005A78CB"/>
    <w:rsid w:val="005C0916"/>
    <w:rsid w:val="005D3831"/>
    <w:rsid w:val="005E5C0B"/>
    <w:rsid w:val="005E6F99"/>
    <w:rsid w:val="00604EE0"/>
    <w:rsid w:val="00607666"/>
    <w:rsid w:val="00615EE4"/>
    <w:rsid w:val="00623237"/>
    <w:rsid w:val="00640AAB"/>
    <w:rsid w:val="006413B2"/>
    <w:rsid w:val="006608C9"/>
    <w:rsid w:val="00663306"/>
    <w:rsid w:val="0067532E"/>
    <w:rsid w:val="00697EDD"/>
    <w:rsid w:val="006A2990"/>
    <w:rsid w:val="006B1803"/>
    <w:rsid w:val="006C3380"/>
    <w:rsid w:val="007138A1"/>
    <w:rsid w:val="007303E0"/>
    <w:rsid w:val="00734C35"/>
    <w:rsid w:val="0075398E"/>
    <w:rsid w:val="00755B10"/>
    <w:rsid w:val="00761197"/>
    <w:rsid w:val="00770C13"/>
    <w:rsid w:val="0077657A"/>
    <w:rsid w:val="00780BC4"/>
    <w:rsid w:val="00784DBE"/>
    <w:rsid w:val="007A119C"/>
    <w:rsid w:val="007A55BD"/>
    <w:rsid w:val="007B5A51"/>
    <w:rsid w:val="007B6037"/>
    <w:rsid w:val="007D0A80"/>
    <w:rsid w:val="007D4581"/>
    <w:rsid w:val="007E2342"/>
    <w:rsid w:val="007E282A"/>
    <w:rsid w:val="007F6627"/>
    <w:rsid w:val="0080297F"/>
    <w:rsid w:val="00803426"/>
    <w:rsid w:val="008071E4"/>
    <w:rsid w:val="00811FDD"/>
    <w:rsid w:val="008160C9"/>
    <w:rsid w:val="008165CF"/>
    <w:rsid w:val="0082383E"/>
    <w:rsid w:val="00842BF2"/>
    <w:rsid w:val="00845192"/>
    <w:rsid w:val="008713B8"/>
    <w:rsid w:val="00886922"/>
    <w:rsid w:val="00887D8C"/>
    <w:rsid w:val="0089618A"/>
    <w:rsid w:val="00897CC7"/>
    <w:rsid w:val="008A1272"/>
    <w:rsid w:val="008B1FBE"/>
    <w:rsid w:val="008C1B92"/>
    <w:rsid w:val="008D4A6B"/>
    <w:rsid w:val="008D6262"/>
    <w:rsid w:val="008D7A9C"/>
    <w:rsid w:val="008F34C2"/>
    <w:rsid w:val="008F36AF"/>
    <w:rsid w:val="00903C26"/>
    <w:rsid w:val="00922C52"/>
    <w:rsid w:val="00924FB7"/>
    <w:rsid w:val="009317DD"/>
    <w:rsid w:val="00943FA6"/>
    <w:rsid w:val="009444E2"/>
    <w:rsid w:val="009512B4"/>
    <w:rsid w:val="00962CEE"/>
    <w:rsid w:val="009A1989"/>
    <w:rsid w:val="009C12DF"/>
    <w:rsid w:val="009C78E8"/>
    <w:rsid w:val="009D26EA"/>
    <w:rsid w:val="009D6413"/>
    <w:rsid w:val="009E1302"/>
    <w:rsid w:val="009E202F"/>
    <w:rsid w:val="009F0854"/>
    <w:rsid w:val="009F5289"/>
    <w:rsid w:val="00A065D4"/>
    <w:rsid w:val="00A31C8C"/>
    <w:rsid w:val="00A35816"/>
    <w:rsid w:val="00A41EC3"/>
    <w:rsid w:val="00A42086"/>
    <w:rsid w:val="00A442FB"/>
    <w:rsid w:val="00A672B1"/>
    <w:rsid w:val="00A721A1"/>
    <w:rsid w:val="00A9167E"/>
    <w:rsid w:val="00A95C99"/>
    <w:rsid w:val="00AA3CE4"/>
    <w:rsid w:val="00AE442B"/>
    <w:rsid w:val="00AF2751"/>
    <w:rsid w:val="00AF6B45"/>
    <w:rsid w:val="00B17787"/>
    <w:rsid w:val="00B37455"/>
    <w:rsid w:val="00B407A6"/>
    <w:rsid w:val="00B549E4"/>
    <w:rsid w:val="00B63C1B"/>
    <w:rsid w:val="00B65FF5"/>
    <w:rsid w:val="00B77060"/>
    <w:rsid w:val="00B81700"/>
    <w:rsid w:val="00B86DCC"/>
    <w:rsid w:val="00B93C2A"/>
    <w:rsid w:val="00BA1CDB"/>
    <w:rsid w:val="00BA614B"/>
    <w:rsid w:val="00BC6439"/>
    <w:rsid w:val="00BD0AA3"/>
    <w:rsid w:val="00BD3C37"/>
    <w:rsid w:val="00BF0221"/>
    <w:rsid w:val="00BF09C6"/>
    <w:rsid w:val="00BF2419"/>
    <w:rsid w:val="00C13AB0"/>
    <w:rsid w:val="00C24369"/>
    <w:rsid w:val="00C25401"/>
    <w:rsid w:val="00C32A2C"/>
    <w:rsid w:val="00C71D09"/>
    <w:rsid w:val="00C86306"/>
    <w:rsid w:val="00C92C5F"/>
    <w:rsid w:val="00C93AA3"/>
    <w:rsid w:val="00CA6375"/>
    <w:rsid w:val="00CB172A"/>
    <w:rsid w:val="00CC110B"/>
    <w:rsid w:val="00CF6068"/>
    <w:rsid w:val="00D00D92"/>
    <w:rsid w:val="00D03765"/>
    <w:rsid w:val="00D12336"/>
    <w:rsid w:val="00D12B77"/>
    <w:rsid w:val="00D30693"/>
    <w:rsid w:val="00D37683"/>
    <w:rsid w:val="00D37A44"/>
    <w:rsid w:val="00D63427"/>
    <w:rsid w:val="00D6791E"/>
    <w:rsid w:val="00D76F79"/>
    <w:rsid w:val="00D90C31"/>
    <w:rsid w:val="00DD7488"/>
    <w:rsid w:val="00DE25D9"/>
    <w:rsid w:val="00DE393B"/>
    <w:rsid w:val="00E00D16"/>
    <w:rsid w:val="00E020EB"/>
    <w:rsid w:val="00E0717D"/>
    <w:rsid w:val="00E10270"/>
    <w:rsid w:val="00E302D2"/>
    <w:rsid w:val="00E373FB"/>
    <w:rsid w:val="00E416D5"/>
    <w:rsid w:val="00E517E1"/>
    <w:rsid w:val="00E5756A"/>
    <w:rsid w:val="00E63EE7"/>
    <w:rsid w:val="00E6698D"/>
    <w:rsid w:val="00E94D46"/>
    <w:rsid w:val="00E9565B"/>
    <w:rsid w:val="00ED11D7"/>
    <w:rsid w:val="00ED4404"/>
    <w:rsid w:val="00ED4F61"/>
    <w:rsid w:val="00ED509D"/>
    <w:rsid w:val="00ED5147"/>
    <w:rsid w:val="00EE1DD6"/>
    <w:rsid w:val="00EE57EA"/>
    <w:rsid w:val="00EF4A83"/>
    <w:rsid w:val="00F13DAE"/>
    <w:rsid w:val="00F14349"/>
    <w:rsid w:val="00F1716D"/>
    <w:rsid w:val="00F17D6B"/>
    <w:rsid w:val="00F40F05"/>
    <w:rsid w:val="00F81AFA"/>
    <w:rsid w:val="00FB72CE"/>
    <w:rsid w:val="00FC7A8A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18D67"/>
  <w15:docId w15:val="{EF0AEE01-BA59-42C0-BAD1-23409226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C86306"/>
    <w:pPr>
      <w:ind w:left="720"/>
      <w:contextualSpacing/>
    </w:p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C8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4937</Words>
  <Characters>2815</Characters>
  <Application>Microsoft Office Word</Application>
  <DocSecurity>0</DocSecurity>
  <Lines>23</Lines>
  <Paragraphs>15</Paragraphs>
  <ScaleCrop>false</ScaleCrop>
  <Manager/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31</cp:revision>
  <dcterms:created xsi:type="dcterms:W3CDTF">2025-09-19T09:40:00Z</dcterms:created>
  <dcterms:modified xsi:type="dcterms:W3CDTF">2025-09-19T11:52:00Z</dcterms:modified>
  <cp:category/>
</cp:coreProperties>
</file>