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4B291" w14:textId="77777777" w:rsidR="00C16AEF" w:rsidRPr="00B94E74" w:rsidRDefault="00C16AEF" w:rsidP="00C16AEF">
      <w:pPr>
        <w:spacing w:after="0" w:line="240" w:lineRule="auto"/>
        <w:jc w:val="right"/>
        <w:rPr>
          <w:rFonts w:ascii="Calibri" w:hAnsi="Calibri" w:cs="Calibri"/>
        </w:rPr>
      </w:pPr>
      <w:r w:rsidRPr="00B94E74">
        <w:rPr>
          <w:rFonts w:ascii="Calibri" w:hAnsi="Calibri" w:cs="Calibri"/>
        </w:rPr>
        <w:t xml:space="preserve">Apstiprināti </w:t>
      </w:r>
    </w:p>
    <w:p w14:paraId="552358D0" w14:textId="77777777" w:rsidR="00C16AEF" w:rsidRPr="00B94E74" w:rsidRDefault="00C16AEF" w:rsidP="00C16AEF">
      <w:pPr>
        <w:spacing w:after="0" w:line="240" w:lineRule="auto"/>
        <w:jc w:val="right"/>
        <w:rPr>
          <w:rFonts w:ascii="Calibri" w:hAnsi="Calibri" w:cs="Calibri"/>
        </w:rPr>
      </w:pPr>
      <w:r>
        <w:rPr>
          <w:rFonts w:ascii="Calibri" w:hAnsi="Calibri" w:cs="Calibri"/>
        </w:rPr>
        <w:t>a</w:t>
      </w:r>
      <w:r w:rsidRPr="00B94E74">
        <w:rPr>
          <w:rFonts w:ascii="Calibri" w:hAnsi="Calibri" w:cs="Calibri"/>
        </w:rPr>
        <w:t xml:space="preserve">r </w:t>
      </w:r>
      <w:proofErr w:type="spellStart"/>
      <w:r w:rsidRPr="00B94E74">
        <w:rPr>
          <w:rFonts w:ascii="Calibri" w:hAnsi="Calibri" w:cs="Calibri"/>
        </w:rPr>
        <w:t>Cēsu</w:t>
      </w:r>
      <w:proofErr w:type="spellEnd"/>
      <w:r w:rsidRPr="00B94E74">
        <w:rPr>
          <w:rFonts w:ascii="Calibri" w:hAnsi="Calibri" w:cs="Calibri"/>
        </w:rPr>
        <w:t xml:space="preserve"> novada domes</w:t>
      </w:r>
    </w:p>
    <w:p w14:paraId="48131262" w14:textId="77777777" w:rsidR="00C16AEF" w:rsidRPr="00B94E74" w:rsidRDefault="00C16AEF" w:rsidP="00C16AEF">
      <w:pPr>
        <w:spacing w:after="0" w:line="240" w:lineRule="auto"/>
        <w:jc w:val="right"/>
        <w:rPr>
          <w:rFonts w:ascii="Calibri" w:hAnsi="Calibri" w:cs="Calibri"/>
          <w:iCs/>
        </w:rPr>
      </w:pPr>
      <w:r>
        <w:rPr>
          <w:rFonts w:ascii="Calibri" w:hAnsi="Calibri" w:cs="Calibri"/>
        </w:rPr>
        <w:t>08.10.</w:t>
      </w:r>
      <w:r w:rsidRPr="00B94E74">
        <w:rPr>
          <w:rFonts w:ascii="Calibri" w:hAnsi="Calibri" w:cs="Calibri"/>
        </w:rPr>
        <w:t>202</w:t>
      </w:r>
      <w:r>
        <w:rPr>
          <w:rFonts w:ascii="Calibri" w:hAnsi="Calibri" w:cs="Calibri"/>
        </w:rPr>
        <w:t>6</w:t>
      </w:r>
      <w:r w:rsidRPr="00B94E74">
        <w:rPr>
          <w:rFonts w:ascii="Calibri" w:hAnsi="Calibri" w:cs="Calibri"/>
        </w:rPr>
        <w:t>.lēmumu Nr.</w:t>
      </w:r>
      <w:r>
        <w:rPr>
          <w:rFonts w:ascii="Calibri" w:hAnsi="Calibri" w:cs="Calibri"/>
        </w:rPr>
        <w:t>454</w:t>
      </w:r>
    </w:p>
    <w:p w14:paraId="1EB505E2" w14:textId="77777777" w:rsidR="00C16AEF" w:rsidRPr="00B94E74" w:rsidRDefault="00C16AEF" w:rsidP="00C16AEF">
      <w:pPr>
        <w:rPr>
          <w:rFonts w:ascii="Calibri" w:hAnsi="Calibri" w:cs="Calibri"/>
        </w:rPr>
      </w:pPr>
    </w:p>
    <w:p w14:paraId="21AF5F22" w14:textId="77777777" w:rsidR="00C16AEF" w:rsidRPr="00B94E74" w:rsidRDefault="00C16AEF" w:rsidP="00C16AEF">
      <w:pPr>
        <w:suppressAutoHyphens/>
        <w:spacing w:after="0" w:line="240" w:lineRule="auto"/>
        <w:jc w:val="center"/>
        <w:rPr>
          <w:rFonts w:ascii="Calibri" w:eastAsia="Times New Roman" w:hAnsi="Calibri" w:cs="Calibri"/>
          <w:b/>
          <w:bCs/>
          <w:color w:val="000000"/>
          <w:lang w:eastAsia="lv-LV" w:bidi="ar-QA"/>
        </w:rPr>
      </w:pPr>
      <w:proofErr w:type="spellStart"/>
      <w:r w:rsidRPr="00B94E74">
        <w:rPr>
          <w:rFonts w:ascii="Calibri" w:eastAsia="Times New Roman" w:hAnsi="Calibri" w:cs="Calibri"/>
          <w:b/>
          <w:bCs/>
          <w:color w:val="000000"/>
          <w:lang w:eastAsia="lv-LV" w:bidi="ar-QA"/>
        </w:rPr>
        <w:t>Cēsu</w:t>
      </w:r>
      <w:proofErr w:type="spellEnd"/>
      <w:r w:rsidRPr="00B94E74">
        <w:rPr>
          <w:rFonts w:ascii="Calibri" w:eastAsia="Times New Roman" w:hAnsi="Calibri" w:cs="Calibri"/>
          <w:b/>
          <w:bCs/>
          <w:color w:val="000000"/>
          <w:lang w:eastAsia="lv-LV" w:bidi="ar-QA"/>
        </w:rPr>
        <w:t xml:space="preserve"> novada pašvaldībai piederošā nekustamā īpašuma</w:t>
      </w:r>
      <w:r>
        <w:rPr>
          <w:rFonts w:ascii="Calibri" w:eastAsia="Times New Roman" w:hAnsi="Calibri" w:cs="Calibri"/>
          <w:b/>
          <w:bCs/>
          <w:color w:val="000000"/>
          <w:lang w:eastAsia="lv-LV" w:bidi="ar-QA"/>
        </w:rPr>
        <w:t xml:space="preserve"> –</w:t>
      </w:r>
      <w:r w:rsidRPr="00B94E74">
        <w:rPr>
          <w:rFonts w:ascii="Calibri" w:eastAsia="Times New Roman" w:hAnsi="Calibri" w:cs="Calibri"/>
          <w:b/>
          <w:bCs/>
          <w:color w:val="000000"/>
          <w:lang w:eastAsia="lv-LV" w:bidi="ar-QA"/>
        </w:rPr>
        <w:t xml:space="preserve"> </w:t>
      </w:r>
      <w:r>
        <w:rPr>
          <w:rFonts w:ascii="Calibri" w:eastAsia="Times New Roman" w:hAnsi="Calibri" w:cs="Calibri"/>
          <w:b/>
          <w:bCs/>
          <w:color w:val="000000"/>
          <w:lang w:eastAsia="lv-LV" w:bidi="ar-QA"/>
        </w:rPr>
        <w:t>zemes vienības</w:t>
      </w:r>
      <w:r w:rsidRPr="00B94E74">
        <w:rPr>
          <w:rFonts w:ascii="Calibri" w:eastAsia="Times New Roman" w:hAnsi="Calibri" w:cs="Calibri"/>
          <w:b/>
          <w:bCs/>
          <w:color w:val="000000"/>
          <w:lang w:eastAsia="lv-LV" w:bidi="ar-QA"/>
        </w:rPr>
        <w:t xml:space="preserve"> </w:t>
      </w:r>
      <w:bookmarkStart w:id="0" w:name="_Hlk94212112"/>
    </w:p>
    <w:p w14:paraId="5FE15F63" w14:textId="77777777" w:rsidR="00C16AEF" w:rsidRPr="00B94E74" w:rsidRDefault="00C16AEF" w:rsidP="00C16AEF">
      <w:pPr>
        <w:suppressAutoHyphens/>
        <w:spacing w:after="0" w:line="240" w:lineRule="auto"/>
        <w:jc w:val="center"/>
        <w:rPr>
          <w:rFonts w:ascii="Calibri" w:eastAsia="Times New Roman" w:hAnsi="Calibri" w:cs="Calibri"/>
          <w:b/>
          <w:bCs/>
          <w:color w:val="000000"/>
          <w:lang w:eastAsia="lv-LV" w:bidi="ar-QA"/>
        </w:rPr>
      </w:pPr>
      <w:r>
        <w:rPr>
          <w:rFonts w:ascii="Calibri" w:eastAsia="Times New Roman" w:hAnsi="Calibri" w:cs="Calibri"/>
          <w:b/>
          <w:bCs/>
          <w:color w:val="000000"/>
          <w:lang w:eastAsia="lv-LV" w:bidi="ar-QA"/>
        </w:rPr>
        <w:t>“</w:t>
      </w:r>
      <w:proofErr w:type="spellStart"/>
      <w:r>
        <w:rPr>
          <w:rFonts w:ascii="Calibri" w:eastAsia="Times New Roman" w:hAnsi="Calibri" w:cs="Calibri"/>
          <w:b/>
          <w:bCs/>
          <w:color w:val="000000"/>
          <w:lang w:eastAsia="lv-LV" w:bidi="ar-QA"/>
        </w:rPr>
        <w:t>Ķillas</w:t>
      </w:r>
      <w:proofErr w:type="spellEnd"/>
      <w:r>
        <w:rPr>
          <w:rFonts w:ascii="Calibri" w:eastAsia="Times New Roman" w:hAnsi="Calibri" w:cs="Calibri"/>
          <w:b/>
          <w:bCs/>
          <w:color w:val="000000"/>
          <w:lang w:eastAsia="lv-LV" w:bidi="ar-QA"/>
        </w:rPr>
        <w:t xml:space="preserve">”, </w:t>
      </w:r>
      <w:r w:rsidRPr="00B94E74">
        <w:rPr>
          <w:rFonts w:ascii="Calibri" w:eastAsia="Times New Roman" w:hAnsi="Calibri" w:cs="Calibri"/>
          <w:b/>
          <w:bCs/>
          <w:color w:val="000000"/>
          <w:lang w:eastAsia="lv-LV" w:bidi="ar-QA"/>
        </w:rPr>
        <w:t>Līgatne</w:t>
      </w:r>
      <w:r>
        <w:rPr>
          <w:rFonts w:ascii="Calibri" w:eastAsia="Times New Roman" w:hAnsi="Calibri" w:cs="Calibri"/>
          <w:b/>
          <w:bCs/>
          <w:color w:val="000000"/>
          <w:lang w:eastAsia="lv-LV" w:bidi="ar-QA"/>
        </w:rPr>
        <w:t>s pagasts</w:t>
      </w:r>
      <w:r w:rsidRPr="00B94E74">
        <w:rPr>
          <w:rFonts w:ascii="Calibri" w:eastAsia="Times New Roman" w:hAnsi="Calibri" w:cs="Calibri"/>
          <w:b/>
          <w:bCs/>
          <w:color w:val="000000"/>
          <w:lang w:eastAsia="lv-LV" w:bidi="ar-QA"/>
        </w:rPr>
        <w:t xml:space="preserve">, </w:t>
      </w:r>
      <w:proofErr w:type="spellStart"/>
      <w:r w:rsidRPr="00B94E74">
        <w:rPr>
          <w:rFonts w:ascii="Calibri" w:eastAsia="Times New Roman" w:hAnsi="Calibri" w:cs="Calibri"/>
          <w:b/>
          <w:bCs/>
          <w:color w:val="000000"/>
          <w:lang w:eastAsia="lv-LV" w:bidi="ar-QA"/>
        </w:rPr>
        <w:t>Cēsu</w:t>
      </w:r>
      <w:proofErr w:type="spellEnd"/>
      <w:r w:rsidRPr="00B94E74">
        <w:rPr>
          <w:rFonts w:ascii="Calibri" w:eastAsia="Times New Roman" w:hAnsi="Calibri" w:cs="Calibri"/>
          <w:b/>
          <w:bCs/>
          <w:color w:val="000000"/>
          <w:lang w:eastAsia="lv-LV" w:bidi="ar-QA"/>
        </w:rPr>
        <w:t xml:space="preserve"> novads</w:t>
      </w:r>
      <w:bookmarkEnd w:id="0"/>
      <w:r w:rsidRPr="00B94E74">
        <w:rPr>
          <w:rFonts w:ascii="Calibri" w:eastAsia="Times New Roman" w:hAnsi="Calibri" w:cs="Calibri"/>
          <w:b/>
          <w:bCs/>
          <w:color w:val="000000"/>
          <w:lang w:eastAsia="lv-LV" w:bidi="ar-QA"/>
        </w:rPr>
        <w:t xml:space="preserve"> (kadastra apzīmējums 42</w:t>
      </w:r>
      <w:r>
        <w:rPr>
          <w:rFonts w:ascii="Calibri" w:eastAsia="Times New Roman" w:hAnsi="Calibri" w:cs="Calibri"/>
          <w:b/>
          <w:bCs/>
          <w:color w:val="000000"/>
          <w:lang w:eastAsia="lv-LV" w:bidi="ar-QA"/>
        </w:rPr>
        <w:t>62</w:t>
      </w:r>
      <w:r w:rsidRPr="00B94E74">
        <w:rPr>
          <w:rFonts w:ascii="Calibri" w:eastAsia="Times New Roman" w:hAnsi="Calibri" w:cs="Calibri"/>
          <w:b/>
          <w:bCs/>
          <w:color w:val="000000"/>
          <w:lang w:eastAsia="lv-LV" w:bidi="ar-QA"/>
        </w:rPr>
        <w:t xml:space="preserve"> 00</w:t>
      </w:r>
      <w:r>
        <w:rPr>
          <w:rFonts w:ascii="Calibri" w:eastAsia="Times New Roman" w:hAnsi="Calibri" w:cs="Calibri"/>
          <w:b/>
          <w:bCs/>
          <w:color w:val="000000"/>
          <w:lang w:eastAsia="lv-LV" w:bidi="ar-QA"/>
        </w:rPr>
        <w:t>3</w:t>
      </w:r>
      <w:r w:rsidRPr="00B94E74">
        <w:rPr>
          <w:rFonts w:ascii="Calibri" w:eastAsia="Times New Roman" w:hAnsi="Calibri" w:cs="Calibri"/>
          <w:b/>
          <w:bCs/>
          <w:color w:val="000000"/>
          <w:lang w:eastAsia="lv-LV" w:bidi="ar-QA"/>
        </w:rPr>
        <w:t xml:space="preserve"> 0</w:t>
      </w:r>
      <w:r>
        <w:rPr>
          <w:rFonts w:ascii="Calibri" w:eastAsia="Times New Roman" w:hAnsi="Calibri" w:cs="Calibri"/>
          <w:b/>
          <w:bCs/>
          <w:color w:val="000000"/>
          <w:lang w:eastAsia="lv-LV" w:bidi="ar-QA"/>
        </w:rPr>
        <w:t>078</w:t>
      </w:r>
      <w:r w:rsidRPr="00B94E74">
        <w:rPr>
          <w:rFonts w:ascii="Calibri" w:eastAsia="Times New Roman" w:hAnsi="Calibri" w:cs="Calibri"/>
          <w:b/>
          <w:bCs/>
          <w:color w:val="000000"/>
          <w:lang w:eastAsia="lv-LV" w:bidi="ar-QA"/>
        </w:rPr>
        <w:t>)</w:t>
      </w:r>
    </w:p>
    <w:p w14:paraId="6415301B" w14:textId="77777777" w:rsidR="00C16AEF" w:rsidRPr="00B94E74" w:rsidRDefault="00C16AEF" w:rsidP="00C16AEF">
      <w:pPr>
        <w:suppressAutoHyphens/>
        <w:spacing w:after="0" w:line="240" w:lineRule="auto"/>
        <w:jc w:val="center"/>
        <w:rPr>
          <w:rFonts w:ascii="Calibri" w:eastAsia="Times New Roman" w:hAnsi="Calibri" w:cs="Calibri"/>
          <w:b/>
          <w:color w:val="000000"/>
          <w:lang w:eastAsia="lv-LV" w:bidi="ar-QA"/>
        </w:rPr>
      </w:pPr>
      <w:r w:rsidRPr="00B94E74">
        <w:rPr>
          <w:rFonts w:ascii="Calibri" w:eastAsia="Times New Roman" w:hAnsi="Calibri" w:cs="Calibri"/>
          <w:b/>
          <w:color w:val="000000"/>
          <w:lang w:eastAsia="lv-LV" w:bidi="ar-QA"/>
        </w:rPr>
        <w:t>ELEKTRONISKĀS IZSOLES NOTEIKUMI</w:t>
      </w:r>
    </w:p>
    <w:p w14:paraId="1BE35F2B" w14:textId="77777777" w:rsidR="00C16AEF" w:rsidRPr="00B94E74" w:rsidRDefault="00C16AEF" w:rsidP="00C16AEF">
      <w:pPr>
        <w:suppressAutoHyphens/>
        <w:jc w:val="center"/>
        <w:rPr>
          <w:rFonts w:ascii="Calibri" w:eastAsia="Times New Roman" w:hAnsi="Calibri" w:cs="Calibri"/>
          <w:color w:val="000000"/>
          <w:lang w:eastAsia="lv-LV" w:bidi="ar-QA"/>
        </w:rPr>
      </w:pPr>
    </w:p>
    <w:p w14:paraId="7CC6A28C" w14:textId="77777777" w:rsidR="00C16AEF" w:rsidRPr="00B94E74" w:rsidRDefault="00C16AEF" w:rsidP="00C16AEF">
      <w:pPr>
        <w:numPr>
          <w:ilvl w:val="0"/>
          <w:numId w:val="1"/>
        </w:numPr>
        <w:suppressAutoHyphens/>
        <w:spacing w:after="0" w:line="240" w:lineRule="auto"/>
        <w:ind w:left="357" w:hanging="357"/>
        <w:jc w:val="center"/>
        <w:rPr>
          <w:rFonts w:ascii="Calibri" w:hAnsi="Calibri" w:cs="Calibri"/>
          <w:b/>
          <w:color w:val="000000"/>
          <w:lang w:eastAsia="lv-LV" w:bidi="ar-QA"/>
        </w:rPr>
      </w:pPr>
      <w:r w:rsidRPr="00B94E74">
        <w:rPr>
          <w:rFonts w:ascii="Calibri" w:hAnsi="Calibri" w:cs="Calibri"/>
          <w:b/>
          <w:color w:val="000000"/>
          <w:lang w:eastAsia="lv-LV" w:bidi="ar-QA"/>
        </w:rPr>
        <w:t>Vispārīgie noteikumi</w:t>
      </w:r>
    </w:p>
    <w:p w14:paraId="6B56E252" w14:textId="77777777" w:rsidR="00C16AEF" w:rsidRPr="00B94E74" w:rsidRDefault="00C16AEF" w:rsidP="00C16AEF">
      <w:pPr>
        <w:numPr>
          <w:ilvl w:val="1"/>
          <w:numId w:val="1"/>
        </w:numPr>
        <w:suppressAutoHyphens/>
        <w:spacing w:after="0" w:line="240" w:lineRule="auto"/>
        <w:jc w:val="both"/>
        <w:rPr>
          <w:rFonts w:ascii="Calibri" w:hAnsi="Calibri" w:cs="Calibri"/>
          <w:bCs/>
          <w:lang w:eastAsia="lv-LV" w:bidi="ar-QA"/>
        </w:rPr>
      </w:pPr>
      <w:r w:rsidRPr="00B94E74">
        <w:rPr>
          <w:rFonts w:ascii="Calibri" w:hAnsi="Calibri" w:cs="Calibri"/>
          <w:bCs/>
          <w:color w:val="000000"/>
          <w:lang w:eastAsia="lv-LV" w:bidi="ar-QA"/>
        </w:rPr>
        <w:t xml:space="preserve">Šie noteikumi paredz kārtību, kādā rīkojama pašvaldības nekustamā īpašuma </w:t>
      </w:r>
      <w:r w:rsidRPr="00B94E74">
        <w:rPr>
          <w:rFonts w:ascii="Calibri" w:hAnsi="Calibri" w:cs="Calibri"/>
          <w:color w:val="000000"/>
          <w:lang w:eastAsia="ar-QA" w:bidi="ar-QA"/>
        </w:rPr>
        <w:t xml:space="preserve">– </w:t>
      </w:r>
      <w:r>
        <w:rPr>
          <w:rFonts w:ascii="Calibri" w:hAnsi="Calibri" w:cs="Calibri"/>
          <w:color w:val="000000"/>
          <w:lang w:eastAsia="ar-QA" w:bidi="ar-QA"/>
        </w:rPr>
        <w:t>“</w:t>
      </w:r>
      <w:proofErr w:type="spellStart"/>
      <w:r>
        <w:rPr>
          <w:rFonts w:ascii="Calibri" w:hAnsi="Calibri" w:cs="Calibri"/>
          <w:color w:val="000000"/>
          <w:lang w:eastAsia="ar-QA" w:bidi="ar-QA"/>
        </w:rPr>
        <w:t>Ķillas</w:t>
      </w:r>
      <w:proofErr w:type="spellEnd"/>
      <w:r>
        <w:rPr>
          <w:rFonts w:ascii="Calibri" w:hAnsi="Calibri" w:cs="Calibri"/>
          <w:color w:val="000000"/>
          <w:lang w:eastAsia="ar-QA" w:bidi="ar-QA"/>
        </w:rPr>
        <w:t>”</w:t>
      </w:r>
      <w:r w:rsidRPr="00B94E74">
        <w:rPr>
          <w:rFonts w:ascii="Calibri" w:hAnsi="Calibri" w:cs="Calibri"/>
          <w:color w:val="000000"/>
          <w:lang w:eastAsia="ar-QA" w:bidi="ar-QA"/>
        </w:rPr>
        <w:t xml:space="preserve">, </w:t>
      </w:r>
      <w:r>
        <w:rPr>
          <w:rFonts w:ascii="Calibri" w:hAnsi="Calibri" w:cs="Calibri"/>
          <w:color w:val="000000"/>
          <w:lang w:eastAsia="ar-QA" w:bidi="ar-QA"/>
        </w:rPr>
        <w:t>Līgatnes pagasts</w:t>
      </w:r>
      <w:r w:rsidRPr="00B94E74">
        <w:rPr>
          <w:rFonts w:ascii="Calibri" w:hAnsi="Calibri" w:cs="Calibri"/>
          <w:color w:val="000000"/>
          <w:lang w:eastAsia="ar-QA" w:bidi="ar-QA"/>
        </w:rPr>
        <w:t xml:space="preserve">, </w:t>
      </w:r>
      <w:proofErr w:type="spellStart"/>
      <w:r w:rsidRPr="00B94E74">
        <w:rPr>
          <w:rFonts w:ascii="Calibri" w:hAnsi="Calibri" w:cs="Calibri"/>
          <w:color w:val="000000"/>
          <w:lang w:eastAsia="ar-QA" w:bidi="ar-QA"/>
        </w:rPr>
        <w:t>Cēsu</w:t>
      </w:r>
      <w:proofErr w:type="spellEnd"/>
      <w:r w:rsidRPr="00B94E74">
        <w:rPr>
          <w:rFonts w:ascii="Calibri" w:hAnsi="Calibri" w:cs="Calibri"/>
          <w:color w:val="000000"/>
          <w:lang w:eastAsia="ar-QA" w:bidi="ar-QA"/>
        </w:rPr>
        <w:t xml:space="preserve"> novads, kadastra Nr. 42</w:t>
      </w:r>
      <w:r>
        <w:rPr>
          <w:rFonts w:ascii="Calibri" w:hAnsi="Calibri" w:cs="Calibri"/>
          <w:color w:val="000000"/>
          <w:lang w:eastAsia="ar-QA" w:bidi="ar-QA"/>
        </w:rPr>
        <w:t>62</w:t>
      </w:r>
      <w:r w:rsidRPr="00B94E74">
        <w:rPr>
          <w:rFonts w:ascii="Calibri" w:hAnsi="Calibri" w:cs="Calibri"/>
          <w:color w:val="000000"/>
          <w:lang w:eastAsia="ar-QA" w:bidi="ar-QA"/>
        </w:rPr>
        <w:t xml:space="preserve"> 00</w:t>
      </w:r>
      <w:r>
        <w:rPr>
          <w:rFonts w:ascii="Calibri" w:hAnsi="Calibri" w:cs="Calibri"/>
          <w:color w:val="000000"/>
          <w:lang w:eastAsia="ar-QA" w:bidi="ar-QA"/>
        </w:rPr>
        <w:t>3</w:t>
      </w:r>
      <w:r w:rsidRPr="00B94E74">
        <w:rPr>
          <w:rFonts w:ascii="Calibri" w:hAnsi="Calibri" w:cs="Calibri"/>
          <w:color w:val="000000"/>
          <w:lang w:eastAsia="ar-QA" w:bidi="ar-QA"/>
        </w:rPr>
        <w:t xml:space="preserve"> </w:t>
      </w:r>
      <w:r>
        <w:rPr>
          <w:rFonts w:ascii="Calibri" w:hAnsi="Calibri" w:cs="Calibri"/>
          <w:color w:val="000000"/>
          <w:lang w:eastAsia="ar-QA" w:bidi="ar-QA"/>
        </w:rPr>
        <w:t>0078, zemes vienības kadastra apzīmējums 4262 003 0078</w:t>
      </w:r>
      <w:r w:rsidRPr="00B94E74">
        <w:rPr>
          <w:rFonts w:ascii="Calibri" w:hAnsi="Calibri" w:cs="Calibri"/>
          <w:bCs/>
          <w:color w:val="000000"/>
          <w:lang w:eastAsia="lv-LV" w:bidi="ar-QA"/>
        </w:rPr>
        <w:t xml:space="preserve">, pārdodot elektroniskā izsolē ar augšupejošu soli. </w:t>
      </w:r>
    </w:p>
    <w:p w14:paraId="7F356197" w14:textId="77777777" w:rsidR="00C16AEF" w:rsidRPr="00B94E74" w:rsidRDefault="00C16AEF" w:rsidP="00C16AEF">
      <w:pPr>
        <w:numPr>
          <w:ilvl w:val="1"/>
          <w:numId w:val="1"/>
        </w:numPr>
        <w:suppressAutoHyphens/>
        <w:spacing w:after="0" w:line="240" w:lineRule="auto"/>
        <w:jc w:val="both"/>
        <w:rPr>
          <w:rFonts w:ascii="Calibri" w:hAnsi="Calibri" w:cs="Calibri"/>
          <w:bCs/>
          <w:lang w:eastAsia="lv-LV" w:bidi="ar-QA"/>
        </w:rPr>
      </w:pPr>
      <w:r w:rsidRPr="00B94E74">
        <w:rPr>
          <w:rFonts w:ascii="Calibri" w:hAnsi="Calibri" w:cs="Calibri"/>
          <w:bCs/>
          <w:lang w:eastAsia="lv-LV" w:bidi="ar-QA"/>
        </w:rPr>
        <w:t xml:space="preserve">Izsoli atbilstoši šiem noteikumiem, pamatojoties uz Publiskās personas mantas atsavināšanas likumu, rīko </w:t>
      </w:r>
      <w:proofErr w:type="spellStart"/>
      <w:r w:rsidRPr="00B94E74">
        <w:rPr>
          <w:rFonts w:ascii="Calibri" w:hAnsi="Calibri" w:cs="Calibri"/>
          <w:bCs/>
          <w:lang w:eastAsia="lv-LV" w:bidi="ar-QA"/>
        </w:rPr>
        <w:t>Cēsu</w:t>
      </w:r>
      <w:proofErr w:type="spellEnd"/>
      <w:r w:rsidRPr="00B94E74">
        <w:rPr>
          <w:rFonts w:ascii="Calibri" w:hAnsi="Calibri" w:cs="Calibri"/>
          <w:bCs/>
          <w:lang w:eastAsia="lv-LV" w:bidi="ar-QA"/>
        </w:rPr>
        <w:t xml:space="preserve"> novada Līgatnes apvienības pārvaldes  kustamās un nekustamās mantas izsoļu un atsavināšanas komisija (turpmāk tekstā – Komisija).</w:t>
      </w:r>
      <w:r w:rsidRPr="00B94E74">
        <w:rPr>
          <w:rFonts w:ascii="Calibri" w:eastAsia="Calibri" w:hAnsi="Calibri" w:cs="Calibri"/>
          <w:bCs/>
          <w:lang w:eastAsia="ar-SA"/>
        </w:rPr>
        <w:t xml:space="preserve"> </w:t>
      </w:r>
      <w:r w:rsidRPr="00B94E74">
        <w:rPr>
          <w:rFonts w:ascii="Calibri" w:hAnsi="Calibri" w:cs="Calibri"/>
          <w:bCs/>
          <w:lang w:eastAsia="lv-LV" w:bidi="ar-QA"/>
        </w:rPr>
        <w:t>Komisijas priekšsēdētāja Laila Špūle, tālr.: 25614636.</w:t>
      </w:r>
    </w:p>
    <w:p w14:paraId="3DEDDD29" w14:textId="77777777" w:rsidR="00C16AEF" w:rsidRPr="00B94E74" w:rsidRDefault="00C16AEF" w:rsidP="00C16AEF">
      <w:pPr>
        <w:numPr>
          <w:ilvl w:val="1"/>
          <w:numId w:val="1"/>
        </w:numPr>
        <w:suppressAutoHyphens/>
        <w:spacing w:after="0" w:line="240" w:lineRule="auto"/>
        <w:jc w:val="both"/>
        <w:rPr>
          <w:rFonts w:ascii="Calibri" w:hAnsi="Calibri" w:cs="Calibri"/>
          <w:bCs/>
          <w:lang w:eastAsia="lv-LV" w:bidi="ar-QA"/>
        </w:rPr>
      </w:pPr>
      <w:r w:rsidRPr="00B94E74">
        <w:rPr>
          <w:rFonts w:ascii="Calibri" w:hAnsi="Calibri" w:cs="Calibri"/>
          <w:bCs/>
          <w:lang w:eastAsia="lv-LV" w:bidi="ar-QA"/>
        </w:rPr>
        <w:t xml:space="preserve">Nekustamā īpašuma nosacītā cena (izsoles sākumcena) – </w:t>
      </w:r>
      <w:r>
        <w:rPr>
          <w:rFonts w:ascii="Calibri" w:hAnsi="Calibri" w:cs="Calibri"/>
          <w:bCs/>
          <w:lang w:eastAsia="lv-LV" w:bidi="ar-QA"/>
        </w:rPr>
        <w:t>3000</w:t>
      </w:r>
      <w:r w:rsidRPr="00B94E74">
        <w:rPr>
          <w:rFonts w:ascii="Calibri" w:hAnsi="Calibri" w:cs="Calibri"/>
          <w:bCs/>
          <w:lang w:bidi="ar-QA"/>
        </w:rPr>
        <w:t>,00 EUR (</w:t>
      </w:r>
      <w:r>
        <w:rPr>
          <w:rFonts w:ascii="Calibri" w:hAnsi="Calibri" w:cs="Calibri"/>
          <w:bCs/>
          <w:lang w:bidi="ar-QA"/>
        </w:rPr>
        <w:t>trīs</w:t>
      </w:r>
      <w:r w:rsidRPr="00B94E74">
        <w:rPr>
          <w:rFonts w:ascii="Calibri" w:hAnsi="Calibri" w:cs="Calibri"/>
          <w:bCs/>
          <w:lang w:bidi="ar-QA"/>
        </w:rPr>
        <w:t xml:space="preserve"> tūksto</w:t>
      </w:r>
      <w:r>
        <w:rPr>
          <w:rFonts w:ascii="Calibri" w:hAnsi="Calibri" w:cs="Calibri"/>
          <w:bCs/>
          <w:lang w:bidi="ar-QA"/>
        </w:rPr>
        <w:t>ši</w:t>
      </w:r>
      <w:r w:rsidRPr="00B94E74">
        <w:rPr>
          <w:rFonts w:ascii="Calibri" w:hAnsi="Calibri" w:cs="Calibri"/>
          <w:bCs/>
          <w:lang w:bidi="ar-QA"/>
        </w:rPr>
        <w:t xml:space="preserve"> </w:t>
      </w:r>
      <w:proofErr w:type="spellStart"/>
      <w:r w:rsidRPr="00B94E74">
        <w:rPr>
          <w:rFonts w:ascii="Calibri" w:eastAsia="Calibri" w:hAnsi="Calibri" w:cs="Calibri"/>
          <w:i/>
          <w:lang w:eastAsia="ar-SA"/>
        </w:rPr>
        <w:t>euro</w:t>
      </w:r>
      <w:proofErr w:type="spellEnd"/>
      <w:r w:rsidRPr="00B94E74">
        <w:rPr>
          <w:rFonts w:ascii="Calibri" w:eastAsia="Calibri" w:hAnsi="Calibri" w:cs="Calibri"/>
          <w:i/>
          <w:lang w:eastAsia="ar-SA"/>
        </w:rPr>
        <w:t xml:space="preserve"> </w:t>
      </w:r>
      <w:r w:rsidRPr="00B94E74">
        <w:rPr>
          <w:rFonts w:ascii="Calibri" w:eastAsia="Calibri" w:hAnsi="Calibri" w:cs="Calibri"/>
          <w:lang w:eastAsia="ar-SA"/>
        </w:rPr>
        <w:t>00 centi</w:t>
      </w:r>
      <w:r w:rsidRPr="00B94E74">
        <w:rPr>
          <w:rFonts w:ascii="Calibri" w:hAnsi="Calibri" w:cs="Calibri"/>
          <w:bCs/>
          <w:lang w:bidi="ar-QA"/>
        </w:rPr>
        <w:t>).</w:t>
      </w:r>
    </w:p>
    <w:p w14:paraId="694A38BF" w14:textId="77777777" w:rsidR="00C16AEF" w:rsidRPr="00B94E74" w:rsidRDefault="00C16AEF" w:rsidP="00C16AEF">
      <w:pPr>
        <w:numPr>
          <w:ilvl w:val="1"/>
          <w:numId w:val="1"/>
        </w:numPr>
        <w:suppressAutoHyphens/>
        <w:spacing w:after="0" w:line="240" w:lineRule="auto"/>
        <w:jc w:val="both"/>
        <w:rPr>
          <w:rFonts w:ascii="Calibri" w:hAnsi="Calibri" w:cs="Calibri"/>
          <w:bCs/>
          <w:lang w:eastAsia="lv-LV" w:bidi="ar-QA"/>
        </w:rPr>
      </w:pPr>
      <w:r w:rsidRPr="00B94E74">
        <w:rPr>
          <w:rFonts w:ascii="Calibri" w:hAnsi="Calibri" w:cs="Calibri"/>
          <w:bCs/>
          <w:lang w:eastAsia="lv-LV" w:bidi="ar-QA"/>
        </w:rPr>
        <w:t xml:space="preserve">Izsoles solis –200,00 EUR (divi simti </w:t>
      </w:r>
      <w:proofErr w:type="spellStart"/>
      <w:r w:rsidRPr="00B94E74">
        <w:rPr>
          <w:rFonts w:ascii="Calibri" w:hAnsi="Calibri" w:cs="Calibri"/>
          <w:bCs/>
          <w:i/>
          <w:lang w:eastAsia="lv-LV" w:bidi="ar-QA"/>
        </w:rPr>
        <w:t>euro</w:t>
      </w:r>
      <w:proofErr w:type="spellEnd"/>
      <w:r w:rsidRPr="00B94E74">
        <w:rPr>
          <w:rFonts w:ascii="Calibri" w:hAnsi="Calibri" w:cs="Calibri"/>
          <w:bCs/>
          <w:lang w:eastAsia="lv-LV" w:bidi="ar-QA"/>
        </w:rPr>
        <w:t>, 00 centi).</w:t>
      </w:r>
    </w:p>
    <w:p w14:paraId="5F6FE2D5" w14:textId="77777777" w:rsidR="00C16AEF" w:rsidRPr="00B94E74" w:rsidRDefault="00C16AEF" w:rsidP="00C16AEF">
      <w:pPr>
        <w:numPr>
          <w:ilvl w:val="1"/>
          <w:numId w:val="1"/>
        </w:numPr>
        <w:suppressAutoHyphens/>
        <w:spacing w:after="0" w:line="240" w:lineRule="auto"/>
        <w:jc w:val="both"/>
        <w:rPr>
          <w:rFonts w:ascii="Calibri" w:hAnsi="Calibri" w:cs="Calibri"/>
          <w:bCs/>
          <w:lang w:eastAsia="ar-QA" w:bidi="ar-QA"/>
        </w:rPr>
      </w:pPr>
      <w:r w:rsidRPr="00B94E74">
        <w:rPr>
          <w:rFonts w:ascii="Calibri" w:hAnsi="Calibri" w:cs="Calibri"/>
          <w:bCs/>
          <w:lang w:eastAsia="lv-LV" w:bidi="ar-QA"/>
        </w:rPr>
        <w:t xml:space="preserve">Nodrošinājuma nauda – 10 % no nekustamā īpašuma nosacītās cenas, t.i. </w:t>
      </w:r>
      <w:r>
        <w:rPr>
          <w:rFonts w:ascii="Calibri" w:hAnsi="Calibri" w:cs="Calibri"/>
          <w:bCs/>
          <w:lang w:eastAsia="lv-LV" w:bidi="ar-QA"/>
        </w:rPr>
        <w:t>300</w:t>
      </w:r>
      <w:r w:rsidRPr="00B94E74">
        <w:rPr>
          <w:rFonts w:ascii="Calibri" w:hAnsi="Calibri" w:cs="Calibri"/>
          <w:bCs/>
          <w:lang w:eastAsia="lv-LV" w:bidi="ar-QA"/>
        </w:rPr>
        <w:t>, 00 EUR (</w:t>
      </w:r>
      <w:r>
        <w:rPr>
          <w:rFonts w:ascii="Calibri" w:hAnsi="Calibri" w:cs="Calibri"/>
          <w:bCs/>
          <w:lang w:eastAsia="lv-LV" w:bidi="ar-QA"/>
        </w:rPr>
        <w:t>trīs simti</w:t>
      </w:r>
      <w:r w:rsidRPr="00B94E74">
        <w:rPr>
          <w:rFonts w:ascii="Calibri" w:hAnsi="Calibri" w:cs="Calibri"/>
          <w:bCs/>
          <w:lang w:eastAsia="lv-LV" w:bidi="ar-QA"/>
        </w:rPr>
        <w:t xml:space="preserve"> </w:t>
      </w:r>
      <w:proofErr w:type="spellStart"/>
      <w:r w:rsidRPr="00B94E74">
        <w:rPr>
          <w:rFonts w:ascii="Calibri" w:hAnsi="Calibri" w:cs="Calibri"/>
          <w:bCs/>
          <w:i/>
          <w:lang w:eastAsia="lv-LV" w:bidi="ar-QA"/>
        </w:rPr>
        <w:t>euro</w:t>
      </w:r>
      <w:proofErr w:type="spellEnd"/>
      <w:r w:rsidRPr="00B94E74">
        <w:rPr>
          <w:rFonts w:ascii="Calibri" w:hAnsi="Calibri" w:cs="Calibri"/>
          <w:bCs/>
          <w:lang w:eastAsia="lv-LV" w:bidi="ar-QA"/>
        </w:rPr>
        <w:t xml:space="preserve">, 00 centi) iemaksājama </w:t>
      </w:r>
      <w:proofErr w:type="spellStart"/>
      <w:r w:rsidRPr="00B94E74">
        <w:rPr>
          <w:rFonts w:ascii="Calibri" w:hAnsi="Calibri" w:cs="Calibri"/>
          <w:bCs/>
          <w:lang w:eastAsia="ar-QA" w:bidi="ar-QA"/>
        </w:rPr>
        <w:t>Cēsu</w:t>
      </w:r>
      <w:proofErr w:type="spellEnd"/>
      <w:r w:rsidRPr="00B94E74">
        <w:rPr>
          <w:rFonts w:ascii="Calibri" w:hAnsi="Calibri" w:cs="Calibri"/>
          <w:bCs/>
          <w:lang w:eastAsia="ar-QA" w:bidi="ar-QA"/>
        </w:rPr>
        <w:t xml:space="preserve"> novada pašvaldības, reģistrācijas Nr. 90000031048, bankas kontā Nr.LV51UNLA0004013130835, AS „SEB banka”, kods UNLALV2X; AS Swedbank, konta Nr. LV36 HABA 0001 4020 3883 7; AS Citadele banka, konta Nr. LV60 PARX 0002 6785 6001 7; AS </w:t>
      </w:r>
      <w:proofErr w:type="spellStart"/>
      <w:r w:rsidRPr="00B94E74">
        <w:rPr>
          <w:rFonts w:ascii="Calibri" w:hAnsi="Calibri" w:cs="Calibri"/>
          <w:bCs/>
          <w:lang w:eastAsia="ar-QA" w:bidi="ar-QA"/>
        </w:rPr>
        <w:t>Luminor</w:t>
      </w:r>
      <w:proofErr w:type="spellEnd"/>
      <w:r w:rsidRPr="00B94E74">
        <w:rPr>
          <w:rFonts w:ascii="Calibri" w:hAnsi="Calibri" w:cs="Calibri"/>
          <w:bCs/>
          <w:lang w:eastAsia="ar-QA" w:bidi="ar-QA"/>
        </w:rPr>
        <w:t xml:space="preserve"> </w:t>
      </w:r>
      <w:proofErr w:type="spellStart"/>
      <w:r w:rsidRPr="00B94E74">
        <w:rPr>
          <w:rFonts w:ascii="Calibri" w:hAnsi="Calibri" w:cs="Calibri"/>
          <w:bCs/>
          <w:lang w:eastAsia="ar-QA" w:bidi="ar-QA"/>
        </w:rPr>
        <w:t>Bank</w:t>
      </w:r>
      <w:proofErr w:type="spellEnd"/>
      <w:r w:rsidRPr="00B94E74">
        <w:rPr>
          <w:rFonts w:ascii="Calibri" w:hAnsi="Calibri" w:cs="Calibri"/>
          <w:bCs/>
          <w:lang w:eastAsia="ar-QA" w:bidi="ar-QA"/>
        </w:rPr>
        <w:t xml:space="preserve">, konta Nr. LV73 RIKO 0002 0131 0575 1. </w:t>
      </w:r>
    </w:p>
    <w:p w14:paraId="625DF159" w14:textId="77777777" w:rsidR="00C16AEF" w:rsidRPr="00B94E74" w:rsidRDefault="00C16AEF" w:rsidP="00C16AEF">
      <w:pPr>
        <w:numPr>
          <w:ilvl w:val="1"/>
          <w:numId w:val="1"/>
        </w:numPr>
        <w:suppressAutoHyphens/>
        <w:spacing w:after="0" w:line="240" w:lineRule="auto"/>
        <w:jc w:val="both"/>
        <w:rPr>
          <w:rFonts w:ascii="Calibri" w:hAnsi="Calibri" w:cs="Calibri"/>
          <w:bCs/>
          <w:lang w:eastAsia="ar-QA" w:bidi="ar-QA"/>
        </w:rPr>
      </w:pPr>
      <w:r w:rsidRPr="00B94E74">
        <w:rPr>
          <w:rFonts w:ascii="Calibri" w:hAnsi="Calibri" w:cs="Calibri"/>
          <w:bCs/>
          <w:lang w:eastAsia="lv-LV" w:bidi="ar-QA"/>
        </w:rPr>
        <w:t xml:space="preserve">Nodrošinājums uzskatāms par iesniegtu, ja attiecīgā naudas summa ir reģistrēta norādītajā bankas kontā. </w:t>
      </w:r>
    </w:p>
    <w:p w14:paraId="4900D9B8" w14:textId="77777777" w:rsidR="00C16AEF" w:rsidRPr="00B94E74" w:rsidRDefault="00C16AEF" w:rsidP="00C16AEF">
      <w:pPr>
        <w:numPr>
          <w:ilvl w:val="1"/>
          <w:numId w:val="1"/>
        </w:numPr>
        <w:suppressAutoHyphens/>
        <w:spacing w:after="0" w:line="240" w:lineRule="auto"/>
        <w:jc w:val="both"/>
        <w:rPr>
          <w:rFonts w:ascii="Calibri" w:hAnsi="Calibri" w:cs="Calibri"/>
          <w:bCs/>
          <w:lang w:eastAsia="lv-LV" w:bidi="ar-QA"/>
        </w:rPr>
      </w:pPr>
      <w:r w:rsidRPr="00B94E74">
        <w:rPr>
          <w:rFonts w:ascii="Calibri" w:hAnsi="Calibri" w:cs="Calibri"/>
          <w:bCs/>
          <w:lang w:eastAsia="ar-QA" w:bidi="ar-QA"/>
        </w:rPr>
        <w:t>Maksa par dalību e-izsolē</w:t>
      </w:r>
      <w:r w:rsidRPr="00B94E74">
        <w:rPr>
          <w:rFonts w:ascii="Calibri" w:hAnsi="Calibri" w:cs="Calibri"/>
          <w:bCs/>
          <w:lang w:eastAsia="lv-LV" w:bidi="ar-QA"/>
        </w:rPr>
        <w:t xml:space="preserve"> – 20,00 EUR (divdesmit </w:t>
      </w:r>
      <w:proofErr w:type="spellStart"/>
      <w:r w:rsidRPr="00B94E74">
        <w:rPr>
          <w:rFonts w:ascii="Calibri" w:hAnsi="Calibri" w:cs="Calibri"/>
          <w:bCs/>
          <w:i/>
          <w:lang w:eastAsia="lv-LV" w:bidi="ar-QA"/>
        </w:rPr>
        <w:t>euro</w:t>
      </w:r>
      <w:proofErr w:type="spellEnd"/>
      <w:r w:rsidRPr="00B94E74">
        <w:rPr>
          <w:rFonts w:ascii="Calibri" w:hAnsi="Calibri" w:cs="Calibri"/>
          <w:bCs/>
          <w:lang w:eastAsia="lv-LV" w:bidi="ar-QA"/>
        </w:rPr>
        <w:t>, 00 centi), kas jāiemaksā</w:t>
      </w:r>
      <w:r w:rsidRPr="00B94E74">
        <w:rPr>
          <w:rFonts w:ascii="Calibri" w:hAnsi="Calibri" w:cs="Calibri"/>
          <w:bCs/>
          <w:lang w:eastAsia="ar-QA" w:bidi="ar-QA"/>
        </w:rPr>
        <w:t xml:space="preserve"> Tiesu administrācijas norēķinu kontā.</w:t>
      </w:r>
    </w:p>
    <w:p w14:paraId="40AD4162" w14:textId="77777777" w:rsidR="00C16AEF" w:rsidRPr="00B94E74" w:rsidRDefault="00C16AEF" w:rsidP="00C16AEF">
      <w:pPr>
        <w:numPr>
          <w:ilvl w:val="1"/>
          <w:numId w:val="1"/>
        </w:numPr>
        <w:suppressAutoHyphens/>
        <w:spacing w:after="0" w:line="240" w:lineRule="auto"/>
        <w:jc w:val="both"/>
        <w:rPr>
          <w:rFonts w:ascii="Calibri" w:hAnsi="Calibri" w:cs="Calibri"/>
          <w:bCs/>
          <w:lang w:eastAsia="lv-LV" w:bidi="ar-QA"/>
        </w:rPr>
      </w:pPr>
      <w:r w:rsidRPr="00B94E74">
        <w:rPr>
          <w:rFonts w:ascii="Calibri" w:hAnsi="Calibri" w:cs="Calibri"/>
          <w:bCs/>
          <w:lang w:eastAsia="lv-LV" w:bidi="ar-QA"/>
        </w:rPr>
        <w:t>Informācija (sludinājums) par izsoli tiek publicēta</w:t>
      </w:r>
      <w:r w:rsidRPr="00B94E74">
        <w:rPr>
          <w:rFonts w:ascii="Calibri" w:hAnsi="Calibri" w:cs="Calibri"/>
        </w:rPr>
        <w:t xml:space="preserve"> </w:t>
      </w:r>
      <w:r w:rsidRPr="00B94E74">
        <w:rPr>
          <w:rFonts w:ascii="Calibri" w:hAnsi="Calibri" w:cs="Calibri"/>
          <w:bCs/>
          <w:lang w:eastAsia="lv-LV" w:bidi="ar-QA"/>
        </w:rPr>
        <w:t xml:space="preserve">Latvijas Republikas oficiālajā izdevumā „Latvijas Vēstnesis”, </w:t>
      </w:r>
      <w:r w:rsidRPr="00B94E74">
        <w:rPr>
          <w:rFonts w:ascii="Calibri" w:hAnsi="Calibri" w:cs="Calibri"/>
        </w:rPr>
        <w:t>pašvaldības tīmekļvietnē</w:t>
      </w:r>
      <w:r w:rsidRPr="00B94E74">
        <w:rPr>
          <w:rStyle w:val="Hyperlink"/>
          <w:rFonts w:ascii="Calibri" w:hAnsi="Calibri" w:cs="Calibri"/>
        </w:rPr>
        <w:t xml:space="preserve"> www.cesunovads.lv  </w:t>
      </w:r>
      <w:r w:rsidRPr="00B94E74">
        <w:rPr>
          <w:rStyle w:val="Hyperlink"/>
          <w:rFonts w:ascii="Calibri" w:hAnsi="Calibri" w:cs="Calibri"/>
          <w:color w:val="000000" w:themeColor="text1"/>
        </w:rPr>
        <w:t xml:space="preserve">un elektronisko izsoļu vietnē </w:t>
      </w:r>
      <w:hyperlink r:id="rId5" w:history="1">
        <w:r w:rsidRPr="00B94E74">
          <w:rPr>
            <w:rStyle w:val="Hyperlink"/>
            <w:rFonts w:ascii="Calibri" w:hAnsi="Calibri" w:cs="Calibri"/>
          </w:rPr>
          <w:t>www.izsoles.ta.gov.lv</w:t>
        </w:r>
      </w:hyperlink>
    </w:p>
    <w:p w14:paraId="51B228C3" w14:textId="77777777" w:rsidR="00C16AEF" w:rsidRPr="00B94E74" w:rsidRDefault="00C16AEF" w:rsidP="00C16AEF">
      <w:pPr>
        <w:numPr>
          <w:ilvl w:val="1"/>
          <w:numId w:val="1"/>
        </w:numPr>
        <w:tabs>
          <w:tab w:val="clear" w:pos="435"/>
        </w:tabs>
        <w:suppressAutoHyphens/>
        <w:spacing w:after="0" w:line="240" w:lineRule="auto"/>
        <w:ind w:hanging="577"/>
        <w:jc w:val="both"/>
        <w:rPr>
          <w:rFonts w:ascii="Calibri" w:hAnsi="Calibri" w:cs="Calibri"/>
          <w:bCs/>
          <w:color w:val="000000"/>
          <w:lang w:eastAsia="lv-LV" w:bidi="ar-QA"/>
        </w:rPr>
      </w:pPr>
      <w:r w:rsidRPr="00B94E74">
        <w:rPr>
          <w:rFonts w:ascii="Calibri" w:hAnsi="Calibri" w:cs="Calibri"/>
          <w:bCs/>
          <w:color w:val="000000"/>
          <w:lang w:eastAsia="ar-QA" w:bidi="ar-QA"/>
        </w:rPr>
        <w:t xml:space="preserve">Lēmumu par atkārtotu izsoli vai atsavināšanas procesa pārtraukšanu pieņem </w:t>
      </w:r>
      <w:proofErr w:type="spellStart"/>
      <w:r w:rsidRPr="00B94E74">
        <w:rPr>
          <w:rFonts w:ascii="Calibri" w:hAnsi="Calibri" w:cs="Calibri"/>
          <w:bCs/>
          <w:color w:val="000000"/>
          <w:lang w:eastAsia="ar-QA" w:bidi="ar-QA"/>
        </w:rPr>
        <w:t>Cēsu</w:t>
      </w:r>
      <w:proofErr w:type="spellEnd"/>
      <w:r w:rsidRPr="00B94E74">
        <w:rPr>
          <w:rFonts w:ascii="Calibri" w:hAnsi="Calibri" w:cs="Calibri"/>
          <w:bCs/>
          <w:color w:val="000000"/>
          <w:lang w:eastAsia="ar-QA" w:bidi="ar-QA"/>
        </w:rPr>
        <w:t xml:space="preserve"> novada dome.</w:t>
      </w:r>
    </w:p>
    <w:p w14:paraId="3AD2AAB7" w14:textId="77777777" w:rsidR="00C16AEF" w:rsidRPr="00B94E74" w:rsidRDefault="00C16AEF" w:rsidP="00C16AEF">
      <w:pPr>
        <w:suppressAutoHyphens/>
        <w:spacing w:after="0" w:line="240" w:lineRule="auto"/>
        <w:jc w:val="both"/>
        <w:rPr>
          <w:rFonts w:ascii="Calibri" w:hAnsi="Calibri" w:cs="Calibri"/>
          <w:bCs/>
          <w:color w:val="000000"/>
          <w:lang w:eastAsia="lv-LV" w:bidi="ar-QA"/>
        </w:rPr>
      </w:pPr>
    </w:p>
    <w:p w14:paraId="3EEBFB35" w14:textId="77777777" w:rsidR="00C16AEF" w:rsidRPr="00B94E74" w:rsidRDefault="00C16AEF" w:rsidP="00C16AEF">
      <w:pPr>
        <w:pStyle w:val="ListParagraph"/>
        <w:numPr>
          <w:ilvl w:val="0"/>
          <w:numId w:val="1"/>
        </w:numPr>
        <w:suppressAutoHyphens/>
        <w:spacing w:after="0" w:line="240" w:lineRule="auto"/>
        <w:jc w:val="center"/>
        <w:rPr>
          <w:rFonts w:ascii="Calibri" w:hAnsi="Calibri" w:cs="Calibri"/>
          <w:b/>
          <w:color w:val="000000"/>
          <w:lang w:eastAsia="lv-LV" w:bidi="ar-QA"/>
        </w:rPr>
      </w:pPr>
      <w:r w:rsidRPr="00B94E74">
        <w:rPr>
          <w:rFonts w:ascii="Calibri" w:hAnsi="Calibri" w:cs="Calibri"/>
          <w:b/>
          <w:color w:val="000000"/>
          <w:lang w:eastAsia="lv-LV" w:bidi="ar-QA"/>
        </w:rPr>
        <w:t>Nekustamā īpašuma raksturojums</w:t>
      </w:r>
    </w:p>
    <w:p w14:paraId="7E10FA17" w14:textId="77777777" w:rsidR="00C16AEF" w:rsidRDefault="00C16AEF" w:rsidP="00C16AEF">
      <w:pPr>
        <w:numPr>
          <w:ilvl w:val="1"/>
          <w:numId w:val="1"/>
        </w:numPr>
        <w:suppressAutoHyphens/>
        <w:spacing w:after="0" w:line="240" w:lineRule="auto"/>
        <w:ind w:left="437" w:hanging="437"/>
        <w:jc w:val="both"/>
        <w:rPr>
          <w:rFonts w:ascii="Calibri" w:hAnsi="Calibri" w:cs="Calibri"/>
          <w:bCs/>
          <w:color w:val="000000"/>
          <w:lang w:eastAsia="ar-QA" w:bidi="ar-QA"/>
        </w:rPr>
      </w:pPr>
      <w:r w:rsidRPr="00B94E74">
        <w:rPr>
          <w:rFonts w:ascii="Calibri" w:hAnsi="Calibri" w:cs="Calibri"/>
          <w:bCs/>
          <w:color w:val="000000"/>
          <w:lang w:eastAsia="lv-LV" w:bidi="ar-QA"/>
        </w:rPr>
        <w:t xml:space="preserve">Nekustamais īpašums – </w:t>
      </w:r>
      <w:r w:rsidRPr="000044E5">
        <w:rPr>
          <w:rFonts w:ascii="Calibri" w:hAnsi="Calibri" w:cs="Calibri"/>
          <w:b/>
          <w:color w:val="000000"/>
          <w:lang w:eastAsia="lv-LV" w:bidi="ar-QA"/>
        </w:rPr>
        <w:t>“</w:t>
      </w:r>
      <w:proofErr w:type="spellStart"/>
      <w:r w:rsidRPr="000044E5">
        <w:rPr>
          <w:rFonts w:ascii="Calibri" w:hAnsi="Calibri" w:cs="Calibri"/>
          <w:b/>
          <w:color w:val="000000"/>
          <w:lang w:eastAsia="lv-LV" w:bidi="ar-QA"/>
        </w:rPr>
        <w:t>Ķillas</w:t>
      </w:r>
      <w:proofErr w:type="spellEnd"/>
      <w:r w:rsidRPr="000044E5">
        <w:rPr>
          <w:rFonts w:ascii="Calibri" w:hAnsi="Calibri" w:cs="Calibri"/>
          <w:b/>
          <w:color w:val="000000"/>
          <w:lang w:eastAsia="lv-LV" w:bidi="ar-QA"/>
        </w:rPr>
        <w:t>”,</w:t>
      </w:r>
      <w:r w:rsidRPr="00B94E74">
        <w:rPr>
          <w:rFonts w:ascii="Calibri" w:hAnsi="Calibri" w:cs="Calibri"/>
          <w:b/>
          <w:color w:val="000000"/>
          <w:lang w:eastAsia="lv-LV" w:bidi="ar-QA"/>
        </w:rPr>
        <w:t xml:space="preserve"> </w:t>
      </w:r>
      <w:r>
        <w:rPr>
          <w:rFonts w:ascii="Calibri" w:hAnsi="Calibri" w:cs="Calibri"/>
          <w:b/>
          <w:color w:val="000000"/>
          <w:lang w:eastAsia="lv-LV" w:bidi="ar-QA"/>
        </w:rPr>
        <w:t xml:space="preserve">Līgatnes pagasts, </w:t>
      </w:r>
      <w:proofErr w:type="spellStart"/>
      <w:r w:rsidRPr="00B94E74">
        <w:rPr>
          <w:rFonts w:ascii="Calibri" w:hAnsi="Calibri" w:cs="Calibri"/>
          <w:b/>
          <w:color w:val="000000"/>
          <w:lang w:eastAsia="lv-LV" w:bidi="ar-QA"/>
        </w:rPr>
        <w:t>Cēsu</w:t>
      </w:r>
      <w:proofErr w:type="spellEnd"/>
      <w:r w:rsidRPr="00B94E74">
        <w:rPr>
          <w:rFonts w:ascii="Calibri" w:hAnsi="Calibri" w:cs="Calibri"/>
          <w:b/>
          <w:color w:val="000000"/>
          <w:lang w:eastAsia="lv-LV" w:bidi="ar-QA"/>
        </w:rPr>
        <w:t xml:space="preserve"> novads, </w:t>
      </w:r>
      <w:r w:rsidRPr="00B94E74">
        <w:rPr>
          <w:rFonts w:ascii="Calibri" w:hAnsi="Calibri" w:cs="Calibri"/>
          <w:b/>
          <w:color w:val="000000"/>
          <w:lang w:eastAsia="ar-QA" w:bidi="ar-QA"/>
        </w:rPr>
        <w:t>kadastra Nr. 42</w:t>
      </w:r>
      <w:r>
        <w:rPr>
          <w:rFonts w:ascii="Calibri" w:hAnsi="Calibri" w:cs="Calibri"/>
          <w:b/>
          <w:color w:val="000000"/>
          <w:lang w:eastAsia="ar-QA" w:bidi="ar-QA"/>
        </w:rPr>
        <w:t>62</w:t>
      </w:r>
      <w:r w:rsidRPr="00B94E74">
        <w:rPr>
          <w:rFonts w:ascii="Calibri" w:hAnsi="Calibri" w:cs="Calibri"/>
          <w:b/>
          <w:color w:val="000000"/>
          <w:lang w:eastAsia="ar-QA" w:bidi="ar-QA"/>
        </w:rPr>
        <w:t xml:space="preserve"> </w:t>
      </w:r>
      <w:r>
        <w:rPr>
          <w:rFonts w:ascii="Calibri" w:hAnsi="Calibri" w:cs="Calibri"/>
          <w:b/>
          <w:color w:val="000000"/>
          <w:lang w:eastAsia="ar-QA" w:bidi="ar-QA"/>
        </w:rPr>
        <w:t>003</w:t>
      </w:r>
      <w:r w:rsidRPr="00B94E74">
        <w:rPr>
          <w:rFonts w:ascii="Calibri" w:hAnsi="Calibri" w:cs="Calibri"/>
          <w:b/>
          <w:color w:val="000000"/>
          <w:lang w:eastAsia="ar-QA" w:bidi="ar-QA"/>
        </w:rPr>
        <w:t xml:space="preserve"> </w:t>
      </w:r>
      <w:r>
        <w:rPr>
          <w:rFonts w:ascii="Calibri" w:hAnsi="Calibri" w:cs="Calibri"/>
          <w:b/>
          <w:color w:val="000000"/>
          <w:lang w:eastAsia="ar-QA" w:bidi="ar-QA"/>
        </w:rPr>
        <w:t xml:space="preserve">0078, </w:t>
      </w:r>
      <w:r w:rsidRPr="00B12722">
        <w:rPr>
          <w:rFonts w:ascii="Calibri" w:hAnsi="Calibri" w:cs="Calibri"/>
          <w:bCs/>
          <w:color w:val="000000"/>
          <w:lang w:eastAsia="ar-QA" w:bidi="ar-QA"/>
        </w:rPr>
        <w:t>kadastra apzīmējums 4262 003 0078.</w:t>
      </w:r>
    </w:p>
    <w:tbl>
      <w:tblPr>
        <w:tblW w:w="893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9"/>
        <w:gridCol w:w="2552"/>
        <w:gridCol w:w="3969"/>
      </w:tblGrid>
      <w:tr w:rsidR="00C16AEF" w:rsidRPr="0049730D" w14:paraId="4C5FD7F1" w14:textId="77777777" w:rsidTr="00FE211B">
        <w:trPr>
          <w:trHeight w:val="388"/>
        </w:trPr>
        <w:tc>
          <w:tcPr>
            <w:tcW w:w="2409" w:type="dxa"/>
            <w:vAlign w:val="center"/>
          </w:tcPr>
          <w:p w14:paraId="6C573C63" w14:textId="77777777" w:rsidR="00C16AEF" w:rsidRPr="00B12722" w:rsidRDefault="00C16AEF" w:rsidP="00FE211B">
            <w:pPr>
              <w:suppressAutoHyphens/>
              <w:rPr>
                <w:rFonts w:eastAsia="Calibri" w:cstheme="minorHAnsi"/>
                <w:lang w:eastAsia="ar-SA"/>
              </w:rPr>
            </w:pPr>
            <w:r w:rsidRPr="00B12722">
              <w:rPr>
                <w:rFonts w:eastAsia="Calibri" w:cstheme="minorHAnsi"/>
                <w:lang w:eastAsia="ar-SA"/>
              </w:rPr>
              <w:t xml:space="preserve">Kopējā platība </w:t>
            </w:r>
          </w:p>
        </w:tc>
        <w:tc>
          <w:tcPr>
            <w:tcW w:w="2552" w:type="dxa"/>
            <w:vAlign w:val="center"/>
          </w:tcPr>
          <w:p w14:paraId="69B4A1DD" w14:textId="77777777" w:rsidR="00C16AEF" w:rsidRPr="002C359A" w:rsidRDefault="00C16AEF" w:rsidP="00FE211B">
            <w:pPr>
              <w:suppressAutoHyphens/>
              <w:jc w:val="center"/>
              <w:rPr>
                <w:rFonts w:eastAsia="Calibri" w:cstheme="minorHAnsi"/>
                <w:lang w:eastAsia="ar-SA"/>
              </w:rPr>
            </w:pPr>
            <w:r>
              <w:rPr>
                <w:rFonts w:eastAsia="Calibri" w:cstheme="minorHAnsi"/>
                <w:lang w:eastAsia="ar-SA"/>
              </w:rPr>
              <w:t>ha</w:t>
            </w:r>
          </w:p>
        </w:tc>
        <w:tc>
          <w:tcPr>
            <w:tcW w:w="3969" w:type="dxa"/>
            <w:vAlign w:val="center"/>
          </w:tcPr>
          <w:p w14:paraId="51B29DE2" w14:textId="77777777" w:rsidR="00C16AEF" w:rsidRPr="0049730D" w:rsidRDefault="00C16AEF" w:rsidP="00FE211B">
            <w:pPr>
              <w:suppressAutoHyphens/>
              <w:jc w:val="center"/>
              <w:rPr>
                <w:rFonts w:eastAsia="Calibri" w:cstheme="minorHAnsi"/>
                <w:lang w:eastAsia="ar-SA"/>
              </w:rPr>
            </w:pPr>
            <w:r>
              <w:rPr>
                <w:rFonts w:eastAsia="Calibri" w:cstheme="minorHAnsi"/>
                <w:lang w:eastAsia="ar-SA"/>
              </w:rPr>
              <w:t>0, 30</w:t>
            </w:r>
          </w:p>
        </w:tc>
      </w:tr>
      <w:tr w:rsidR="00C16AEF" w:rsidRPr="0049730D" w14:paraId="22A410BC" w14:textId="77777777" w:rsidTr="00FE211B">
        <w:trPr>
          <w:trHeight w:val="388"/>
        </w:trPr>
        <w:tc>
          <w:tcPr>
            <w:tcW w:w="2409" w:type="dxa"/>
          </w:tcPr>
          <w:p w14:paraId="13EC2786" w14:textId="77777777" w:rsidR="00C16AEF" w:rsidRPr="0049730D" w:rsidRDefault="00C16AEF" w:rsidP="00FE211B">
            <w:pPr>
              <w:suppressAutoHyphens/>
              <w:rPr>
                <w:rFonts w:eastAsia="Calibri" w:cstheme="minorHAnsi"/>
                <w:lang w:eastAsia="ar-SA"/>
              </w:rPr>
            </w:pPr>
            <w:r>
              <w:rPr>
                <w:rFonts w:eastAsia="Calibri" w:cstheme="minorHAnsi"/>
                <w:lang w:eastAsia="ar-SA"/>
              </w:rPr>
              <w:t>t.sk. krūmāji</w:t>
            </w:r>
          </w:p>
        </w:tc>
        <w:tc>
          <w:tcPr>
            <w:tcW w:w="2552" w:type="dxa"/>
          </w:tcPr>
          <w:p w14:paraId="65B4F387" w14:textId="77777777" w:rsidR="00C16AEF" w:rsidRPr="0049730D" w:rsidRDefault="00C16AEF" w:rsidP="00FE211B">
            <w:pPr>
              <w:suppressAutoHyphens/>
              <w:jc w:val="center"/>
              <w:rPr>
                <w:rFonts w:eastAsia="Calibri" w:cstheme="minorHAnsi"/>
                <w:lang w:eastAsia="ar-SA"/>
              </w:rPr>
            </w:pPr>
            <w:r>
              <w:rPr>
                <w:rFonts w:eastAsia="Calibri" w:cstheme="minorHAnsi"/>
                <w:lang w:eastAsia="ar-SA"/>
              </w:rPr>
              <w:t>ha</w:t>
            </w:r>
          </w:p>
        </w:tc>
        <w:tc>
          <w:tcPr>
            <w:tcW w:w="3969" w:type="dxa"/>
          </w:tcPr>
          <w:p w14:paraId="69EF768E" w14:textId="77777777" w:rsidR="00C16AEF" w:rsidRDefault="00C16AEF" w:rsidP="00FE211B">
            <w:pPr>
              <w:suppressAutoHyphens/>
              <w:jc w:val="center"/>
              <w:rPr>
                <w:rFonts w:eastAsia="Calibri" w:cstheme="minorHAnsi"/>
                <w:lang w:eastAsia="ar-SA"/>
              </w:rPr>
            </w:pPr>
            <w:r>
              <w:rPr>
                <w:rFonts w:eastAsia="Calibri" w:cstheme="minorHAnsi"/>
                <w:lang w:eastAsia="ar-SA"/>
              </w:rPr>
              <w:t>0,16</w:t>
            </w:r>
          </w:p>
        </w:tc>
      </w:tr>
      <w:tr w:rsidR="00C16AEF" w:rsidRPr="0049730D" w14:paraId="3B3F07ED" w14:textId="77777777" w:rsidTr="00FE211B">
        <w:trPr>
          <w:trHeight w:val="388"/>
        </w:trPr>
        <w:tc>
          <w:tcPr>
            <w:tcW w:w="2409" w:type="dxa"/>
          </w:tcPr>
          <w:p w14:paraId="0B22CC66" w14:textId="77777777" w:rsidR="00C16AEF" w:rsidRPr="0049730D" w:rsidRDefault="00C16AEF" w:rsidP="00FE211B">
            <w:pPr>
              <w:suppressAutoHyphens/>
              <w:rPr>
                <w:rFonts w:eastAsia="Calibri" w:cstheme="minorHAnsi"/>
                <w:lang w:eastAsia="ar-SA"/>
              </w:rPr>
            </w:pPr>
            <w:r w:rsidRPr="0049730D">
              <w:rPr>
                <w:rFonts w:eastAsia="Calibri" w:cstheme="minorHAnsi"/>
                <w:lang w:eastAsia="ar-SA"/>
              </w:rPr>
              <w:t xml:space="preserve">t.sk. </w:t>
            </w:r>
            <w:r>
              <w:rPr>
                <w:rFonts w:eastAsia="Calibri" w:cstheme="minorHAnsi"/>
                <w:lang w:eastAsia="ar-SA"/>
              </w:rPr>
              <w:t>zeme zem ūdens</w:t>
            </w:r>
          </w:p>
        </w:tc>
        <w:tc>
          <w:tcPr>
            <w:tcW w:w="2552" w:type="dxa"/>
          </w:tcPr>
          <w:p w14:paraId="51081F33" w14:textId="77777777" w:rsidR="00C16AEF" w:rsidRPr="0049730D" w:rsidRDefault="00C16AEF" w:rsidP="00FE211B">
            <w:pPr>
              <w:suppressAutoHyphens/>
              <w:jc w:val="center"/>
              <w:rPr>
                <w:rFonts w:eastAsia="Calibri" w:cstheme="minorHAnsi"/>
                <w:lang w:eastAsia="ar-SA"/>
              </w:rPr>
            </w:pPr>
            <w:r>
              <w:rPr>
                <w:rFonts w:eastAsia="Calibri" w:cstheme="minorHAnsi"/>
                <w:lang w:eastAsia="ar-SA"/>
              </w:rPr>
              <w:t>ha</w:t>
            </w:r>
          </w:p>
        </w:tc>
        <w:tc>
          <w:tcPr>
            <w:tcW w:w="3969" w:type="dxa"/>
          </w:tcPr>
          <w:p w14:paraId="3FA1BF92" w14:textId="77777777" w:rsidR="00C16AEF" w:rsidRPr="0049730D" w:rsidRDefault="00C16AEF" w:rsidP="00FE211B">
            <w:pPr>
              <w:suppressAutoHyphens/>
              <w:jc w:val="center"/>
              <w:rPr>
                <w:rFonts w:eastAsia="Calibri" w:cstheme="minorHAnsi"/>
                <w:lang w:eastAsia="ar-SA"/>
              </w:rPr>
            </w:pPr>
            <w:r>
              <w:rPr>
                <w:rFonts w:eastAsia="Calibri" w:cstheme="minorHAnsi"/>
                <w:lang w:eastAsia="ar-SA"/>
              </w:rPr>
              <w:t>0,03</w:t>
            </w:r>
          </w:p>
        </w:tc>
      </w:tr>
      <w:tr w:rsidR="00C16AEF" w:rsidRPr="0049730D" w14:paraId="126ABB5A" w14:textId="77777777" w:rsidTr="00FE211B">
        <w:trPr>
          <w:trHeight w:val="388"/>
        </w:trPr>
        <w:tc>
          <w:tcPr>
            <w:tcW w:w="2409" w:type="dxa"/>
          </w:tcPr>
          <w:p w14:paraId="7C1FD84D" w14:textId="77777777" w:rsidR="00C16AEF" w:rsidRPr="0049730D" w:rsidRDefault="00C16AEF" w:rsidP="00FE211B">
            <w:pPr>
              <w:suppressAutoHyphens/>
              <w:rPr>
                <w:rFonts w:eastAsia="Calibri" w:cstheme="minorHAnsi"/>
                <w:lang w:eastAsia="ar-SA"/>
              </w:rPr>
            </w:pPr>
            <w:r>
              <w:rPr>
                <w:rFonts w:eastAsia="Calibri" w:cstheme="minorHAnsi"/>
                <w:lang w:eastAsia="ar-SA"/>
              </w:rPr>
              <w:t>t.sk. pārējās zemes platība</w:t>
            </w:r>
          </w:p>
        </w:tc>
        <w:tc>
          <w:tcPr>
            <w:tcW w:w="2552" w:type="dxa"/>
          </w:tcPr>
          <w:p w14:paraId="6CB9ED91" w14:textId="77777777" w:rsidR="00C16AEF" w:rsidRDefault="00C16AEF" w:rsidP="00FE211B">
            <w:pPr>
              <w:suppressAutoHyphens/>
              <w:jc w:val="center"/>
              <w:rPr>
                <w:rFonts w:eastAsia="Calibri" w:cstheme="minorHAnsi"/>
                <w:lang w:eastAsia="ar-SA"/>
              </w:rPr>
            </w:pPr>
            <w:r>
              <w:rPr>
                <w:rFonts w:eastAsia="Calibri" w:cstheme="minorHAnsi"/>
                <w:lang w:eastAsia="ar-SA"/>
              </w:rPr>
              <w:t>ha</w:t>
            </w:r>
          </w:p>
        </w:tc>
        <w:tc>
          <w:tcPr>
            <w:tcW w:w="3969" w:type="dxa"/>
          </w:tcPr>
          <w:p w14:paraId="33DBCD96" w14:textId="77777777" w:rsidR="00C16AEF" w:rsidRDefault="00C16AEF" w:rsidP="00FE211B">
            <w:pPr>
              <w:suppressAutoHyphens/>
              <w:jc w:val="center"/>
              <w:rPr>
                <w:rFonts w:eastAsia="Calibri" w:cstheme="minorHAnsi"/>
                <w:lang w:eastAsia="ar-SA"/>
              </w:rPr>
            </w:pPr>
            <w:r>
              <w:rPr>
                <w:rFonts w:eastAsia="Calibri" w:cstheme="minorHAnsi"/>
                <w:lang w:eastAsia="ar-SA"/>
              </w:rPr>
              <w:t>0,11</w:t>
            </w:r>
          </w:p>
        </w:tc>
      </w:tr>
      <w:tr w:rsidR="00C16AEF" w:rsidRPr="0049730D" w14:paraId="38793B89" w14:textId="77777777" w:rsidTr="00FE211B">
        <w:trPr>
          <w:trHeight w:val="388"/>
        </w:trPr>
        <w:tc>
          <w:tcPr>
            <w:tcW w:w="2409" w:type="dxa"/>
            <w:vMerge w:val="restart"/>
            <w:vAlign w:val="center"/>
          </w:tcPr>
          <w:p w14:paraId="23A22697" w14:textId="77777777" w:rsidR="00C16AEF" w:rsidRPr="0049730D" w:rsidRDefault="00C16AEF" w:rsidP="00FE211B">
            <w:pPr>
              <w:suppressAutoHyphens/>
              <w:rPr>
                <w:rFonts w:eastAsia="Calibri" w:cstheme="minorHAnsi"/>
                <w:lang w:eastAsia="ar-SA"/>
              </w:rPr>
            </w:pPr>
            <w:r w:rsidRPr="0049730D">
              <w:rPr>
                <w:rFonts w:eastAsia="Calibri" w:cstheme="minorHAnsi"/>
                <w:lang w:eastAsia="ar-SA"/>
              </w:rPr>
              <w:t xml:space="preserve">  Zemesgrāmata</w:t>
            </w:r>
          </w:p>
        </w:tc>
        <w:tc>
          <w:tcPr>
            <w:tcW w:w="2552" w:type="dxa"/>
          </w:tcPr>
          <w:p w14:paraId="1EAF3FDB" w14:textId="77777777" w:rsidR="00C16AEF" w:rsidRPr="0058538A" w:rsidRDefault="00C16AEF" w:rsidP="00FE211B">
            <w:pPr>
              <w:suppressAutoHyphens/>
              <w:rPr>
                <w:rFonts w:cstheme="minorHAnsi"/>
                <w:lang w:eastAsia="ar-SA"/>
              </w:rPr>
            </w:pPr>
            <w:r w:rsidRPr="0058538A">
              <w:rPr>
                <w:rFonts w:cstheme="minorHAnsi"/>
                <w:lang w:eastAsia="ar-SA"/>
              </w:rPr>
              <w:t>Nodalījuma Nr.</w:t>
            </w:r>
          </w:p>
        </w:tc>
        <w:tc>
          <w:tcPr>
            <w:tcW w:w="3969" w:type="dxa"/>
            <w:vAlign w:val="center"/>
          </w:tcPr>
          <w:p w14:paraId="44317599" w14:textId="77777777" w:rsidR="00C16AEF" w:rsidRPr="0058538A" w:rsidRDefault="00C16AEF" w:rsidP="00FE211B">
            <w:pPr>
              <w:suppressAutoHyphens/>
              <w:jc w:val="center"/>
              <w:rPr>
                <w:rFonts w:eastAsia="Calibri" w:cstheme="minorHAnsi"/>
                <w:lang w:eastAsia="ar-SA"/>
              </w:rPr>
            </w:pPr>
            <w:r w:rsidRPr="0058538A">
              <w:rPr>
                <w:rFonts w:cstheme="minorHAnsi"/>
              </w:rPr>
              <w:t>100000958508</w:t>
            </w:r>
          </w:p>
        </w:tc>
      </w:tr>
      <w:tr w:rsidR="00C16AEF" w:rsidRPr="0049730D" w14:paraId="76EB2F66" w14:textId="77777777" w:rsidTr="00FE211B">
        <w:trPr>
          <w:trHeight w:val="388"/>
        </w:trPr>
        <w:tc>
          <w:tcPr>
            <w:tcW w:w="2409" w:type="dxa"/>
            <w:vMerge/>
            <w:vAlign w:val="center"/>
          </w:tcPr>
          <w:p w14:paraId="1DEDBF27" w14:textId="77777777" w:rsidR="00C16AEF" w:rsidRPr="0049730D" w:rsidRDefault="00C16AEF" w:rsidP="00FE211B">
            <w:pPr>
              <w:suppressAutoHyphens/>
              <w:jc w:val="both"/>
              <w:rPr>
                <w:rFonts w:eastAsia="Calibri" w:cstheme="minorHAnsi"/>
                <w:lang w:eastAsia="ar-SA"/>
              </w:rPr>
            </w:pPr>
          </w:p>
        </w:tc>
        <w:tc>
          <w:tcPr>
            <w:tcW w:w="2552" w:type="dxa"/>
          </w:tcPr>
          <w:p w14:paraId="44CB007A" w14:textId="77777777" w:rsidR="00C16AEF" w:rsidRPr="0058538A" w:rsidRDefault="00C16AEF" w:rsidP="00FE211B">
            <w:pPr>
              <w:suppressAutoHyphens/>
              <w:rPr>
                <w:rFonts w:cstheme="minorHAnsi"/>
                <w:lang w:eastAsia="ar-SA"/>
              </w:rPr>
            </w:pPr>
            <w:r w:rsidRPr="0058538A">
              <w:rPr>
                <w:rFonts w:cstheme="minorHAnsi"/>
                <w:lang w:eastAsia="ar-SA"/>
              </w:rPr>
              <w:t>Žurnāla Nr.</w:t>
            </w:r>
          </w:p>
        </w:tc>
        <w:tc>
          <w:tcPr>
            <w:tcW w:w="3969" w:type="dxa"/>
            <w:vAlign w:val="center"/>
          </w:tcPr>
          <w:p w14:paraId="3ADE22D6" w14:textId="77777777" w:rsidR="00C16AEF" w:rsidRPr="0058538A" w:rsidRDefault="00C16AEF" w:rsidP="00FE211B">
            <w:pPr>
              <w:suppressAutoHyphens/>
              <w:jc w:val="center"/>
              <w:rPr>
                <w:rFonts w:eastAsia="Calibri" w:cstheme="minorHAnsi"/>
                <w:lang w:eastAsia="ar-SA"/>
              </w:rPr>
            </w:pPr>
            <w:r w:rsidRPr="0058538A">
              <w:rPr>
                <w:rFonts w:eastAsia="TimesNewRomanPS-ItalicMT" w:cstheme="minorHAnsi"/>
                <w14:ligatures w14:val="standardContextual"/>
              </w:rPr>
              <w:t>300008641032</w:t>
            </w:r>
          </w:p>
        </w:tc>
      </w:tr>
      <w:tr w:rsidR="00C16AEF" w:rsidRPr="0049730D" w14:paraId="071ADEE8" w14:textId="77777777" w:rsidTr="00FE211B">
        <w:trPr>
          <w:trHeight w:val="388"/>
        </w:trPr>
        <w:tc>
          <w:tcPr>
            <w:tcW w:w="2409" w:type="dxa"/>
            <w:vMerge/>
            <w:vAlign w:val="center"/>
          </w:tcPr>
          <w:p w14:paraId="37865D15" w14:textId="77777777" w:rsidR="00C16AEF" w:rsidRPr="0049730D" w:rsidRDefault="00C16AEF" w:rsidP="00FE211B">
            <w:pPr>
              <w:suppressAutoHyphens/>
              <w:jc w:val="both"/>
              <w:rPr>
                <w:rFonts w:eastAsia="Calibri" w:cstheme="minorHAnsi"/>
                <w:lang w:eastAsia="ar-SA"/>
              </w:rPr>
            </w:pPr>
          </w:p>
        </w:tc>
        <w:tc>
          <w:tcPr>
            <w:tcW w:w="2552" w:type="dxa"/>
          </w:tcPr>
          <w:p w14:paraId="38ADC060" w14:textId="77777777" w:rsidR="00C16AEF" w:rsidRPr="0058538A" w:rsidRDefault="00C16AEF" w:rsidP="00FE211B">
            <w:pPr>
              <w:suppressAutoHyphens/>
              <w:rPr>
                <w:rFonts w:cstheme="minorHAnsi"/>
                <w:lang w:eastAsia="ar-SA"/>
              </w:rPr>
            </w:pPr>
            <w:r w:rsidRPr="0058538A">
              <w:rPr>
                <w:rFonts w:cstheme="minorHAnsi"/>
                <w:lang w:eastAsia="ar-SA"/>
              </w:rPr>
              <w:t>Lēmuma datums</w:t>
            </w:r>
          </w:p>
        </w:tc>
        <w:tc>
          <w:tcPr>
            <w:tcW w:w="3969" w:type="dxa"/>
            <w:vAlign w:val="center"/>
          </w:tcPr>
          <w:p w14:paraId="7CBA033B" w14:textId="77777777" w:rsidR="00C16AEF" w:rsidRPr="0058538A" w:rsidRDefault="00C16AEF" w:rsidP="00FE211B">
            <w:pPr>
              <w:suppressAutoHyphens/>
              <w:jc w:val="center"/>
              <w:rPr>
                <w:rFonts w:eastAsia="Calibri" w:cstheme="minorHAnsi"/>
                <w:lang w:eastAsia="ar-SA"/>
              </w:rPr>
            </w:pPr>
            <w:r w:rsidRPr="0058538A">
              <w:rPr>
                <w:rFonts w:eastAsia="Calibri" w:cstheme="minorHAnsi"/>
                <w:lang w:eastAsia="ar-SA"/>
              </w:rPr>
              <w:t>13.08.2026.</w:t>
            </w:r>
          </w:p>
        </w:tc>
      </w:tr>
      <w:tr w:rsidR="00C16AEF" w:rsidRPr="0049730D" w14:paraId="44905B7C" w14:textId="77777777" w:rsidTr="00FE211B">
        <w:trPr>
          <w:trHeight w:val="388"/>
        </w:trPr>
        <w:tc>
          <w:tcPr>
            <w:tcW w:w="2409" w:type="dxa"/>
            <w:vMerge w:val="restart"/>
            <w:vAlign w:val="center"/>
          </w:tcPr>
          <w:p w14:paraId="2CE6101F" w14:textId="77777777" w:rsidR="00C16AEF" w:rsidRPr="0049730D" w:rsidRDefault="00C16AEF" w:rsidP="00FE211B">
            <w:pPr>
              <w:suppressAutoHyphens/>
              <w:jc w:val="both"/>
              <w:rPr>
                <w:rFonts w:eastAsia="Calibri" w:cstheme="minorHAnsi"/>
                <w:lang w:eastAsia="ar-SA"/>
              </w:rPr>
            </w:pPr>
            <w:r w:rsidRPr="0049730D">
              <w:rPr>
                <w:rFonts w:eastAsia="Calibri" w:cstheme="minorHAnsi"/>
                <w:lang w:eastAsia="ar-SA"/>
              </w:rPr>
              <w:t xml:space="preserve">  Atļautā izmantošana</w:t>
            </w:r>
          </w:p>
        </w:tc>
        <w:tc>
          <w:tcPr>
            <w:tcW w:w="2552" w:type="dxa"/>
            <w:vAlign w:val="center"/>
          </w:tcPr>
          <w:p w14:paraId="110544B0" w14:textId="77777777" w:rsidR="00C16AEF" w:rsidRPr="0049730D" w:rsidRDefault="00C16AEF" w:rsidP="00FE211B">
            <w:pPr>
              <w:suppressAutoHyphens/>
              <w:rPr>
                <w:rFonts w:cstheme="minorHAnsi"/>
                <w:lang w:eastAsia="ar-SA"/>
              </w:rPr>
            </w:pPr>
            <w:r w:rsidRPr="0049730D">
              <w:rPr>
                <w:rFonts w:cstheme="minorHAnsi"/>
                <w:lang w:eastAsia="ar-SA"/>
              </w:rPr>
              <w:t xml:space="preserve">Funkcionālā zona teritorijas plānojumā </w:t>
            </w:r>
          </w:p>
        </w:tc>
        <w:tc>
          <w:tcPr>
            <w:tcW w:w="3969" w:type="dxa"/>
            <w:vAlign w:val="center"/>
          </w:tcPr>
          <w:p w14:paraId="1228DC19" w14:textId="77777777" w:rsidR="00C16AEF" w:rsidRPr="0049730D" w:rsidRDefault="00C16AEF" w:rsidP="00FE211B">
            <w:pPr>
              <w:suppressAutoHyphens/>
              <w:rPr>
                <w:rFonts w:eastAsia="Calibri" w:cstheme="minorHAnsi"/>
                <w:lang w:eastAsia="ar-SA"/>
              </w:rPr>
            </w:pPr>
            <w:r>
              <w:rPr>
                <w:rFonts w:eastAsia="Calibri" w:cstheme="minorHAnsi"/>
                <w:lang w:eastAsia="ar-SA"/>
              </w:rPr>
              <w:t>Lauk zemes</w:t>
            </w:r>
            <w:r w:rsidRPr="0049730D">
              <w:rPr>
                <w:rFonts w:eastAsia="Calibri" w:cstheme="minorHAnsi"/>
                <w:lang w:eastAsia="ar-SA"/>
              </w:rPr>
              <w:t xml:space="preserve"> (</w:t>
            </w:r>
            <w:r>
              <w:rPr>
                <w:rFonts w:eastAsia="Calibri" w:cstheme="minorHAnsi"/>
                <w:lang w:eastAsia="ar-SA"/>
              </w:rPr>
              <w:t>L1</w:t>
            </w:r>
            <w:r w:rsidRPr="0049730D">
              <w:rPr>
                <w:rFonts w:eastAsia="Calibri" w:cstheme="minorHAnsi"/>
                <w:lang w:eastAsia="ar-SA"/>
              </w:rPr>
              <w:t>)</w:t>
            </w:r>
            <w:r>
              <w:rPr>
                <w:rFonts w:eastAsia="Calibri" w:cstheme="minorHAnsi"/>
                <w:lang w:eastAsia="ar-SA"/>
              </w:rPr>
              <w:t xml:space="preserve"> </w:t>
            </w:r>
          </w:p>
        </w:tc>
      </w:tr>
      <w:tr w:rsidR="00C16AEF" w:rsidRPr="0049730D" w14:paraId="21DA8C64" w14:textId="77777777" w:rsidTr="00FE211B">
        <w:trPr>
          <w:trHeight w:val="717"/>
        </w:trPr>
        <w:tc>
          <w:tcPr>
            <w:tcW w:w="2409" w:type="dxa"/>
            <w:vMerge/>
            <w:vAlign w:val="center"/>
          </w:tcPr>
          <w:p w14:paraId="71128AEC" w14:textId="77777777" w:rsidR="00C16AEF" w:rsidRPr="0049730D" w:rsidRDefault="00C16AEF" w:rsidP="00FE211B">
            <w:pPr>
              <w:suppressAutoHyphens/>
              <w:jc w:val="both"/>
              <w:rPr>
                <w:rFonts w:eastAsia="Calibri" w:cstheme="minorHAnsi"/>
                <w:lang w:eastAsia="ar-SA"/>
              </w:rPr>
            </w:pPr>
          </w:p>
        </w:tc>
        <w:tc>
          <w:tcPr>
            <w:tcW w:w="2552" w:type="dxa"/>
            <w:vAlign w:val="center"/>
          </w:tcPr>
          <w:p w14:paraId="6F6868A2" w14:textId="77777777" w:rsidR="00C16AEF" w:rsidRPr="0049730D" w:rsidRDefault="00C16AEF" w:rsidP="00FE211B">
            <w:pPr>
              <w:suppressAutoHyphens/>
              <w:rPr>
                <w:rFonts w:cstheme="minorHAnsi"/>
                <w:lang w:eastAsia="ar-SA"/>
              </w:rPr>
            </w:pPr>
            <w:r w:rsidRPr="0049730D">
              <w:rPr>
                <w:rFonts w:cstheme="minorHAnsi"/>
                <w:lang w:eastAsia="ar-SA"/>
              </w:rPr>
              <w:t>Lietošanas mērķis</w:t>
            </w:r>
          </w:p>
        </w:tc>
        <w:tc>
          <w:tcPr>
            <w:tcW w:w="3969" w:type="dxa"/>
            <w:vAlign w:val="center"/>
          </w:tcPr>
          <w:p w14:paraId="1382F415" w14:textId="77777777" w:rsidR="00C16AEF" w:rsidRPr="0049730D" w:rsidRDefault="00C16AEF" w:rsidP="00FE211B">
            <w:pPr>
              <w:suppressAutoHyphens/>
              <w:rPr>
                <w:rFonts w:eastAsia="Calibri" w:cstheme="minorHAnsi"/>
                <w:lang w:eastAsia="ar-SA"/>
              </w:rPr>
            </w:pPr>
            <w:r>
              <w:rPr>
                <w:rFonts w:eastAsia="Calibri" w:cstheme="minorHAnsi"/>
                <w:lang w:eastAsia="ar-SA"/>
              </w:rPr>
              <w:t>Zeme, uz kuras galvenā saimnieciskā darbība ir lauksaimniecība</w:t>
            </w:r>
            <w:r w:rsidRPr="0049730D">
              <w:rPr>
                <w:rFonts w:eastAsia="Calibri" w:cstheme="minorHAnsi"/>
                <w:lang w:eastAsia="ar-SA"/>
              </w:rPr>
              <w:t xml:space="preserve"> -</w:t>
            </w:r>
            <w:r>
              <w:rPr>
                <w:rFonts w:eastAsia="Calibri" w:cstheme="minorHAnsi"/>
                <w:lang w:eastAsia="ar-SA"/>
              </w:rPr>
              <w:t>01</w:t>
            </w:r>
            <w:r w:rsidRPr="0049730D">
              <w:rPr>
                <w:rFonts w:eastAsia="Calibri" w:cstheme="minorHAnsi"/>
                <w:lang w:eastAsia="ar-SA"/>
              </w:rPr>
              <w:t>01</w:t>
            </w:r>
          </w:p>
        </w:tc>
      </w:tr>
      <w:tr w:rsidR="00C16AEF" w:rsidRPr="0049730D" w14:paraId="3E7591EF" w14:textId="77777777" w:rsidTr="00FE211B">
        <w:trPr>
          <w:trHeight w:val="717"/>
        </w:trPr>
        <w:tc>
          <w:tcPr>
            <w:tcW w:w="2409" w:type="dxa"/>
            <w:vAlign w:val="center"/>
          </w:tcPr>
          <w:p w14:paraId="5848AC19" w14:textId="77777777" w:rsidR="00C16AEF" w:rsidRPr="0049730D" w:rsidRDefault="00C16AEF" w:rsidP="00FE211B">
            <w:pPr>
              <w:suppressAutoHyphens/>
              <w:rPr>
                <w:rFonts w:eastAsia="Calibri" w:cstheme="minorHAnsi"/>
                <w:lang w:eastAsia="ar-SA"/>
              </w:rPr>
            </w:pPr>
            <w:r w:rsidRPr="0049730D">
              <w:rPr>
                <w:rFonts w:eastAsia="Calibri" w:cstheme="minorHAnsi"/>
                <w:lang w:eastAsia="ar-SA"/>
              </w:rPr>
              <w:t>Apgrūtinājumi</w:t>
            </w:r>
            <w:r>
              <w:rPr>
                <w:rFonts w:eastAsia="Calibri" w:cstheme="minorHAnsi"/>
                <w:lang w:eastAsia="ar-SA"/>
              </w:rPr>
              <w:t xml:space="preserve"> kadastra informācija sistēmā</w:t>
            </w:r>
          </w:p>
        </w:tc>
        <w:tc>
          <w:tcPr>
            <w:tcW w:w="6521" w:type="dxa"/>
            <w:gridSpan w:val="2"/>
            <w:vAlign w:val="center"/>
          </w:tcPr>
          <w:p w14:paraId="76FF17C4" w14:textId="77777777" w:rsidR="00C16AEF" w:rsidRDefault="00C16AEF" w:rsidP="00FE211B">
            <w:pPr>
              <w:spacing w:after="0" w:line="240" w:lineRule="auto"/>
              <w:ind w:left="-104"/>
              <w:jc w:val="both"/>
              <w:rPr>
                <w:rFonts w:ascii="Calibri" w:eastAsia="Calibri" w:hAnsi="Calibri" w:cs="Calibri"/>
                <w:lang w:eastAsia="lv-LV"/>
              </w:rPr>
            </w:pPr>
            <w:r>
              <w:rPr>
                <w:rFonts w:ascii="Calibri" w:eastAsia="Calibri" w:hAnsi="Calibri" w:cs="Calibri"/>
                <w:lang w:eastAsia="lv-LV"/>
              </w:rPr>
              <w:t xml:space="preserve"> 8317030100 - </w:t>
            </w:r>
            <w:r w:rsidRPr="00121127">
              <w:rPr>
                <w:rFonts w:ascii="Calibri" w:eastAsia="Calibri" w:hAnsi="Calibri" w:cs="Calibri"/>
                <w:lang w:eastAsia="lv-LV"/>
              </w:rPr>
              <w:t>Lauku zemei izvērtējamo apgrūtinājumu pārklājuma teritorija zemes kadastrālās  vērtības aprēķinam – 0.0833 ha;</w:t>
            </w:r>
          </w:p>
          <w:p w14:paraId="333FAE7E" w14:textId="77777777" w:rsidR="00C16AEF" w:rsidRPr="00121127" w:rsidRDefault="00C16AEF" w:rsidP="00FE211B">
            <w:pPr>
              <w:spacing w:after="0" w:line="240" w:lineRule="auto"/>
              <w:ind w:left="-104"/>
              <w:jc w:val="both"/>
              <w:rPr>
                <w:rFonts w:ascii="Calibri" w:eastAsia="Calibri" w:hAnsi="Calibri" w:cs="Calibri"/>
                <w:lang w:eastAsia="lv-LV"/>
              </w:rPr>
            </w:pPr>
          </w:p>
          <w:p w14:paraId="2D15EE04" w14:textId="77777777" w:rsidR="00C16AEF" w:rsidRDefault="00C16AEF" w:rsidP="00FE211B">
            <w:pPr>
              <w:ind w:left="-104"/>
              <w:rPr>
                <w:rFonts w:ascii="Calibri" w:eastAsia="Calibri" w:hAnsi="Calibri" w:cs="Calibri"/>
                <w:lang w:eastAsia="lv-LV"/>
              </w:rPr>
            </w:pPr>
            <w:r>
              <w:rPr>
                <w:rFonts w:ascii="Calibri" w:eastAsia="Calibri" w:hAnsi="Calibri" w:cs="Calibri"/>
                <w:lang w:eastAsia="lv-LV"/>
              </w:rPr>
              <w:t xml:space="preserve">7313020500 - </w:t>
            </w:r>
            <w:r w:rsidRPr="00121127">
              <w:rPr>
                <w:rFonts w:ascii="Calibri" w:eastAsia="Calibri" w:hAnsi="Calibri" w:cs="Calibri"/>
                <w:lang w:eastAsia="lv-LV"/>
              </w:rPr>
              <w:t>nacionālā parka ainavu aizsardzības zonas teritorija – 0.3000 ha;</w:t>
            </w:r>
          </w:p>
          <w:p w14:paraId="3D58EBEA" w14:textId="77777777" w:rsidR="00C16AEF" w:rsidRPr="00121127" w:rsidRDefault="00C16AEF" w:rsidP="00FE211B">
            <w:pPr>
              <w:ind w:left="-104"/>
              <w:rPr>
                <w:rFonts w:ascii="Calibri" w:eastAsia="Calibri" w:hAnsi="Calibri" w:cs="Calibri"/>
                <w:iCs/>
                <w:lang w:eastAsia="lv-LV"/>
              </w:rPr>
            </w:pPr>
            <w:r>
              <w:rPr>
                <w:rFonts w:ascii="Calibri" w:eastAsia="Calibri" w:hAnsi="Calibri" w:cs="Calibri"/>
                <w:lang w:eastAsia="lv-LV"/>
              </w:rPr>
              <w:t xml:space="preserve">7312050101- </w:t>
            </w:r>
            <w:r w:rsidRPr="00121127">
              <w:rPr>
                <w:rFonts w:ascii="Calibri" w:eastAsia="Calibri" w:hAnsi="Calibri" w:cs="Calibri"/>
                <w:lang w:eastAsia="lv-LV"/>
              </w:rPr>
              <w:t>ekspluatācijas aizsargjoslas teritorija gar elektrisko tīklu gaisvadu līniju ārpus pilsētām un ciemiem ar nominālo spriegumu līdz 20 kilovoltiem – 0.0833 ha.</w:t>
            </w:r>
          </w:p>
          <w:p w14:paraId="175F4F65" w14:textId="77777777" w:rsidR="00C16AEF" w:rsidRPr="0049730D" w:rsidRDefault="00C16AEF" w:rsidP="00FE211B">
            <w:pPr>
              <w:rPr>
                <w:rFonts w:eastAsia="Calibri" w:cstheme="minorHAnsi"/>
                <w:lang w:eastAsia="ar-SA"/>
              </w:rPr>
            </w:pPr>
          </w:p>
        </w:tc>
      </w:tr>
    </w:tbl>
    <w:p w14:paraId="3F6C592A" w14:textId="77777777" w:rsidR="00C16AEF" w:rsidRPr="002423A7" w:rsidRDefault="00C16AEF" w:rsidP="00C16AEF">
      <w:pPr>
        <w:suppressAutoHyphens/>
        <w:spacing w:after="0" w:line="240" w:lineRule="auto"/>
        <w:jc w:val="center"/>
        <w:rPr>
          <w:rFonts w:cstheme="minorHAnsi"/>
          <w:b/>
          <w:bCs/>
          <w:color w:val="000000"/>
          <w:lang w:eastAsia="ar-QA" w:bidi="ar-QA"/>
        </w:rPr>
      </w:pPr>
    </w:p>
    <w:p w14:paraId="3AA563D8" w14:textId="77777777" w:rsidR="00C16AEF" w:rsidRPr="00B94E74" w:rsidRDefault="00C16AEF" w:rsidP="00C16AEF">
      <w:pPr>
        <w:numPr>
          <w:ilvl w:val="0"/>
          <w:numId w:val="2"/>
        </w:numPr>
        <w:suppressAutoHyphens/>
        <w:spacing w:after="0" w:line="240" w:lineRule="auto"/>
        <w:jc w:val="center"/>
        <w:rPr>
          <w:rFonts w:ascii="Calibri" w:hAnsi="Calibri" w:cs="Calibri"/>
          <w:b/>
          <w:color w:val="000000"/>
          <w:lang w:eastAsia="lv-LV" w:bidi="ar-QA"/>
        </w:rPr>
      </w:pPr>
      <w:r w:rsidRPr="00B94E74">
        <w:rPr>
          <w:rFonts w:ascii="Calibri" w:hAnsi="Calibri" w:cs="Calibri"/>
          <w:b/>
          <w:color w:val="000000"/>
          <w:lang w:eastAsia="lv-LV" w:bidi="ar-QA"/>
        </w:rPr>
        <w:t>Izsoles dalībnieki</w:t>
      </w:r>
    </w:p>
    <w:p w14:paraId="75F42929" w14:textId="77777777" w:rsidR="00C16AEF" w:rsidRDefault="00C16AEF" w:rsidP="00C16AEF">
      <w:pPr>
        <w:numPr>
          <w:ilvl w:val="1"/>
          <w:numId w:val="2"/>
        </w:numPr>
        <w:suppressAutoHyphens/>
        <w:autoSpaceDE w:val="0"/>
        <w:autoSpaceDN w:val="0"/>
        <w:adjustRightInd w:val="0"/>
        <w:spacing w:after="0" w:line="240" w:lineRule="auto"/>
        <w:jc w:val="both"/>
        <w:rPr>
          <w:rFonts w:ascii="Calibri" w:hAnsi="Calibri" w:cs="Calibri"/>
          <w:lang w:eastAsia="lv-LV"/>
        </w:rPr>
      </w:pPr>
      <w:r w:rsidRPr="00B94E74">
        <w:rPr>
          <w:rFonts w:ascii="Calibri" w:hAnsi="Calibri" w:cs="Calibri"/>
          <w:lang w:eastAsia="lv-LV"/>
        </w:rPr>
        <w:t>Par izsoles dalībnieku var kļūt jebkura fiziskā vai juridiskā persona, kurai ir tiesības iegūt  Latvijas  Republikā  nekustamo īpašumu,  un  kura  līdz reģistrācijas brīdim ir iemaksājusi šo noteikumu 1.5. punktā minēto nodrošinājumu un autorizēta dalībai izsolē.</w:t>
      </w:r>
    </w:p>
    <w:p w14:paraId="32DC05FA" w14:textId="77777777" w:rsidR="00C16AEF" w:rsidRPr="00672EA8" w:rsidRDefault="00C16AEF" w:rsidP="00C16AEF">
      <w:pPr>
        <w:numPr>
          <w:ilvl w:val="1"/>
          <w:numId w:val="2"/>
        </w:numPr>
        <w:spacing w:after="0" w:line="240" w:lineRule="auto"/>
        <w:jc w:val="both"/>
        <w:rPr>
          <w:rFonts w:cstheme="minorHAnsi"/>
        </w:rPr>
      </w:pPr>
      <w:r w:rsidRPr="00672EA8">
        <w:rPr>
          <w:rFonts w:cstheme="minorHAnsi"/>
        </w:rPr>
        <w:t xml:space="preserve">Lai izpildītu Starptautisko un Latvijas Republikas nacionālo sankciju likuma 5.panta otrās daļas prasības, </w:t>
      </w:r>
      <w:proofErr w:type="spellStart"/>
      <w:r w:rsidRPr="00672EA8">
        <w:rPr>
          <w:rFonts w:cstheme="minorHAnsi"/>
        </w:rPr>
        <w:t>Cēsu</w:t>
      </w:r>
      <w:proofErr w:type="spellEnd"/>
      <w:r w:rsidRPr="00672EA8">
        <w:rPr>
          <w:rFonts w:cstheme="minorHAnsi"/>
        </w:rPr>
        <w:t xml:space="preserve"> novada pašvaldība ir tiesīga veikt pārbaudi, lai noskaidrotu vai attiecībā uz Izsoles uzvarētāju – fizisko personu, juridisko personu, tās valdes vai padomes locekli, patieso labumu guvēju, </w:t>
      </w:r>
      <w:proofErr w:type="spellStart"/>
      <w:r w:rsidRPr="00672EA8">
        <w:rPr>
          <w:rFonts w:cstheme="minorHAnsi"/>
        </w:rPr>
        <w:t>pārstāvēttiesīgo</w:t>
      </w:r>
      <w:proofErr w:type="spellEnd"/>
      <w:r w:rsidRPr="00672EA8">
        <w:rPr>
          <w:rFonts w:cstheme="minorHAnsi"/>
        </w:rPr>
        <w:t xml:space="preserve"> personu vai prokūristu vai personu, kura ir pilnvarota pārstāvēt Izsoles uzvarētāju darbībās, kas saistītas ar filiāli, vai personālsabiedrības biedru, tā valdes vai padomes locekli, patieso labuma guvēju, </w:t>
      </w:r>
      <w:proofErr w:type="spellStart"/>
      <w:r w:rsidRPr="00672EA8">
        <w:rPr>
          <w:rFonts w:cstheme="minorHAnsi"/>
        </w:rPr>
        <w:t>pārstāvēttiesīgo</w:t>
      </w:r>
      <w:proofErr w:type="spellEnd"/>
      <w:r w:rsidRPr="00672EA8">
        <w:rPr>
          <w:rFonts w:cstheme="minorHAnsi"/>
        </w:rPr>
        <w:t xml:space="preserve"> personu vai prokūristu, nav noteiktas starptautiskās vai nacionālās sankcijas vai būtiskas finanšu un kapitāla tirgus intereses ietekmējošas Eiropas Savienības vai Ziemeļatlantijas līguma organizācijas dalībvalsts noteiktās sankcijas. Ja attiecībā uz Izsoles uzvarētāju ir noteiktas iepriekš minētās sankcijas, kas paredz civiltiesiskus ierobežojumus attiecībā uz ķermenisku un bezķermenisku lietu (tajā skaitā kustamā un nekustamā īpašuma) iegūšanu vai atsavināšanu, Izsoles uzvarētājs zaudē Izsoles rezultātā iegūtās tiesības iegādāties Izsoles objektu. Šādā gadījumā Izsoles komisija ir tiesīga piedāvāt iegūt īpašumā Izsoles objektu tam Izsoles dalībniekam, kurš solījis iepriekšējo augstāko cenu par Izsoles objektu un viņa solītā cena uzskatāma par Nosolīto cenu.  </w:t>
      </w:r>
    </w:p>
    <w:p w14:paraId="3DDE19DE" w14:textId="77777777" w:rsidR="00C16AEF" w:rsidRDefault="00C16AEF" w:rsidP="00C16AEF">
      <w:pPr>
        <w:numPr>
          <w:ilvl w:val="1"/>
          <w:numId w:val="2"/>
        </w:numPr>
        <w:suppressAutoHyphens/>
        <w:autoSpaceDE w:val="0"/>
        <w:autoSpaceDN w:val="0"/>
        <w:adjustRightInd w:val="0"/>
        <w:spacing w:after="0" w:line="240" w:lineRule="auto"/>
        <w:jc w:val="both"/>
        <w:rPr>
          <w:rFonts w:ascii="Calibri" w:hAnsi="Calibri" w:cs="Calibri"/>
          <w:lang w:eastAsia="lv-LV"/>
        </w:rPr>
      </w:pPr>
      <w:r w:rsidRPr="00B94E74">
        <w:rPr>
          <w:rFonts w:ascii="Calibri" w:hAnsi="Calibri" w:cs="Calibri"/>
          <w:lang w:eastAsia="lv-LV"/>
        </w:rPr>
        <w:t>Izsoles dalībniekam nedrīkst būt pasludināta maksātnespēja, tiem nav uzsākts likvidācijas process, to saimnieciskā darbība nav apturēta vai pārtraukta, vai nav uzsākta tiesvedība par darbības izbeigšanu, maksātnespēju vai bankrotu.</w:t>
      </w:r>
    </w:p>
    <w:p w14:paraId="0C932F85" w14:textId="77777777" w:rsidR="00C16AEF" w:rsidRPr="00B94E74" w:rsidRDefault="00C16AEF" w:rsidP="00C16AEF">
      <w:pPr>
        <w:suppressAutoHyphens/>
        <w:autoSpaceDE w:val="0"/>
        <w:autoSpaceDN w:val="0"/>
        <w:adjustRightInd w:val="0"/>
        <w:spacing w:after="0" w:line="240" w:lineRule="auto"/>
        <w:ind w:left="435"/>
        <w:jc w:val="both"/>
        <w:rPr>
          <w:rFonts w:ascii="Calibri" w:hAnsi="Calibri" w:cs="Calibri"/>
          <w:lang w:eastAsia="lv-LV"/>
        </w:rPr>
      </w:pPr>
    </w:p>
    <w:p w14:paraId="0592BAF1" w14:textId="77777777" w:rsidR="00C16AEF" w:rsidRPr="00B94E74" w:rsidRDefault="00C16AEF" w:rsidP="00C16AEF">
      <w:pPr>
        <w:numPr>
          <w:ilvl w:val="0"/>
          <w:numId w:val="2"/>
        </w:numPr>
        <w:suppressAutoHyphens/>
        <w:spacing w:after="0" w:line="240" w:lineRule="auto"/>
        <w:ind w:left="357" w:hanging="357"/>
        <w:jc w:val="center"/>
        <w:rPr>
          <w:rFonts w:ascii="Calibri" w:hAnsi="Calibri" w:cs="Calibri"/>
          <w:b/>
          <w:color w:val="000000"/>
          <w:lang w:eastAsia="lv-LV" w:bidi="ar-QA"/>
        </w:rPr>
      </w:pPr>
      <w:r w:rsidRPr="00B94E74">
        <w:rPr>
          <w:rFonts w:ascii="Calibri" w:hAnsi="Calibri" w:cs="Calibri"/>
          <w:b/>
          <w:color w:val="000000"/>
          <w:lang w:eastAsia="lv-LV" w:bidi="ar-QA"/>
        </w:rPr>
        <w:t>Izsoles pretendentu reģistrācija Izsoļu dalībnieku reģistrā</w:t>
      </w:r>
    </w:p>
    <w:p w14:paraId="691A56D0" w14:textId="77777777" w:rsidR="00C16AEF" w:rsidRPr="00B94E74" w:rsidRDefault="00C16AEF" w:rsidP="00C16AEF">
      <w:pPr>
        <w:pStyle w:val="ListParagraph"/>
        <w:numPr>
          <w:ilvl w:val="1"/>
          <w:numId w:val="2"/>
        </w:numPr>
        <w:spacing w:after="0" w:line="240" w:lineRule="auto"/>
        <w:jc w:val="both"/>
        <w:rPr>
          <w:rFonts w:ascii="Calibri" w:hAnsi="Calibri" w:cs="Calibri"/>
        </w:rPr>
      </w:pPr>
      <w:r w:rsidRPr="00B94E74">
        <w:rPr>
          <w:rFonts w:ascii="Calibri" w:hAnsi="Calibri" w:cs="Calibri"/>
        </w:rPr>
        <w:t xml:space="preserve">Izsoles pretendenti iesniedz pieteikumu izsolei elektronisko izsoļu vietnē </w:t>
      </w:r>
      <w:hyperlink r:id="rId6" w:history="1">
        <w:r w:rsidRPr="00B94E74">
          <w:rPr>
            <w:rStyle w:val="Hyperlink"/>
            <w:rFonts w:ascii="Calibri" w:hAnsi="Calibri" w:cs="Calibri"/>
          </w:rPr>
          <w:t>https://izsoles.ta.gov.lv</w:t>
        </w:r>
      </w:hyperlink>
      <w:r w:rsidRPr="00B94E74">
        <w:rPr>
          <w:rFonts w:ascii="Calibri" w:hAnsi="Calibri" w:cs="Calibri"/>
        </w:rPr>
        <w:t xml:space="preserve"> Pieteikumam pievieno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Ar pieteikuma iesniegšanu pretendents ir apliecinājis, ka ir iepazinies ar izsoles noteikumiem un vēlas iegādāties Nekustamo īpašumu.</w:t>
      </w:r>
    </w:p>
    <w:p w14:paraId="32814A4C" w14:textId="77777777" w:rsidR="00C16AEF" w:rsidRPr="00B94E74" w:rsidRDefault="00C16AEF" w:rsidP="00C16AEF">
      <w:pPr>
        <w:pStyle w:val="ListParagraph"/>
        <w:numPr>
          <w:ilvl w:val="1"/>
          <w:numId w:val="2"/>
        </w:numPr>
        <w:spacing w:after="0" w:line="240" w:lineRule="auto"/>
        <w:jc w:val="both"/>
        <w:rPr>
          <w:rFonts w:ascii="Calibri" w:hAnsi="Calibri" w:cs="Calibri"/>
        </w:rPr>
      </w:pPr>
      <w:r w:rsidRPr="00B94E74">
        <w:rPr>
          <w:rFonts w:ascii="Calibri" w:hAnsi="Calibri" w:cs="Calibri"/>
        </w:rPr>
        <w:t>Reģistrējoties Izsoļu dalībnieku reģistrā, persona iepazīstas ar elektronisko izsoļu vietnes lietošanas noteikumiem un apliecina noteikumu ievērošanu, kā arī par sevi sniegto datu pareizību.</w:t>
      </w:r>
    </w:p>
    <w:p w14:paraId="250C0C32" w14:textId="77777777" w:rsidR="00C16AEF" w:rsidRPr="00B94E74" w:rsidRDefault="00C16AEF" w:rsidP="00C16AEF">
      <w:pPr>
        <w:pStyle w:val="ListParagraph"/>
        <w:numPr>
          <w:ilvl w:val="1"/>
          <w:numId w:val="2"/>
        </w:numPr>
        <w:spacing w:after="0" w:line="240" w:lineRule="auto"/>
        <w:jc w:val="both"/>
        <w:rPr>
          <w:rFonts w:ascii="Calibri" w:hAnsi="Calibri" w:cs="Calibri"/>
        </w:rPr>
      </w:pPr>
      <w:r w:rsidRPr="00B94E74">
        <w:rPr>
          <w:rFonts w:ascii="Calibri" w:hAnsi="Calibri" w:cs="Calibri"/>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7" w:history="1">
        <w:r w:rsidRPr="00B94E74">
          <w:rPr>
            <w:rStyle w:val="Hyperlink"/>
            <w:rFonts w:ascii="Calibri" w:hAnsi="Calibri" w:cs="Calibri"/>
          </w:rPr>
          <w:t>www.latvija.lv</w:t>
        </w:r>
      </w:hyperlink>
      <w:r w:rsidRPr="00B94E74">
        <w:rPr>
          <w:rFonts w:ascii="Calibri" w:hAnsi="Calibri" w:cs="Calibri"/>
        </w:rPr>
        <w:t xml:space="preserve">  piedāvātajiem identifikācijas līdzekļiem.</w:t>
      </w:r>
    </w:p>
    <w:p w14:paraId="5A3C91AF" w14:textId="77777777" w:rsidR="00C16AEF" w:rsidRPr="00B94E74" w:rsidRDefault="00C16AEF" w:rsidP="00C16AEF">
      <w:pPr>
        <w:pStyle w:val="ListParagraph"/>
        <w:numPr>
          <w:ilvl w:val="1"/>
          <w:numId w:val="2"/>
        </w:numPr>
        <w:spacing w:after="0" w:line="240" w:lineRule="auto"/>
        <w:jc w:val="both"/>
        <w:rPr>
          <w:rFonts w:ascii="Calibri" w:hAnsi="Calibri" w:cs="Calibri"/>
        </w:rPr>
      </w:pPr>
      <w:r w:rsidRPr="00B94E74">
        <w:rPr>
          <w:rFonts w:ascii="Calibri" w:hAnsi="Calibri" w:cs="Calibri"/>
        </w:rPr>
        <w:t xml:space="preserve">Reģistrēts lietotājs, kurš vēlas piedalīties izsludinātajā izsolē, elektronisko izsoļu vietnē </w:t>
      </w:r>
      <w:proofErr w:type="spellStart"/>
      <w:r w:rsidRPr="00B94E74">
        <w:rPr>
          <w:rFonts w:ascii="Calibri" w:hAnsi="Calibri" w:cs="Calibri"/>
        </w:rPr>
        <w:t>nosūta</w:t>
      </w:r>
      <w:proofErr w:type="spellEnd"/>
      <w:r w:rsidRPr="00B94E74">
        <w:rPr>
          <w:rFonts w:ascii="Calibri" w:hAnsi="Calibri" w:cs="Calibri"/>
        </w:rPr>
        <w:t xml:space="preserve"> izsoles rīkotājam lūgumu par autorizēšanu dalībai konkrētā izsolē un izsoles sludinājumā norādītajā izsoles rīkotāja kontā iemaksā izsole nodrošinājuma summu sludinājumā noteiktajā apmērā, kā arī sedz maksu par dalību izsolē vietnes administratoram normatīvajos aktos noteiktajā apmērā saskaņā ar </w:t>
      </w:r>
      <w:r w:rsidRPr="00B94E74">
        <w:rPr>
          <w:rFonts w:ascii="Calibri" w:hAnsi="Calibri" w:cs="Calibri"/>
        </w:rPr>
        <w:lastRenderedPageBreak/>
        <w:t>elektronisko izsoļu vietnē reģistrētam lietotājam sagatavotu rēķinu. Ar dalības maksas samaksas brīdi dalībnieks ir apliecinājis, ka ir iepazinies un piekrīt izsoles noteikumiem.</w:t>
      </w:r>
    </w:p>
    <w:p w14:paraId="60ADD744" w14:textId="77777777" w:rsidR="00C16AEF" w:rsidRPr="00B94E74" w:rsidRDefault="00C16AEF" w:rsidP="00C16AEF">
      <w:pPr>
        <w:pStyle w:val="ListParagraph"/>
        <w:numPr>
          <w:ilvl w:val="1"/>
          <w:numId w:val="2"/>
        </w:numPr>
        <w:spacing w:after="0" w:line="240" w:lineRule="auto"/>
        <w:jc w:val="both"/>
        <w:rPr>
          <w:rFonts w:ascii="Calibri" w:hAnsi="Calibri" w:cs="Calibri"/>
        </w:rPr>
      </w:pPr>
      <w:r w:rsidRPr="00B94E74">
        <w:rPr>
          <w:rFonts w:ascii="Calibri" w:hAnsi="Calibri" w:cs="Calibri"/>
        </w:rPr>
        <w:t>Izsoles rīkotājs autorizē izsoles pretendentu, kurš izpildījis izsoles priekšnoteikumus, dalībai izsolē 7 (septiņu) dienu laikā, izmantojot elektronisko izsoļu vietnē pieejamo rīku.</w:t>
      </w:r>
    </w:p>
    <w:p w14:paraId="08282CBD" w14:textId="77777777" w:rsidR="00C16AEF" w:rsidRPr="00B94E74" w:rsidRDefault="00C16AEF" w:rsidP="00C16AEF">
      <w:pPr>
        <w:pStyle w:val="ListParagraph"/>
        <w:numPr>
          <w:ilvl w:val="1"/>
          <w:numId w:val="2"/>
        </w:numPr>
        <w:spacing w:after="0" w:line="240" w:lineRule="auto"/>
        <w:jc w:val="both"/>
        <w:rPr>
          <w:rFonts w:ascii="Calibri" w:hAnsi="Calibri" w:cs="Calibri"/>
        </w:rPr>
      </w:pPr>
      <w:r w:rsidRPr="00B94E74">
        <w:rPr>
          <w:rFonts w:ascii="Calibri" w:hAnsi="Calibri" w:cs="Calibri"/>
        </w:rPr>
        <w:t xml:space="preserve">Informāciju par autorizēšanu dalībai izsolē izsoles rīkotājs reģistrētam lietotājam </w:t>
      </w:r>
      <w:proofErr w:type="spellStart"/>
      <w:r w:rsidRPr="00B94E74">
        <w:rPr>
          <w:rFonts w:ascii="Calibri" w:hAnsi="Calibri" w:cs="Calibri"/>
        </w:rPr>
        <w:t>nosūta</w:t>
      </w:r>
      <w:proofErr w:type="spellEnd"/>
      <w:r w:rsidRPr="00B94E74">
        <w:rPr>
          <w:rFonts w:ascii="Calibri" w:hAnsi="Calibri" w:cs="Calibri"/>
        </w:rPr>
        <w:t xml:space="preserve"> elektroniski uz elektronisko izsoļu vietnē reģistrētam lietotājam izveidoto kontu.</w:t>
      </w:r>
    </w:p>
    <w:p w14:paraId="08490AC2" w14:textId="77777777" w:rsidR="00C16AEF" w:rsidRPr="00B94E74" w:rsidRDefault="00C16AEF" w:rsidP="00C16AEF">
      <w:pPr>
        <w:pStyle w:val="ListParagraph"/>
        <w:numPr>
          <w:ilvl w:val="1"/>
          <w:numId w:val="2"/>
        </w:numPr>
        <w:spacing w:after="0" w:line="240" w:lineRule="auto"/>
        <w:jc w:val="both"/>
        <w:rPr>
          <w:rFonts w:ascii="Calibri" w:hAnsi="Calibri" w:cs="Calibri"/>
        </w:rPr>
      </w:pPr>
      <w:r w:rsidRPr="00B94E74">
        <w:rPr>
          <w:rFonts w:ascii="Calibri" w:hAnsi="Calibri" w:cs="Calibri"/>
        </w:rPr>
        <w:t>Autorizējot personu izsolei, katram solītājam elektronisko izsoļu vietnes sistēma automātiski izveido unikālu identifikatoru.</w:t>
      </w:r>
    </w:p>
    <w:p w14:paraId="752E5B83" w14:textId="77777777" w:rsidR="00C16AEF" w:rsidRPr="00B94E74" w:rsidRDefault="00C16AEF" w:rsidP="00C16AEF">
      <w:pPr>
        <w:pStyle w:val="ListParagraph"/>
        <w:numPr>
          <w:ilvl w:val="1"/>
          <w:numId w:val="2"/>
        </w:numPr>
        <w:spacing w:after="0" w:line="240" w:lineRule="auto"/>
        <w:jc w:val="both"/>
        <w:rPr>
          <w:rFonts w:ascii="Calibri" w:hAnsi="Calibri" w:cs="Calibri"/>
        </w:rPr>
      </w:pPr>
      <w:r w:rsidRPr="00B94E74">
        <w:rPr>
          <w:rFonts w:ascii="Calibri" w:hAnsi="Calibri" w:cs="Calibri"/>
        </w:rPr>
        <w:t>Izsoles pretendents netiek reģistrēts, ja:</w:t>
      </w:r>
    </w:p>
    <w:p w14:paraId="0E79A2C9" w14:textId="77777777" w:rsidR="00C16AEF" w:rsidRPr="00B94E74" w:rsidRDefault="00C16AEF" w:rsidP="00C16AEF">
      <w:pPr>
        <w:pStyle w:val="ListParagraph"/>
        <w:numPr>
          <w:ilvl w:val="2"/>
          <w:numId w:val="2"/>
        </w:numPr>
        <w:tabs>
          <w:tab w:val="clear" w:pos="720"/>
        </w:tabs>
        <w:spacing w:after="0" w:line="240" w:lineRule="auto"/>
        <w:ind w:left="993" w:hanging="567"/>
        <w:jc w:val="both"/>
        <w:rPr>
          <w:rFonts w:ascii="Calibri" w:hAnsi="Calibri" w:cs="Calibri"/>
        </w:rPr>
      </w:pPr>
      <w:r w:rsidRPr="00B94E74">
        <w:rPr>
          <w:rFonts w:ascii="Calibri" w:hAnsi="Calibri" w:cs="Calibri"/>
        </w:rPr>
        <w:t>nav vēl iestājies vai ir beidzies pretendentu reģistrācijas termiņš;</w:t>
      </w:r>
    </w:p>
    <w:p w14:paraId="6B66A599" w14:textId="77777777" w:rsidR="00C16AEF" w:rsidRPr="00B94E74" w:rsidRDefault="00C16AEF" w:rsidP="00C16AEF">
      <w:pPr>
        <w:pStyle w:val="ListParagraph"/>
        <w:numPr>
          <w:ilvl w:val="2"/>
          <w:numId w:val="2"/>
        </w:numPr>
        <w:tabs>
          <w:tab w:val="clear" w:pos="720"/>
        </w:tabs>
        <w:spacing w:after="0" w:line="240" w:lineRule="auto"/>
        <w:ind w:left="993" w:hanging="567"/>
        <w:jc w:val="both"/>
        <w:rPr>
          <w:rFonts w:ascii="Calibri" w:hAnsi="Calibri" w:cs="Calibri"/>
        </w:rPr>
      </w:pPr>
      <w:r w:rsidRPr="00B94E74">
        <w:rPr>
          <w:rFonts w:ascii="Calibri" w:hAnsi="Calibri" w:cs="Calibri"/>
        </w:rPr>
        <w:t>ja nav izpildīti visi šo noteikumu 4.1. punktā minētie norādījumi;</w:t>
      </w:r>
    </w:p>
    <w:p w14:paraId="5BEBE1B5" w14:textId="77777777" w:rsidR="00C16AEF" w:rsidRPr="00B94E74" w:rsidRDefault="00C16AEF" w:rsidP="00C16AEF">
      <w:pPr>
        <w:pStyle w:val="ListParagraph"/>
        <w:numPr>
          <w:ilvl w:val="2"/>
          <w:numId w:val="2"/>
        </w:numPr>
        <w:tabs>
          <w:tab w:val="clear" w:pos="720"/>
        </w:tabs>
        <w:spacing w:after="0" w:line="240" w:lineRule="auto"/>
        <w:ind w:left="993" w:hanging="567"/>
        <w:jc w:val="both"/>
        <w:rPr>
          <w:rFonts w:ascii="Calibri" w:hAnsi="Calibri" w:cs="Calibri"/>
        </w:rPr>
      </w:pPr>
      <w:r w:rsidRPr="00B94E74">
        <w:rPr>
          <w:rFonts w:ascii="Calibri" w:hAnsi="Calibri" w:cs="Calibri"/>
        </w:rPr>
        <w:t>konstatēts, ka uz pretendentu attiecas izsoles noteikumu 3.2. punktā minētie apstākļi;</w:t>
      </w:r>
    </w:p>
    <w:p w14:paraId="033EB1CD" w14:textId="77777777" w:rsidR="00C16AEF" w:rsidRPr="00B94E74" w:rsidRDefault="00C16AEF" w:rsidP="00C16AEF">
      <w:pPr>
        <w:pStyle w:val="ListParagraph"/>
        <w:numPr>
          <w:ilvl w:val="2"/>
          <w:numId w:val="2"/>
        </w:numPr>
        <w:tabs>
          <w:tab w:val="clear" w:pos="720"/>
        </w:tabs>
        <w:spacing w:after="0" w:line="240" w:lineRule="auto"/>
        <w:ind w:left="993" w:hanging="567"/>
        <w:jc w:val="both"/>
        <w:rPr>
          <w:rFonts w:ascii="Calibri" w:hAnsi="Calibri" w:cs="Calibri"/>
        </w:rPr>
      </w:pPr>
      <w:r w:rsidRPr="00B94E74">
        <w:rPr>
          <w:rFonts w:ascii="Calibri" w:hAnsi="Calibri" w:cs="Calibri"/>
        </w:rPr>
        <w:t>fiziskā vai juridiskā persona saskaņā ar spēkā esošajiem normatīvajiem aktiem nevar iegūt savā īpašumā zemi.</w:t>
      </w:r>
    </w:p>
    <w:p w14:paraId="1737BF2C" w14:textId="77777777" w:rsidR="00C16AEF" w:rsidRPr="00B94E74" w:rsidRDefault="00C16AEF" w:rsidP="00C16AEF">
      <w:pPr>
        <w:pStyle w:val="ListParagraph"/>
        <w:numPr>
          <w:ilvl w:val="1"/>
          <w:numId w:val="2"/>
        </w:numPr>
        <w:spacing w:after="0" w:line="240" w:lineRule="auto"/>
        <w:jc w:val="both"/>
        <w:rPr>
          <w:rFonts w:ascii="Calibri" w:hAnsi="Calibri" w:cs="Calibri"/>
        </w:rPr>
      </w:pPr>
      <w:r w:rsidRPr="00B94E74">
        <w:rPr>
          <w:rFonts w:ascii="Calibri" w:hAnsi="Calibri" w:cs="Calibri"/>
        </w:rPr>
        <w:t>Izsoles rīkotāji nav tiesīgi līdz izsoles beigām sniegt informāciju par izsoles pretendentiem.</w:t>
      </w:r>
    </w:p>
    <w:p w14:paraId="50ADA937" w14:textId="77777777" w:rsidR="00C16AEF" w:rsidRPr="00B94E74" w:rsidRDefault="00C16AEF" w:rsidP="00C16AEF">
      <w:pPr>
        <w:pStyle w:val="ListParagraph"/>
        <w:numPr>
          <w:ilvl w:val="1"/>
          <w:numId w:val="2"/>
        </w:numPr>
        <w:tabs>
          <w:tab w:val="clear" w:pos="435"/>
        </w:tabs>
        <w:spacing w:after="0" w:line="240" w:lineRule="auto"/>
        <w:ind w:hanging="577"/>
        <w:jc w:val="both"/>
        <w:rPr>
          <w:rFonts w:ascii="Calibri" w:hAnsi="Calibri" w:cs="Calibri"/>
        </w:rPr>
      </w:pPr>
      <w:r w:rsidRPr="00B94E74">
        <w:rPr>
          <w:rFonts w:ascii="Calibri" w:hAnsi="Calibri" w:cs="Calibri"/>
        </w:rPr>
        <w:t>Izsoles pretendentam pirms reģistrācijas izsolei ir tiesības apskatīt izsolāmo nekustamo īpašumu iepriekš sazinoties pa tālruni: + 371 25614636, +371 22005965.</w:t>
      </w:r>
    </w:p>
    <w:p w14:paraId="31419699" w14:textId="77777777" w:rsidR="00C16AEF" w:rsidRPr="00B94E74" w:rsidRDefault="00C16AEF" w:rsidP="00C16AEF">
      <w:pPr>
        <w:pStyle w:val="ListParagraph"/>
        <w:suppressAutoHyphens/>
        <w:autoSpaceDE w:val="0"/>
        <w:autoSpaceDN w:val="0"/>
        <w:adjustRightInd w:val="0"/>
        <w:ind w:left="540"/>
        <w:jc w:val="both"/>
        <w:rPr>
          <w:rFonts w:ascii="Calibri" w:eastAsia="Times New Roman" w:hAnsi="Calibri" w:cs="Calibri"/>
        </w:rPr>
      </w:pPr>
    </w:p>
    <w:p w14:paraId="3C3B2979" w14:textId="77777777" w:rsidR="00C16AEF" w:rsidRPr="00B94E74" w:rsidRDefault="00C16AEF" w:rsidP="00C16AEF">
      <w:pPr>
        <w:numPr>
          <w:ilvl w:val="0"/>
          <w:numId w:val="3"/>
        </w:numPr>
        <w:suppressAutoHyphens/>
        <w:spacing w:after="0" w:line="240" w:lineRule="auto"/>
        <w:jc w:val="center"/>
        <w:rPr>
          <w:rFonts w:ascii="Calibri" w:hAnsi="Calibri" w:cs="Calibri"/>
          <w:b/>
          <w:color w:val="000000"/>
          <w:lang w:eastAsia="lv-LV" w:bidi="ar-QA"/>
        </w:rPr>
      </w:pPr>
      <w:r w:rsidRPr="00B94E74">
        <w:rPr>
          <w:rFonts w:ascii="Calibri" w:hAnsi="Calibri" w:cs="Calibri"/>
          <w:b/>
          <w:color w:val="000000"/>
          <w:lang w:eastAsia="lv-LV" w:bidi="ar-QA"/>
        </w:rPr>
        <w:t>Izsoles norise</w:t>
      </w:r>
    </w:p>
    <w:p w14:paraId="44B2E225" w14:textId="77777777" w:rsidR="00C16AEF" w:rsidRPr="00B94E74" w:rsidRDefault="00C16AEF" w:rsidP="00C16AEF">
      <w:pPr>
        <w:pStyle w:val="ListParagraph"/>
        <w:numPr>
          <w:ilvl w:val="1"/>
          <w:numId w:val="4"/>
        </w:numPr>
        <w:suppressAutoHyphens/>
        <w:autoSpaceDE w:val="0"/>
        <w:autoSpaceDN w:val="0"/>
        <w:adjustRightInd w:val="0"/>
        <w:spacing w:after="0" w:line="240" w:lineRule="auto"/>
        <w:ind w:left="426" w:hanging="426"/>
        <w:jc w:val="both"/>
        <w:rPr>
          <w:rFonts w:ascii="Calibri" w:hAnsi="Calibri" w:cs="Calibri"/>
          <w:color w:val="FF0000"/>
          <w:lang w:eastAsia="lv-LV"/>
        </w:rPr>
      </w:pPr>
      <w:r w:rsidRPr="00B94E74">
        <w:rPr>
          <w:rFonts w:ascii="Calibri" w:hAnsi="Calibri" w:cs="Calibri"/>
          <w:color w:val="000000"/>
        </w:rPr>
        <w:t xml:space="preserve"> Izsoles pretendenti iesniedz pieteikumu izsolei elektronisko izsoļu vietnē </w:t>
      </w:r>
      <w:hyperlink r:id="rId8" w:history="1">
        <w:r w:rsidRPr="00B94E74">
          <w:rPr>
            <w:rStyle w:val="Hyperlink"/>
            <w:rFonts w:ascii="Calibri" w:hAnsi="Calibri" w:cs="Calibri"/>
          </w:rPr>
          <w:t>https://izsoles.ta.gov.lv</w:t>
        </w:r>
      </w:hyperlink>
      <w:r w:rsidRPr="00B94E74">
        <w:rPr>
          <w:rFonts w:ascii="Calibri" w:hAnsi="Calibri" w:cs="Calibri"/>
          <w:color w:val="000000"/>
        </w:rPr>
        <w:t>.</w:t>
      </w:r>
    </w:p>
    <w:p w14:paraId="1D9A8175" w14:textId="77777777" w:rsidR="00C16AEF" w:rsidRPr="00B94E74" w:rsidRDefault="00C16AEF" w:rsidP="00C16AEF">
      <w:pPr>
        <w:pStyle w:val="ListParagraph"/>
        <w:numPr>
          <w:ilvl w:val="1"/>
          <w:numId w:val="4"/>
        </w:numPr>
        <w:suppressAutoHyphens/>
        <w:autoSpaceDE w:val="0"/>
        <w:autoSpaceDN w:val="0"/>
        <w:adjustRightInd w:val="0"/>
        <w:spacing w:after="0" w:line="240" w:lineRule="auto"/>
        <w:ind w:left="426" w:hanging="426"/>
        <w:jc w:val="both"/>
        <w:rPr>
          <w:rFonts w:ascii="Calibri" w:hAnsi="Calibri" w:cs="Calibri"/>
          <w:color w:val="FF0000"/>
          <w:lang w:eastAsia="lv-LV"/>
        </w:rPr>
      </w:pPr>
      <w:r w:rsidRPr="00B94E74">
        <w:rPr>
          <w:rFonts w:ascii="Calibri" w:hAnsi="Calibri" w:cs="Calibri"/>
          <w:lang w:eastAsia="lv-LV"/>
        </w:rPr>
        <w:t>Izsolei autorizētie dalībnie</w:t>
      </w:r>
      <w:r w:rsidRPr="00B94E74">
        <w:rPr>
          <w:rFonts w:ascii="Calibri" w:hAnsi="Calibri" w:cs="Calibri"/>
          <w:color w:val="000000"/>
          <w:lang w:eastAsia="lv-LV"/>
        </w:rPr>
        <w:t>ki drīkst izdarīt solījumus visā izsoles norises laikā.</w:t>
      </w:r>
    </w:p>
    <w:p w14:paraId="4B651B14" w14:textId="77777777" w:rsidR="00C16AEF" w:rsidRPr="00B94E74" w:rsidRDefault="00C16AEF" w:rsidP="00C16AEF">
      <w:pPr>
        <w:pStyle w:val="ListParagraph"/>
        <w:numPr>
          <w:ilvl w:val="1"/>
          <w:numId w:val="4"/>
        </w:numPr>
        <w:suppressAutoHyphens/>
        <w:autoSpaceDE w:val="0"/>
        <w:autoSpaceDN w:val="0"/>
        <w:adjustRightInd w:val="0"/>
        <w:spacing w:after="0" w:line="240" w:lineRule="auto"/>
        <w:ind w:left="426" w:hanging="426"/>
        <w:jc w:val="both"/>
        <w:rPr>
          <w:rFonts w:ascii="Calibri" w:hAnsi="Calibri" w:cs="Calibri"/>
          <w:color w:val="FF0000"/>
          <w:lang w:eastAsia="lv-LV"/>
        </w:rPr>
      </w:pPr>
      <w:r w:rsidRPr="00B94E74">
        <w:rPr>
          <w:rFonts w:ascii="Calibri" w:hAnsi="Calibri" w:cs="Calibri"/>
          <w:color w:val="000000"/>
          <w:lang w:eastAsia="lv-LV"/>
        </w:rPr>
        <w:t xml:space="preserve">Ja pēdējo piecu minūšu laikā pirms izsoles noslēgšanai noteiktā laika tiek reģistrēts solījums, izsoles laiks automātiski tiek pagarināts par 5 (piecām) minūtēm. </w:t>
      </w:r>
    </w:p>
    <w:p w14:paraId="00CCA33D" w14:textId="77777777" w:rsidR="00C16AEF" w:rsidRPr="00B94E74" w:rsidRDefault="00C16AEF" w:rsidP="00C16AEF">
      <w:pPr>
        <w:pStyle w:val="ListParagraph"/>
        <w:numPr>
          <w:ilvl w:val="1"/>
          <w:numId w:val="4"/>
        </w:numPr>
        <w:suppressAutoHyphens/>
        <w:autoSpaceDE w:val="0"/>
        <w:autoSpaceDN w:val="0"/>
        <w:adjustRightInd w:val="0"/>
        <w:spacing w:after="0" w:line="240" w:lineRule="auto"/>
        <w:ind w:left="426" w:hanging="426"/>
        <w:jc w:val="both"/>
        <w:rPr>
          <w:rFonts w:ascii="Calibri" w:hAnsi="Calibri" w:cs="Calibri"/>
          <w:color w:val="FF0000"/>
          <w:lang w:eastAsia="lv-LV"/>
        </w:rPr>
      </w:pPr>
      <w:r w:rsidRPr="00B94E74">
        <w:rPr>
          <w:rFonts w:ascii="Calibri" w:hAnsi="Calibri" w:cs="Calibri"/>
          <w:color w:val="000000"/>
          <w:lang w:eastAsia="lv-LV"/>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w:t>
      </w:r>
      <w:r w:rsidRPr="00B94E74">
        <w:rPr>
          <w:rFonts w:ascii="Calibri" w:hAnsi="Calibri" w:cs="Calibri"/>
          <w:lang w:eastAsia="lv-LV"/>
        </w:rPr>
        <w:t>13:00.</w:t>
      </w:r>
      <w:r w:rsidRPr="00B94E74">
        <w:rPr>
          <w:rFonts w:ascii="Calibri" w:hAnsi="Calibri" w:cs="Calibri"/>
          <w:color w:val="000000"/>
          <w:lang w:eastAsia="lv-LV"/>
        </w:rPr>
        <w:t xml:space="preserve"> </w:t>
      </w:r>
    </w:p>
    <w:p w14:paraId="459F0DE3" w14:textId="77777777" w:rsidR="00C16AEF" w:rsidRPr="00B94E74" w:rsidRDefault="00C16AEF" w:rsidP="00C16AEF">
      <w:pPr>
        <w:numPr>
          <w:ilvl w:val="1"/>
          <w:numId w:val="4"/>
        </w:numPr>
        <w:suppressAutoHyphens/>
        <w:autoSpaceDE w:val="0"/>
        <w:autoSpaceDN w:val="0"/>
        <w:adjustRightInd w:val="0"/>
        <w:spacing w:after="0" w:line="240" w:lineRule="auto"/>
        <w:ind w:left="426" w:hanging="426"/>
        <w:jc w:val="both"/>
        <w:rPr>
          <w:rFonts w:ascii="Calibri" w:hAnsi="Calibri" w:cs="Calibri"/>
          <w:color w:val="FF0000"/>
          <w:lang w:eastAsia="lv-LV"/>
        </w:rPr>
      </w:pPr>
      <w:r w:rsidRPr="00B94E74">
        <w:rPr>
          <w:rFonts w:ascii="Calibri" w:hAnsi="Calibri" w:cs="Calibri"/>
          <w:color w:val="000000"/>
          <w:lang w:eastAsia="lv-LV"/>
        </w:rPr>
        <w:t>Pēc izsoles noslēgšanas solījumus nereģistrē un elektronisko izsoļu vietnē tiek norādīts izsoles noslēguma datums, laiks un pēdējais izdarītais solījums.</w:t>
      </w:r>
    </w:p>
    <w:p w14:paraId="01E4962F" w14:textId="77777777" w:rsidR="00C16AEF" w:rsidRPr="00B94E74" w:rsidRDefault="00C16AEF" w:rsidP="00C16AEF">
      <w:pPr>
        <w:numPr>
          <w:ilvl w:val="1"/>
          <w:numId w:val="4"/>
        </w:numPr>
        <w:suppressAutoHyphens/>
        <w:autoSpaceDE w:val="0"/>
        <w:autoSpaceDN w:val="0"/>
        <w:adjustRightInd w:val="0"/>
        <w:spacing w:after="0" w:line="240" w:lineRule="auto"/>
        <w:ind w:left="426" w:hanging="426"/>
        <w:jc w:val="both"/>
        <w:rPr>
          <w:rFonts w:ascii="Calibri" w:hAnsi="Calibri" w:cs="Calibri"/>
          <w:color w:val="FF0000"/>
          <w:lang w:eastAsia="lv-LV"/>
        </w:rPr>
      </w:pPr>
      <w:r w:rsidRPr="00B94E74">
        <w:rPr>
          <w:rFonts w:ascii="Calibri" w:hAnsi="Calibri" w:cs="Calibri"/>
          <w:color w:val="000000"/>
          <w:lang w:eastAsia="lv-LV"/>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39624A6A" w14:textId="77777777" w:rsidR="00C16AEF" w:rsidRPr="00B94E74" w:rsidRDefault="00C16AEF" w:rsidP="00C16AEF">
      <w:pPr>
        <w:numPr>
          <w:ilvl w:val="1"/>
          <w:numId w:val="4"/>
        </w:numPr>
        <w:suppressAutoHyphens/>
        <w:autoSpaceDE w:val="0"/>
        <w:autoSpaceDN w:val="0"/>
        <w:adjustRightInd w:val="0"/>
        <w:spacing w:after="0" w:line="240" w:lineRule="auto"/>
        <w:ind w:left="426" w:hanging="426"/>
        <w:jc w:val="both"/>
        <w:rPr>
          <w:rFonts w:ascii="Calibri" w:hAnsi="Calibri" w:cs="Calibri"/>
          <w:color w:val="FF0000"/>
          <w:lang w:eastAsia="lv-LV"/>
        </w:rPr>
      </w:pPr>
      <w:r w:rsidRPr="00B94E74">
        <w:rPr>
          <w:rFonts w:ascii="Calibri" w:hAnsi="Calibri" w:cs="Calibri"/>
          <w:color w:val="000000"/>
          <w:lang w:eastAsia="lv-LV"/>
        </w:rPr>
        <w:t>Pēc izsoles slēgšanas sistēma automātiski sagatavo izsoles aktu, kuru izpilddirektors apstiprina septiņu darba</w:t>
      </w:r>
      <w:r w:rsidRPr="00B94E74">
        <w:rPr>
          <w:rFonts w:ascii="Calibri" w:hAnsi="Calibri" w:cs="Calibri"/>
          <w:lang w:eastAsia="lv-LV"/>
        </w:rPr>
        <w:t xml:space="preserve"> dienu laikā</w:t>
      </w:r>
      <w:r w:rsidRPr="00B94E74">
        <w:rPr>
          <w:rFonts w:ascii="Calibri" w:hAnsi="Calibri" w:cs="Calibri"/>
          <w:color w:val="000000"/>
          <w:lang w:eastAsia="lv-LV"/>
        </w:rPr>
        <w:t xml:space="preserve"> pēc izsoles. </w:t>
      </w:r>
    </w:p>
    <w:p w14:paraId="0ACD86FA" w14:textId="77777777" w:rsidR="00C16AEF" w:rsidRPr="00B94E74" w:rsidRDefault="00C16AEF" w:rsidP="00C16AEF">
      <w:pPr>
        <w:numPr>
          <w:ilvl w:val="1"/>
          <w:numId w:val="4"/>
        </w:numPr>
        <w:suppressAutoHyphens/>
        <w:autoSpaceDE w:val="0"/>
        <w:autoSpaceDN w:val="0"/>
        <w:adjustRightInd w:val="0"/>
        <w:spacing w:after="0" w:line="240" w:lineRule="auto"/>
        <w:ind w:left="426" w:hanging="426"/>
        <w:jc w:val="both"/>
        <w:rPr>
          <w:rFonts w:ascii="Calibri" w:hAnsi="Calibri" w:cs="Calibri"/>
          <w:color w:val="FF0000"/>
          <w:lang w:eastAsia="lv-LV"/>
        </w:rPr>
      </w:pPr>
      <w:r w:rsidRPr="00B94E74">
        <w:rPr>
          <w:rFonts w:ascii="Calibri" w:hAnsi="Calibri" w:cs="Calibri"/>
          <w:color w:val="000000"/>
          <w:lang w:eastAsia="lv-LV"/>
        </w:rPr>
        <w:t xml:space="preserve">Izsoles dalībniekiem, kuri piedalījušies izsolē, bet nav nosolījuši izsoles Objektu, septiņu darba dienu laikā tiek atmaksāts izsoles </w:t>
      </w:r>
      <w:r w:rsidRPr="00B94E74">
        <w:rPr>
          <w:rFonts w:ascii="Calibri" w:hAnsi="Calibri" w:cs="Calibri"/>
          <w:lang w:eastAsia="lv-LV"/>
        </w:rPr>
        <w:t>nodrošinājums.</w:t>
      </w:r>
      <w:r w:rsidRPr="00B94E74">
        <w:rPr>
          <w:rFonts w:ascii="Calibri" w:hAnsi="Calibri" w:cs="Calibri"/>
          <w:color w:val="FF0000"/>
          <w:lang w:eastAsia="lv-LV"/>
        </w:rPr>
        <w:t xml:space="preserve"> </w:t>
      </w:r>
    </w:p>
    <w:p w14:paraId="09BFCD5C" w14:textId="77777777" w:rsidR="00C16AEF" w:rsidRPr="00B94E74" w:rsidRDefault="00C16AEF" w:rsidP="00C16AEF">
      <w:pPr>
        <w:numPr>
          <w:ilvl w:val="1"/>
          <w:numId w:val="4"/>
        </w:numPr>
        <w:suppressAutoHyphens/>
        <w:autoSpaceDE w:val="0"/>
        <w:autoSpaceDN w:val="0"/>
        <w:adjustRightInd w:val="0"/>
        <w:spacing w:after="0" w:line="240" w:lineRule="auto"/>
        <w:ind w:left="426" w:hanging="426"/>
        <w:jc w:val="both"/>
        <w:rPr>
          <w:rFonts w:ascii="Calibri" w:hAnsi="Calibri" w:cs="Calibri"/>
          <w:color w:val="FF0000"/>
          <w:lang w:eastAsia="lv-LV"/>
        </w:rPr>
      </w:pPr>
      <w:r w:rsidRPr="00B94E74">
        <w:rPr>
          <w:rFonts w:ascii="Calibri" w:hAnsi="Calibri" w:cs="Calibri"/>
          <w:color w:val="000000"/>
          <w:lang w:eastAsia="lv-LV"/>
        </w:rPr>
        <w:t xml:space="preserve"> Izsole tiek atzīta par nenotikušu un nodrošinājums netiek atmaksāts nevienam no izsoles dalībniekiem, ja neviens no viņiem nav pārsolījis izsoles sākumcenu.</w:t>
      </w:r>
    </w:p>
    <w:p w14:paraId="1E36002A" w14:textId="77777777" w:rsidR="00C16AEF" w:rsidRPr="00B94E74" w:rsidRDefault="00C16AEF" w:rsidP="00C16AEF">
      <w:pPr>
        <w:suppressAutoHyphens/>
        <w:autoSpaceDE w:val="0"/>
        <w:autoSpaceDN w:val="0"/>
        <w:adjustRightInd w:val="0"/>
        <w:ind w:left="540"/>
        <w:jc w:val="both"/>
        <w:rPr>
          <w:rFonts w:ascii="Calibri" w:hAnsi="Calibri" w:cs="Calibri"/>
          <w:color w:val="FF0000"/>
          <w:lang w:eastAsia="lv-LV"/>
        </w:rPr>
      </w:pPr>
    </w:p>
    <w:p w14:paraId="18B11883" w14:textId="77777777" w:rsidR="00C16AEF" w:rsidRPr="00B94E74" w:rsidRDefault="00C16AEF" w:rsidP="00C16AEF">
      <w:pPr>
        <w:numPr>
          <w:ilvl w:val="0"/>
          <w:numId w:val="4"/>
        </w:numPr>
        <w:suppressAutoHyphens/>
        <w:spacing w:after="0" w:line="240" w:lineRule="auto"/>
        <w:ind w:left="539" w:hanging="539"/>
        <w:jc w:val="center"/>
        <w:rPr>
          <w:rFonts w:ascii="Calibri" w:hAnsi="Calibri" w:cs="Calibri"/>
          <w:b/>
          <w:color w:val="000000"/>
          <w:lang w:eastAsia="lv-LV" w:bidi="ar-QA"/>
        </w:rPr>
      </w:pPr>
      <w:r w:rsidRPr="00B94E74">
        <w:rPr>
          <w:rFonts w:ascii="Calibri" w:hAnsi="Calibri" w:cs="Calibri"/>
          <w:b/>
          <w:color w:val="000000"/>
          <w:lang w:eastAsia="lv-LV" w:bidi="ar-QA"/>
        </w:rPr>
        <w:t>Izsoles rezultātu apstiprināšana un līguma noslēgšana</w:t>
      </w:r>
    </w:p>
    <w:p w14:paraId="5D06177B" w14:textId="77777777" w:rsidR="00C16AEF" w:rsidRPr="00B94E74" w:rsidRDefault="00C16AEF" w:rsidP="00C16AEF">
      <w:pPr>
        <w:numPr>
          <w:ilvl w:val="1"/>
          <w:numId w:val="4"/>
        </w:numPr>
        <w:spacing w:after="0" w:line="240" w:lineRule="auto"/>
        <w:ind w:left="567" w:hanging="567"/>
        <w:jc w:val="both"/>
        <w:rPr>
          <w:rFonts w:ascii="Calibri" w:hAnsi="Calibri" w:cs="Calibri"/>
        </w:rPr>
      </w:pPr>
      <w:proofErr w:type="spellStart"/>
      <w:r w:rsidRPr="00B94E74">
        <w:rPr>
          <w:rFonts w:ascii="Calibri" w:hAnsi="Calibri" w:cs="Calibri"/>
        </w:rPr>
        <w:t>Cēsu</w:t>
      </w:r>
      <w:proofErr w:type="spellEnd"/>
      <w:r w:rsidRPr="00B94E74">
        <w:rPr>
          <w:rFonts w:ascii="Calibri" w:hAnsi="Calibri" w:cs="Calibri"/>
        </w:rPr>
        <w:t xml:space="preserve"> novada domes izpilddirektore septiņu darba dienu laikā pēc elektroniskā izsoles akta sagatavošanas apstiprina izsoles rezultātus. </w:t>
      </w:r>
    </w:p>
    <w:p w14:paraId="4DBFA4DF" w14:textId="77777777" w:rsidR="00C16AEF" w:rsidRPr="00B94E74" w:rsidRDefault="00C16AEF" w:rsidP="00C16AEF">
      <w:pPr>
        <w:pStyle w:val="ListParagraph"/>
        <w:numPr>
          <w:ilvl w:val="1"/>
          <w:numId w:val="4"/>
        </w:numPr>
        <w:spacing w:after="0" w:line="240" w:lineRule="auto"/>
        <w:ind w:left="567" w:hanging="567"/>
        <w:jc w:val="both"/>
        <w:rPr>
          <w:rFonts w:ascii="Calibri" w:eastAsia="Times New Roman" w:hAnsi="Calibri" w:cs="Calibri"/>
          <w:iCs/>
          <w:color w:val="000000"/>
        </w:rPr>
      </w:pPr>
      <w:r w:rsidRPr="00B94E74">
        <w:rPr>
          <w:rFonts w:ascii="Calibri" w:eastAsia="Times New Roman" w:hAnsi="Calibri" w:cs="Calibri"/>
          <w:iCs/>
          <w:color w:val="000000"/>
        </w:rPr>
        <w:t xml:space="preserve">Izsoles rīkotājs septiņu darba dienu laikā izsniedz izsoles uzvarētājam rēķinu pirkuma summas samaksai. </w:t>
      </w:r>
    </w:p>
    <w:p w14:paraId="4C24DB06" w14:textId="77777777" w:rsidR="00C16AEF" w:rsidRPr="00B94E74" w:rsidRDefault="00C16AEF" w:rsidP="00C16AEF">
      <w:pPr>
        <w:pStyle w:val="ListParagraph"/>
        <w:numPr>
          <w:ilvl w:val="1"/>
          <w:numId w:val="4"/>
        </w:numPr>
        <w:spacing w:after="0"/>
        <w:ind w:left="567" w:hanging="567"/>
        <w:jc w:val="both"/>
        <w:rPr>
          <w:rFonts w:ascii="Calibri" w:eastAsia="Times New Roman" w:hAnsi="Calibri" w:cs="Calibri"/>
          <w:color w:val="000000"/>
        </w:rPr>
      </w:pPr>
      <w:r w:rsidRPr="00B94E74">
        <w:rPr>
          <w:rFonts w:ascii="Calibri" w:eastAsia="Times New Roman" w:hAnsi="Calibri" w:cs="Calibri"/>
          <w:color w:val="000000"/>
        </w:rPr>
        <w:t>Nosolītājam sava piedāvātā augstākā summa, atrēķinot iemaksāto nodrošinājumu, par nosolīto Nekustamo īpašumu jāsamaksā 2 (divu) nedēļu laikā no izsoles dienas.</w:t>
      </w:r>
    </w:p>
    <w:p w14:paraId="3CF3511E" w14:textId="77777777" w:rsidR="00C16AEF" w:rsidRPr="00B94E74" w:rsidRDefault="00C16AEF" w:rsidP="00C16AEF">
      <w:pPr>
        <w:pStyle w:val="ListParagraph"/>
        <w:numPr>
          <w:ilvl w:val="1"/>
          <w:numId w:val="4"/>
        </w:numPr>
        <w:spacing w:after="0"/>
        <w:ind w:left="567" w:hanging="567"/>
        <w:jc w:val="both"/>
        <w:rPr>
          <w:rFonts w:ascii="Calibri" w:eastAsia="Times New Roman" w:hAnsi="Calibri" w:cs="Calibri"/>
          <w:color w:val="000000"/>
        </w:rPr>
      </w:pPr>
      <w:r w:rsidRPr="00B94E74">
        <w:rPr>
          <w:rFonts w:ascii="Calibri" w:hAnsi="Calibri" w:cs="Calibri"/>
          <w:color w:val="000000"/>
        </w:rPr>
        <w:t xml:space="preserve">Ja īpašumu nosolījušais izsoles dalībnieks šo noteikumu 6.3.punktā noteiktajā termiņā nav norēķinājies šajos noteikumos minētajā kārtībā, viņš zaudē tiesības uz nosolīto īpašumu. Izsoles nodrošinājums attiecīgajam dalībniekam netiek atmaksāts. </w:t>
      </w:r>
    </w:p>
    <w:p w14:paraId="5D7BC0DE" w14:textId="77777777" w:rsidR="00C16AEF" w:rsidRPr="00B94E74" w:rsidRDefault="00C16AEF" w:rsidP="00C16AEF">
      <w:pPr>
        <w:pStyle w:val="ListParagraph"/>
        <w:numPr>
          <w:ilvl w:val="1"/>
          <w:numId w:val="4"/>
        </w:numPr>
        <w:spacing w:after="0"/>
        <w:ind w:left="567" w:hanging="567"/>
        <w:jc w:val="both"/>
        <w:rPr>
          <w:rFonts w:ascii="Calibri" w:eastAsia="Times New Roman" w:hAnsi="Calibri" w:cs="Calibri"/>
          <w:color w:val="000000"/>
        </w:rPr>
      </w:pPr>
      <w:r w:rsidRPr="00B94E74">
        <w:rPr>
          <w:rFonts w:ascii="Calibri" w:hAnsi="Calibri" w:cs="Calibri"/>
          <w:color w:val="000000"/>
        </w:rPr>
        <w:t xml:space="preserve">Ja nosolītājs noteiktajā laikā nav samaksājis nosolīto cenu, par to informē izsoles dalībnieku, kurš nosolījis nākamo augstāko cenu un šim izsoles dalībniekam ir tiesības divu nedēļu laikā no paziņojuma saņemšanas dienas paziņot izsoles rīkotājam par īpašuma pirkšanu par paša solīto augstāko cenu. </w:t>
      </w:r>
    </w:p>
    <w:p w14:paraId="6FA2DDBC" w14:textId="77777777" w:rsidR="00C16AEF" w:rsidRPr="00B94E74" w:rsidRDefault="00C16AEF" w:rsidP="00C16AEF">
      <w:pPr>
        <w:numPr>
          <w:ilvl w:val="1"/>
          <w:numId w:val="4"/>
        </w:numPr>
        <w:suppressAutoHyphens/>
        <w:autoSpaceDE w:val="0"/>
        <w:autoSpaceDN w:val="0"/>
        <w:adjustRightInd w:val="0"/>
        <w:spacing w:after="0" w:line="240" w:lineRule="auto"/>
        <w:ind w:left="567" w:hanging="567"/>
        <w:jc w:val="both"/>
        <w:rPr>
          <w:rFonts w:ascii="Calibri" w:hAnsi="Calibri" w:cs="Calibri"/>
          <w:color w:val="000000"/>
          <w:lang w:eastAsia="lv-LV"/>
        </w:rPr>
      </w:pPr>
      <w:r w:rsidRPr="00B94E74">
        <w:rPr>
          <w:rFonts w:ascii="Calibri" w:hAnsi="Calibri" w:cs="Calibri"/>
          <w:color w:val="000000"/>
          <w:lang w:eastAsia="lv-LV"/>
        </w:rPr>
        <w:lastRenderedPageBreak/>
        <w:t>Ja 6.5. punktā noteiktais izsoles dalībnieks no īpašuma pirkuma atsakās vai norādītajā termiņā nenorēķinās par pirkumu, izsole tiek uzskatīta par nenotikušu.</w:t>
      </w:r>
    </w:p>
    <w:p w14:paraId="56217460" w14:textId="77777777" w:rsidR="00C16AEF" w:rsidRPr="00B94E74" w:rsidRDefault="00C16AEF" w:rsidP="00C16AEF">
      <w:pPr>
        <w:numPr>
          <w:ilvl w:val="1"/>
          <w:numId w:val="4"/>
        </w:numPr>
        <w:suppressAutoHyphens/>
        <w:autoSpaceDE w:val="0"/>
        <w:autoSpaceDN w:val="0"/>
        <w:adjustRightInd w:val="0"/>
        <w:spacing w:after="0" w:line="240" w:lineRule="auto"/>
        <w:ind w:left="567" w:hanging="567"/>
        <w:jc w:val="both"/>
        <w:rPr>
          <w:rFonts w:ascii="Calibri" w:hAnsi="Calibri" w:cs="Calibri"/>
          <w:color w:val="000000"/>
          <w:lang w:eastAsia="lv-LV"/>
        </w:rPr>
      </w:pPr>
      <w:r w:rsidRPr="00B94E74">
        <w:rPr>
          <w:rFonts w:ascii="Calibri" w:hAnsi="Calibri" w:cs="Calibri"/>
          <w:color w:val="000000"/>
          <w:lang w:eastAsia="lv-LV"/>
        </w:rPr>
        <w:t>Pirkuma līgumu pircējs paraksta 30 (trīsdesmit) dienu laikā pēc izsoles rezultātu apstiprināšanas.</w:t>
      </w:r>
    </w:p>
    <w:p w14:paraId="5C7A631C" w14:textId="77777777" w:rsidR="00C16AEF" w:rsidRPr="00B94E74" w:rsidRDefault="00C16AEF" w:rsidP="00C16AEF">
      <w:pPr>
        <w:suppressAutoHyphens/>
        <w:autoSpaceDE w:val="0"/>
        <w:autoSpaceDN w:val="0"/>
        <w:adjustRightInd w:val="0"/>
        <w:ind w:left="437"/>
        <w:jc w:val="both"/>
        <w:rPr>
          <w:rFonts w:ascii="Calibri" w:hAnsi="Calibri" w:cs="Calibri"/>
          <w:color w:val="000000"/>
          <w:lang w:eastAsia="lv-LV"/>
        </w:rPr>
      </w:pPr>
    </w:p>
    <w:p w14:paraId="5E391A03" w14:textId="77777777" w:rsidR="00C16AEF" w:rsidRPr="00B94E74" w:rsidRDefault="00C16AEF" w:rsidP="00C16AEF">
      <w:pPr>
        <w:numPr>
          <w:ilvl w:val="0"/>
          <w:numId w:val="4"/>
        </w:numPr>
        <w:suppressAutoHyphens/>
        <w:spacing w:after="0" w:line="240" w:lineRule="auto"/>
        <w:jc w:val="center"/>
        <w:rPr>
          <w:rFonts w:ascii="Calibri" w:hAnsi="Calibri" w:cs="Calibri"/>
          <w:b/>
          <w:color w:val="000000"/>
          <w:lang w:eastAsia="lv-LV" w:bidi="ar-QA"/>
        </w:rPr>
      </w:pPr>
      <w:r w:rsidRPr="00B94E74">
        <w:rPr>
          <w:rFonts w:ascii="Calibri" w:hAnsi="Calibri" w:cs="Calibri"/>
          <w:b/>
          <w:color w:val="000000"/>
          <w:lang w:eastAsia="lv-LV" w:bidi="ar-QA"/>
        </w:rPr>
        <w:t>Nenotikusi izsole</w:t>
      </w:r>
    </w:p>
    <w:p w14:paraId="4FA7D40F" w14:textId="77777777" w:rsidR="00C16AEF" w:rsidRPr="00B94E74" w:rsidRDefault="00C16AEF" w:rsidP="00C16AEF">
      <w:pPr>
        <w:pStyle w:val="ListParagraph"/>
        <w:numPr>
          <w:ilvl w:val="1"/>
          <w:numId w:val="4"/>
        </w:numPr>
        <w:spacing w:after="0" w:line="240" w:lineRule="auto"/>
        <w:jc w:val="both"/>
        <w:rPr>
          <w:rFonts w:ascii="Calibri" w:hAnsi="Calibri" w:cs="Calibri"/>
        </w:rPr>
      </w:pPr>
      <w:r w:rsidRPr="00B94E74">
        <w:rPr>
          <w:rFonts w:ascii="Calibri" w:hAnsi="Calibri" w:cs="Calibri"/>
        </w:rPr>
        <w:t>Izsole atzīstama par nenotikušu, ja:</w:t>
      </w:r>
    </w:p>
    <w:p w14:paraId="747F1DA9" w14:textId="77777777" w:rsidR="00C16AEF" w:rsidRPr="00B94E74" w:rsidRDefault="00C16AEF" w:rsidP="00C16AEF">
      <w:pPr>
        <w:pStyle w:val="ListParagraph"/>
        <w:numPr>
          <w:ilvl w:val="2"/>
          <w:numId w:val="4"/>
        </w:numPr>
        <w:spacing w:after="0" w:line="240" w:lineRule="auto"/>
        <w:ind w:left="1134" w:hanging="567"/>
        <w:jc w:val="both"/>
        <w:rPr>
          <w:rFonts w:ascii="Calibri" w:hAnsi="Calibri" w:cs="Calibri"/>
        </w:rPr>
      </w:pPr>
      <w:r w:rsidRPr="00B94E74">
        <w:rPr>
          <w:rFonts w:ascii="Calibri" w:hAnsi="Calibri" w:cs="Calibri"/>
        </w:rPr>
        <w:t xml:space="preserve">izsolei nav pieteicies neviens izsoles dalībnieks; </w:t>
      </w:r>
    </w:p>
    <w:p w14:paraId="4BA1D0E8" w14:textId="77777777" w:rsidR="00C16AEF" w:rsidRPr="00B94E74" w:rsidRDefault="00C16AEF" w:rsidP="00C16AEF">
      <w:pPr>
        <w:pStyle w:val="ListParagraph"/>
        <w:numPr>
          <w:ilvl w:val="2"/>
          <w:numId w:val="4"/>
        </w:numPr>
        <w:spacing w:after="0" w:line="240" w:lineRule="auto"/>
        <w:ind w:left="1134" w:hanging="567"/>
        <w:jc w:val="both"/>
        <w:rPr>
          <w:rFonts w:ascii="Calibri" w:hAnsi="Calibri" w:cs="Calibri"/>
        </w:rPr>
      </w:pPr>
      <w:r w:rsidRPr="00B94E74">
        <w:rPr>
          <w:rFonts w:ascii="Calibri" w:hAnsi="Calibri" w:cs="Calibri"/>
        </w:rPr>
        <w:t xml:space="preserve">neviens no izsoles dalībniekiem, kas pieteicies izsolei, nepārsola sākumcenu; </w:t>
      </w:r>
    </w:p>
    <w:p w14:paraId="19D83F82" w14:textId="77777777" w:rsidR="00C16AEF" w:rsidRPr="00B94E74" w:rsidRDefault="00C16AEF" w:rsidP="00C16AEF">
      <w:pPr>
        <w:pStyle w:val="BodyText2"/>
        <w:numPr>
          <w:ilvl w:val="2"/>
          <w:numId w:val="4"/>
        </w:numPr>
        <w:spacing w:after="0" w:line="276" w:lineRule="auto"/>
        <w:ind w:left="1134" w:hanging="567"/>
        <w:jc w:val="both"/>
        <w:rPr>
          <w:rFonts w:ascii="Calibri" w:hAnsi="Calibri" w:cs="Calibri"/>
          <w:sz w:val="22"/>
          <w:szCs w:val="22"/>
        </w:rPr>
      </w:pPr>
      <w:r w:rsidRPr="00B94E74">
        <w:rPr>
          <w:rFonts w:ascii="Calibri" w:hAnsi="Calibri" w:cs="Calibri"/>
          <w:sz w:val="22"/>
          <w:szCs w:val="22"/>
        </w:rPr>
        <w:t>nosolītājs nav samaksājis nosolīto cenu;</w:t>
      </w:r>
    </w:p>
    <w:p w14:paraId="18090EEF" w14:textId="77777777" w:rsidR="00C16AEF" w:rsidRPr="00B94E74" w:rsidRDefault="00C16AEF" w:rsidP="00C16AEF">
      <w:pPr>
        <w:pStyle w:val="BodyText2"/>
        <w:numPr>
          <w:ilvl w:val="2"/>
          <w:numId w:val="4"/>
        </w:numPr>
        <w:spacing w:after="0" w:line="276" w:lineRule="auto"/>
        <w:ind w:left="1134" w:hanging="567"/>
        <w:jc w:val="both"/>
        <w:rPr>
          <w:rFonts w:ascii="Calibri" w:hAnsi="Calibri" w:cs="Calibri"/>
          <w:sz w:val="22"/>
          <w:szCs w:val="22"/>
        </w:rPr>
      </w:pPr>
      <w:r w:rsidRPr="00B94E74">
        <w:rPr>
          <w:rFonts w:ascii="Calibri" w:hAnsi="Calibri" w:cs="Calibri"/>
          <w:sz w:val="22"/>
          <w:szCs w:val="22"/>
        </w:rPr>
        <w:t>izsoles norises laikā vai 24 (divdesmit četru) stundu laikā pēc izsoles noslēguma saņemts elektronisko izsoļu vietnes drošības pārvaldnieka paziņojums par būtiskiem tehniskiem traucējumiem, kas var ietekmēt izsoles rezultātu.</w:t>
      </w:r>
    </w:p>
    <w:p w14:paraId="2E8E9CD9" w14:textId="77777777" w:rsidR="00C16AEF" w:rsidRPr="00B94E74" w:rsidRDefault="00C16AEF" w:rsidP="00C16AEF">
      <w:pPr>
        <w:pStyle w:val="BodyText2"/>
        <w:numPr>
          <w:ilvl w:val="1"/>
          <w:numId w:val="4"/>
        </w:numPr>
        <w:spacing w:after="0" w:line="240" w:lineRule="auto"/>
        <w:jc w:val="both"/>
        <w:rPr>
          <w:rFonts w:ascii="Calibri" w:hAnsi="Calibri" w:cs="Calibri"/>
          <w:sz w:val="22"/>
          <w:szCs w:val="22"/>
        </w:rPr>
      </w:pPr>
      <w:r w:rsidRPr="00B94E74">
        <w:rPr>
          <w:rFonts w:ascii="Calibri" w:hAnsi="Calibri" w:cs="Calibri"/>
          <w:sz w:val="22"/>
          <w:szCs w:val="22"/>
        </w:rPr>
        <w:t>Izsole atzīstama par spēkā neesošu, ja Izsoles rīkošanā ir pieļauta atkāpe no Publiskas personas mantas atsavināšanas likuma un šajos Izsoles noteikumos paredzētās kārtības.</w:t>
      </w:r>
    </w:p>
    <w:p w14:paraId="30240940" w14:textId="77777777" w:rsidR="00C16AEF" w:rsidRPr="00B94E74" w:rsidRDefault="00C16AEF" w:rsidP="00C16AEF">
      <w:pPr>
        <w:suppressAutoHyphens/>
        <w:autoSpaceDE w:val="0"/>
        <w:autoSpaceDN w:val="0"/>
        <w:adjustRightInd w:val="0"/>
        <w:ind w:left="578"/>
        <w:jc w:val="both"/>
        <w:rPr>
          <w:rFonts w:ascii="Calibri" w:hAnsi="Calibri" w:cs="Calibri"/>
          <w:color w:val="000000"/>
          <w:lang w:eastAsia="lv-LV"/>
        </w:rPr>
      </w:pPr>
    </w:p>
    <w:p w14:paraId="71839C9C" w14:textId="77777777" w:rsidR="00C16AEF" w:rsidRPr="00B94E74" w:rsidRDefault="00C16AEF" w:rsidP="00C16AEF">
      <w:pPr>
        <w:numPr>
          <w:ilvl w:val="0"/>
          <w:numId w:val="4"/>
        </w:numPr>
        <w:suppressAutoHyphens/>
        <w:spacing w:after="0" w:line="240" w:lineRule="auto"/>
        <w:ind w:left="539" w:hanging="539"/>
        <w:jc w:val="center"/>
        <w:rPr>
          <w:rFonts w:ascii="Calibri" w:hAnsi="Calibri" w:cs="Calibri"/>
          <w:b/>
          <w:color w:val="000000"/>
          <w:lang w:eastAsia="lv-LV" w:bidi="ar-QA"/>
        </w:rPr>
      </w:pPr>
      <w:r w:rsidRPr="00B94E74">
        <w:rPr>
          <w:rFonts w:ascii="Calibri" w:hAnsi="Calibri" w:cs="Calibri"/>
          <w:b/>
          <w:color w:val="000000"/>
          <w:lang w:eastAsia="lv-LV" w:bidi="ar-QA"/>
        </w:rPr>
        <w:t>Izsoles rezultātu apstrīdēšana</w:t>
      </w:r>
    </w:p>
    <w:p w14:paraId="611C0DFF" w14:textId="77777777" w:rsidR="00C16AEF" w:rsidRDefault="00C16AEF" w:rsidP="00C16AEF">
      <w:pPr>
        <w:suppressAutoHyphens/>
        <w:ind w:firstLine="539"/>
        <w:jc w:val="both"/>
        <w:rPr>
          <w:rFonts w:ascii="Calibri" w:hAnsi="Calibri" w:cs="Calibri"/>
          <w:bCs/>
          <w:color w:val="000000"/>
          <w:lang w:eastAsia="ar-QA" w:bidi="ar-QA"/>
        </w:rPr>
      </w:pPr>
      <w:r w:rsidRPr="00B94E74">
        <w:rPr>
          <w:rFonts w:ascii="Calibri" w:hAnsi="Calibri" w:cs="Calibri"/>
          <w:bCs/>
          <w:color w:val="000000"/>
          <w:lang w:eastAsia="ar-QA" w:bidi="ar-QA"/>
        </w:rPr>
        <w:t>Izsoles re</w:t>
      </w:r>
      <w:r w:rsidRPr="00B94E74">
        <w:rPr>
          <w:rStyle w:val="markedcontent"/>
          <w:rFonts w:ascii="Calibri" w:hAnsi="Calibri" w:cs="Calibri"/>
        </w:rPr>
        <w:t xml:space="preserve">zultātus var apstrīdēt </w:t>
      </w:r>
      <w:proofErr w:type="spellStart"/>
      <w:r w:rsidRPr="00B94E74">
        <w:rPr>
          <w:rStyle w:val="markedcontent"/>
          <w:rFonts w:ascii="Calibri" w:hAnsi="Calibri" w:cs="Calibri"/>
        </w:rPr>
        <w:t>Cēsu</w:t>
      </w:r>
      <w:proofErr w:type="spellEnd"/>
      <w:r w:rsidRPr="00B94E74">
        <w:rPr>
          <w:rStyle w:val="markedcontent"/>
          <w:rFonts w:ascii="Calibri" w:hAnsi="Calibri" w:cs="Calibri"/>
        </w:rPr>
        <w:t xml:space="preserve"> novada domē 10 (desmit) darba dienu laikā pēc tam,</w:t>
      </w:r>
      <w:r w:rsidRPr="00B94E74">
        <w:rPr>
          <w:rFonts w:ascii="Calibri" w:hAnsi="Calibri" w:cs="Calibri"/>
          <w:bCs/>
          <w:lang w:eastAsia="ar-QA" w:bidi="ar-QA"/>
        </w:rPr>
        <w:t xml:space="preserve"> kad izsoles komisija ir apstiprinājusi izsoles protokolu</w:t>
      </w:r>
      <w:r w:rsidRPr="00B94E74">
        <w:rPr>
          <w:rFonts w:ascii="Calibri" w:hAnsi="Calibri" w:cs="Calibri"/>
          <w:bCs/>
          <w:color w:val="000000"/>
          <w:lang w:eastAsia="ar-QA" w:bidi="ar-QA"/>
        </w:rPr>
        <w:t>.</w:t>
      </w:r>
    </w:p>
    <w:p w14:paraId="0C51DD43" w14:textId="77777777" w:rsidR="00C16AEF" w:rsidRPr="00B94E74" w:rsidRDefault="00C16AEF" w:rsidP="00C16AEF"/>
    <w:p w14:paraId="33FB3BBE" w14:textId="77777777" w:rsidR="00C16AEF" w:rsidRDefault="00C16AEF" w:rsidP="00C16AEF"/>
    <w:p w14:paraId="482FC35C" w14:textId="77777777" w:rsidR="00C16AEF" w:rsidRDefault="00C16AEF" w:rsidP="00C16AEF"/>
    <w:p w14:paraId="6B668A5E" w14:textId="77777777" w:rsidR="00C16AEF" w:rsidRDefault="00C16AEF" w:rsidP="00C16AEF"/>
    <w:p w14:paraId="57D73235" w14:textId="77777777" w:rsidR="00C16AEF" w:rsidRDefault="00C16AEF" w:rsidP="00C16AEF"/>
    <w:p w14:paraId="75ADF10B" w14:textId="77777777" w:rsidR="00C16AEF" w:rsidRDefault="00C16AEF" w:rsidP="00C16AEF"/>
    <w:p w14:paraId="4E75FC04" w14:textId="77777777" w:rsidR="009F4908" w:rsidRDefault="009F4908"/>
    <w:sectPr w:rsidR="009F4908" w:rsidSect="00C16AEF">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NewRomanPS-ItalicMT">
    <w:altName w:val="Yu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E349ED"/>
    <w:multiLevelType w:val="multilevel"/>
    <w:tmpl w:val="042447C0"/>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309D21F5"/>
    <w:multiLevelType w:val="multilevel"/>
    <w:tmpl w:val="FFFFFFFF"/>
    <w:lvl w:ilvl="0">
      <w:start w:val="3"/>
      <w:numFmt w:val="decimal"/>
      <w:lvlText w:val="%1."/>
      <w:lvlJc w:val="left"/>
      <w:pPr>
        <w:tabs>
          <w:tab w:val="num" w:pos="360"/>
        </w:tabs>
        <w:ind w:left="360" w:hanging="360"/>
      </w:pPr>
      <w:rPr>
        <w:rFonts w:cs="Times New Roman" w:hint="default"/>
        <w:b/>
        <w:bCs w:val="0"/>
      </w:rPr>
    </w:lvl>
    <w:lvl w:ilvl="1">
      <w:start w:val="1"/>
      <w:numFmt w:val="decimal"/>
      <w:isLgl/>
      <w:lvlText w:val="%1.%2."/>
      <w:lvlJc w:val="left"/>
      <w:pPr>
        <w:tabs>
          <w:tab w:val="num" w:pos="435"/>
        </w:tabs>
        <w:ind w:left="435" w:hanging="435"/>
      </w:pPr>
      <w:rPr>
        <w:rFonts w:cs="Times New Roman" w:hint="default"/>
        <w:b w:val="0"/>
        <w:bCs/>
        <w:color w:val="auto"/>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571"/>
        </w:tabs>
        <w:ind w:left="1571"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 w15:restartNumberingAfterBreak="0">
    <w:nsid w:val="537D1AC3"/>
    <w:multiLevelType w:val="multilevel"/>
    <w:tmpl w:val="FFFFFFFF"/>
    <w:lvl w:ilvl="0">
      <w:start w:val="5"/>
      <w:numFmt w:val="decimal"/>
      <w:lvlText w:val="%1."/>
      <w:lvlJc w:val="left"/>
      <w:pPr>
        <w:ind w:left="540" w:hanging="540"/>
      </w:pPr>
      <w:rPr>
        <w:rFonts w:cs="Times New Roman" w:hint="default"/>
      </w:rPr>
    </w:lvl>
    <w:lvl w:ilvl="1">
      <w:start w:val="9"/>
      <w:numFmt w:val="decimal"/>
      <w:lvlText w:val="%1.%2."/>
      <w:lvlJc w:val="left"/>
      <w:pPr>
        <w:ind w:left="540" w:hanging="540"/>
      </w:pPr>
      <w:rPr>
        <w:rFonts w:cs="Times New Roman" w:hint="default"/>
        <w:color w:val="auto"/>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15:restartNumberingAfterBreak="0">
    <w:nsid w:val="6B363D23"/>
    <w:multiLevelType w:val="multilevel"/>
    <w:tmpl w:val="FFFFFFFF"/>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435"/>
        </w:tabs>
        <w:ind w:left="435" w:hanging="435"/>
      </w:pPr>
      <w:rPr>
        <w:rFonts w:cs="Times New Roman" w:hint="default"/>
        <w:b w:val="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num w:numId="1" w16cid:durableId="1797404239">
    <w:abstractNumId w:val="3"/>
  </w:num>
  <w:num w:numId="2" w16cid:durableId="761535116">
    <w:abstractNumId w:val="1"/>
  </w:num>
  <w:num w:numId="3" w16cid:durableId="1925842065">
    <w:abstractNumId w:val="2"/>
  </w:num>
  <w:num w:numId="4" w16cid:durableId="96603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AEF"/>
    <w:rsid w:val="009F4908"/>
    <w:rsid w:val="00C16AEF"/>
    <w:rsid w:val="00D1359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F5559"/>
  <w15:chartTrackingRefBased/>
  <w15:docId w15:val="{5ABF889E-57BD-4F44-9904-D34B58DD9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AEF"/>
    <w:rPr>
      <w:kern w:val="0"/>
      <w14:ligatures w14:val="none"/>
    </w:rPr>
  </w:style>
  <w:style w:type="paragraph" w:styleId="Heading1">
    <w:name w:val="heading 1"/>
    <w:basedOn w:val="Normal"/>
    <w:next w:val="Normal"/>
    <w:link w:val="Heading1Char"/>
    <w:uiPriority w:val="9"/>
    <w:qFormat/>
    <w:rsid w:val="00C16A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16A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16A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16A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16A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16A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6A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6A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6A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A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16A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16A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16A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16A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16A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6A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6A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6AEF"/>
    <w:rPr>
      <w:rFonts w:eastAsiaTheme="majorEastAsia" w:cstheme="majorBidi"/>
      <w:color w:val="272727" w:themeColor="text1" w:themeTint="D8"/>
    </w:rPr>
  </w:style>
  <w:style w:type="paragraph" w:styleId="Title">
    <w:name w:val="Title"/>
    <w:basedOn w:val="Normal"/>
    <w:next w:val="Normal"/>
    <w:link w:val="TitleChar"/>
    <w:uiPriority w:val="10"/>
    <w:qFormat/>
    <w:rsid w:val="00C16A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6A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6A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6A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6AEF"/>
    <w:pPr>
      <w:spacing w:before="160"/>
      <w:jc w:val="center"/>
    </w:pPr>
    <w:rPr>
      <w:i/>
      <w:iCs/>
      <w:color w:val="404040" w:themeColor="text1" w:themeTint="BF"/>
    </w:rPr>
  </w:style>
  <w:style w:type="character" w:customStyle="1" w:styleId="QuoteChar">
    <w:name w:val="Quote Char"/>
    <w:basedOn w:val="DefaultParagraphFont"/>
    <w:link w:val="Quote"/>
    <w:uiPriority w:val="29"/>
    <w:rsid w:val="00C16AEF"/>
    <w:rPr>
      <w:i/>
      <w:iCs/>
      <w:color w:val="404040" w:themeColor="text1" w:themeTint="BF"/>
    </w:rPr>
  </w:style>
  <w:style w:type="paragraph" w:styleId="ListParagraph">
    <w:name w:val="List Paragraph"/>
    <w:aliases w:val="Strip,2,Numbered Para 1,Dot pt,No Spacing1,List Paragraph Char Char Char,Indicator Text,List Paragraph1,Bullet Points,MAIN CONTENT,IFCL - List Paragraph,List Paragraph12,OBC Bullet,F5 List Paragraph,Syle 1,PPS_Bullet,H&amp;P List Paragraph"/>
    <w:basedOn w:val="Normal"/>
    <w:link w:val="ListParagraphChar"/>
    <w:uiPriority w:val="34"/>
    <w:qFormat/>
    <w:rsid w:val="00C16AEF"/>
    <w:pPr>
      <w:ind w:left="720"/>
      <w:contextualSpacing/>
    </w:pPr>
  </w:style>
  <w:style w:type="character" w:styleId="IntenseEmphasis">
    <w:name w:val="Intense Emphasis"/>
    <w:basedOn w:val="DefaultParagraphFont"/>
    <w:uiPriority w:val="21"/>
    <w:qFormat/>
    <w:rsid w:val="00C16AEF"/>
    <w:rPr>
      <w:i/>
      <w:iCs/>
      <w:color w:val="2F5496" w:themeColor="accent1" w:themeShade="BF"/>
    </w:rPr>
  </w:style>
  <w:style w:type="paragraph" w:styleId="IntenseQuote">
    <w:name w:val="Intense Quote"/>
    <w:basedOn w:val="Normal"/>
    <w:next w:val="Normal"/>
    <w:link w:val="IntenseQuoteChar"/>
    <w:uiPriority w:val="30"/>
    <w:qFormat/>
    <w:rsid w:val="00C16A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6AEF"/>
    <w:rPr>
      <w:i/>
      <w:iCs/>
      <w:color w:val="2F5496" w:themeColor="accent1" w:themeShade="BF"/>
    </w:rPr>
  </w:style>
  <w:style w:type="character" w:styleId="IntenseReference">
    <w:name w:val="Intense Reference"/>
    <w:basedOn w:val="DefaultParagraphFont"/>
    <w:uiPriority w:val="32"/>
    <w:qFormat/>
    <w:rsid w:val="00C16AEF"/>
    <w:rPr>
      <w:b/>
      <w:bCs/>
      <w:smallCaps/>
      <w:color w:val="2F5496" w:themeColor="accent1" w:themeShade="BF"/>
      <w:spacing w:val="5"/>
    </w:rPr>
  </w:style>
  <w:style w:type="character" w:customStyle="1" w:styleId="ListParagraphChar">
    <w:name w:val="List Paragraph Char"/>
    <w:aliases w:val="Strip Char,2 Char,Numbered Para 1 Char,Dot pt Char,No Spacing1 Char,List Paragraph Char Char Char Char,Indicator Text Char,List Paragraph1 Char,Bullet Points Char,MAIN CONTENT Char,IFCL - List Paragraph Char,List Paragraph12 Char"/>
    <w:link w:val="ListParagraph"/>
    <w:uiPriority w:val="34"/>
    <w:qFormat/>
    <w:locked/>
    <w:rsid w:val="00C16AEF"/>
  </w:style>
  <w:style w:type="character" w:customStyle="1" w:styleId="markedcontent">
    <w:name w:val="markedcontent"/>
    <w:rsid w:val="00C16AEF"/>
  </w:style>
  <w:style w:type="character" w:styleId="Hyperlink">
    <w:name w:val="Hyperlink"/>
    <w:uiPriority w:val="99"/>
    <w:rsid w:val="00C16AEF"/>
    <w:rPr>
      <w:color w:val="0000FF"/>
      <w:u w:val="single"/>
    </w:rPr>
  </w:style>
  <w:style w:type="paragraph" w:styleId="BodyText2">
    <w:name w:val="Body Text 2"/>
    <w:basedOn w:val="Normal"/>
    <w:link w:val="BodyText2Char"/>
    <w:uiPriority w:val="99"/>
    <w:unhideWhenUsed/>
    <w:rsid w:val="00C16AEF"/>
    <w:pPr>
      <w:spacing w:after="120" w:line="480" w:lineRule="auto"/>
    </w:pPr>
    <w:rPr>
      <w:rFonts w:ascii="Times New Roman" w:eastAsia="Times New Roman" w:hAnsi="Times New Roman" w:cs="Times New Roman"/>
      <w:iCs/>
      <w:sz w:val="28"/>
      <w:szCs w:val="20"/>
    </w:rPr>
  </w:style>
  <w:style w:type="character" w:customStyle="1" w:styleId="BodyText2Char">
    <w:name w:val="Body Text 2 Char"/>
    <w:basedOn w:val="DefaultParagraphFont"/>
    <w:link w:val="BodyText2"/>
    <w:uiPriority w:val="99"/>
    <w:rsid w:val="00C16AEF"/>
    <w:rPr>
      <w:rFonts w:ascii="Times New Roman" w:eastAsia="Times New Roman" w:hAnsi="Times New Roman" w:cs="Times New Roman"/>
      <w:iCs/>
      <w:kern w:val="0"/>
      <w:sz w:val="28"/>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hyperlink" Target="http://www.latvij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 TargetMode="External"/><Relationship Id="rId5" Type="http://schemas.openxmlformats.org/officeDocument/2006/relationships/hyperlink" Target="http://www.izsoles.ta.gov.l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7222</Words>
  <Characters>4118</Characters>
  <Application>Microsoft Office Word</Application>
  <DocSecurity>0</DocSecurity>
  <Lines>34</Lines>
  <Paragraphs>22</Paragraphs>
  <ScaleCrop>false</ScaleCrop>
  <Company/>
  <LinksUpToDate>false</LinksUpToDate>
  <CharactersWithSpaces>11318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Laila Špūle</dc:creator>
  <cp:keywords/>
  <dc:description/>
  <cp:lastModifiedBy>Laila Špūle</cp:lastModifiedBy>
  <cp:revision>1</cp:revision>
  <dcterms:created xsi:type="dcterms:W3CDTF">2026-10-16T05:40:00Z</dcterms:created>
  <dcterms:modified xsi:type="dcterms:W3CDTF">2026-10-16T05:41:00Z</dcterms:modified>
</cp:coreProperties>
</file>